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099728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824493" w:rsidRPr="00F72055">
        <w:rPr>
          <w:rFonts w:ascii="Times New Roman" w:hAnsi="Times New Roman"/>
          <w:b/>
          <w:sz w:val="28"/>
          <w:szCs w:val="28"/>
          <w:lang w:val="ru-RU" w:eastAsia="en-US"/>
        </w:rPr>
        <w:t>1</w:t>
      </w:r>
      <w:r w:rsidR="0043048F">
        <w:rPr>
          <w:rFonts w:ascii="Times New Roman" w:hAnsi="Times New Roman"/>
          <w:b/>
          <w:sz w:val="28"/>
          <w:szCs w:val="28"/>
          <w:lang w:val="ru-RU" w:eastAsia="en-US"/>
        </w:rPr>
        <w:t>6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43048F" w:rsidRPr="0043048F" w:rsidRDefault="0043048F" w:rsidP="0043048F">
      <w:pPr>
        <w:rPr>
          <w:rFonts w:ascii="Times New Roman" w:hAnsi="Times New Roman"/>
          <w:b/>
          <w:sz w:val="20"/>
        </w:rPr>
      </w:pPr>
      <w:r w:rsidRPr="0043048F">
        <w:rPr>
          <w:rFonts w:ascii="Times New Roman" w:hAnsi="Times New Roman"/>
          <w:b/>
          <w:sz w:val="28"/>
          <w:szCs w:val="28"/>
        </w:rPr>
        <w:t xml:space="preserve">Про погодження Меморандуму про </w:t>
      </w:r>
    </w:p>
    <w:p w:rsidR="0043048F" w:rsidRPr="0043048F" w:rsidRDefault="0043048F" w:rsidP="0043048F">
      <w:pPr>
        <w:rPr>
          <w:rFonts w:ascii="Times New Roman" w:hAnsi="Times New Roman"/>
          <w:b/>
          <w:sz w:val="28"/>
          <w:szCs w:val="28"/>
        </w:rPr>
      </w:pPr>
      <w:r w:rsidRPr="0043048F">
        <w:rPr>
          <w:rFonts w:ascii="Times New Roman" w:hAnsi="Times New Roman"/>
          <w:b/>
          <w:sz w:val="28"/>
          <w:szCs w:val="28"/>
        </w:rPr>
        <w:t xml:space="preserve">співпрацю із Новоолександрівською </w:t>
      </w:r>
    </w:p>
    <w:p w:rsidR="0043048F" w:rsidRPr="0043048F" w:rsidRDefault="0043048F" w:rsidP="0043048F">
      <w:pPr>
        <w:rPr>
          <w:rFonts w:ascii="Times New Roman" w:hAnsi="Times New Roman"/>
          <w:sz w:val="28"/>
          <w:szCs w:val="28"/>
        </w:rPr>
      </w:pPr>
      <w:r w:rsidRPr="0043048F">
        <w:rPr>
          <w:rFonts w:ascii="Times New Roman" w:hAnsi="Times New Roman"/>
          <w:b/>
          <w:sz w:val="28"/>
          <w:szCs w:val="28"/>
        </w:rPr>
        <w:t>сільською радою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43048F" w:rsidRPr="0043048F" w:rsidRDefault="008546C4" w:rsidP="0043048F">
      <w:pPr>
        <w:jc w:val="both"/>
        <w:rPr>
          <w:rFonts w:ascii="Times New Roman" w:hAnsi="Times New Roman"/>
          <w:sz w:val="28"/>
          <w:szCs w:val="28"/>
        </w:rPr>
      </w:pPr>
      <w:r w:rsidRPr="008546C4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43048F" w:rsidRPr="0043048F">
        <w:rPr>
          <w:rFonts w:ascii="Times New Roman" w:hAnsi="Times New Roman"/>
          <w:sz w:val="28"/>
          <w:szCs w:val="28"/>
        </w:rPr>
        <w:t xml:space="preserve">Відповідно до законів України «Про інвестиційну діяльність» та «Про співробітництво територіальних громад», з метою реалізації Проєкту «Спільне коріння як поштовх до сталого розвитку Новоселицької та Новоолександрівської об’єднаних територіальних громад», погодивши з постійними комісіями міської ради, керуючись ст. 26 Закону України «Про місцеве самоврядування в Україні» міська рада </w:t>
      </w:r>
      <w:r w:rsidR="0043048F" w:rsidRPr="0043048F">
        <w:rPr>
          <w:rFonts w:ascii="Times New Roman" w:hAnsi="Times New Roman"/>
          <w:b/>
          <w:sz w:val="28"/>
          <w:szCs w:val="28"/>
        </w:rPr>
        <w:t xml:space="preserve">вирішила: </w:t>
      </w:r>
    </w:p>
    <w:p w:rsidR="0043048F" w:rsidRPr="0043048F" w:rsidRDefault="0043048F" w:rsidP="0043048F">
      <w:pPr>
        <w:tabs>
          <w:tab w:val="left" w:pos="3225"/>
        </w:tabs>
        <w:rPr>
          <w:rFonts w:ascii="Times New Roman" w:hAnsi="Times New Roman"/>
          <w:b/>
          <w:sz w:val="28"/>
          <w:szCs w:val="28"/>
        </w:rPr>
      </w:pPr>
      <w:r w:rsidRPr="0043048F">
        <w:rPr>
          <w:rFonts w:ascii="Times New Roman" w:hAnsi="Times New Roman"/>
          <w:b/>
          <w:sz w:val="28"/>
          <w:szCs w:val="28"/>
        </w:rPr>
        <w:t xml:space="preserve">  </w:t>
      </w:r>
    </w:p>
    <w:p w:rsidR="0043048F" w:rsidRPr="0043048F" w:rsidRDefault="0043048F" w:rsidP="0043048F">
      <w:pPr>
        <w:tabs>
          <w:tab w:val="left" w:pos="3225"/>
        </w:tabs>
        <w:ind w:firstLine="567"/>
        <w:rPr>
          <w:rFonts w:ascii="Times New Roman" w:hAnsi="Times New Roman"/>
          <w:sz w:val="28"/>
          <w:szCs w:val="28"/>
        </w:rPr>
      </w:pPr>
      <w:r w:rsidRPr="0043048F">
        <w:rPr>
          <w:rFonts w:ascii="Times New Roman" w:hAnsi="Times New Roman"/>
          <w:sz w:val="28"/>
          <w:szCs w:val="28"/>
        </w:rPr>
        <w:t>1. Погодити  проєкт Меморандуму про співпрацю між  Новоселицької міською радою та Новоолександрівською сільською радою (далі Меморандум), що додається.</w:t>
      </w:r>
    </w:p>
    <w:p w:rsidR="0043048F" w:rsidRPr="0043048F" w:rsidRDefault="0043048F" w:rsidP="0043048F">
      <w:pPr>
        <w:tabs>
          <w:tab w:val="left" w:pos="3225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43048F" w:rsidRPr="0043048F" w:rsidRDefault="0043048F" w:rsidP="004304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048F">
        <w:rPr>
          <w:rFonts w:ascii="Times New Roman" w:hAnsi="Times New Roman"/>
          <w:sz w:val="28"/>
          <w:szCs w:val="28"/>
        </w:rPr>
        <w:t>2. Уповноважити Новоселицького міського голову  Марію НІКОРИЧ підписати від імені Новоселицької міської ради Меморандум, зазначений в п.1 цього рішення.</w:t>
      </w:r>
    </w:p>
    <w:p w:rsidR="0043048F" w:rsidRPr="0043048F" w:rsidRDefault="0043048F" w:rsidP="0043048F">
      <w:pPr>
        <w:ind w:firstLine="567"/>
        <w:rPr>
          <w:rFonts w:ascii="Times New Roman" w:hAnsi="Times New Roman"/>
          <w:sz w:val="28"/>
          <w:szCs w:val="28"/>
        </w:rPr>
      </w:pPr>
    </w:p>
    <w:p w:rsidR="0043048F" w:rsidRPr="0043048F" w:rsidRDefault="0043048F" w:rsidP="004304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048F">
        <w:rPr>
          <w:rFonts w:ascii="Times New Roman" w:hAnsi="Times New Roman"/>
          <w:sz w:val="28"/>
          <w:szCs w:val="28"/>
        </w:rPr>
        <w:t>3. Контроль за виконанням рішення доручити комісії з питань регламенту, законності, депутатської діяльності, етики, гласності, свободи совісті та зв’язку із засобами масової інформації.</w:t>
      </w:r>
    </w:p>
    <w:p w:rsidR="008546C4" w:rsidRPr="008546C4" w:rsidRDefault="008546C4" w:rsidP="0043048F">
      <w:pPr>
        <w:tabs>
          <w:tab w:val="left" w:pos="315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43048F">
        <w:rPr>
          <w:rFonts w:ascii="Times New Roman" w:hAnsi="Times New Roman"/>
          <w:b/>
          <w:vanish/>
          <w:color w:val="FF0000"/>
          <w:szCs w:val="24"/>
        </w:rPr>
        <w:t>Руслан МАЙДАНСЬКИЙ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43048F" w:rsidP="0043048F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Руслан МАЙДАНСЬКИЙ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27" w:rsidRDefault="00480E27">
      <w:r>
        <w:separator/>
      </w:r>
    </w:p>
  </w:endnote>
  <w:endnote w:type="continuationSeparator" w:id="0">
    <w:p w:rsidR="00480E27" w:rsidRDefault="0048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27" w:rsidRDefault="00480E27">
      <w:r>
        <w:separator/>
      </w:r>
    </w:p>
  </w:footnote>
  <w:footnote w:type="continuationSeparator" w:id="0">
    <w:p w:rsidR="00480E27" w:rsidRDefault="0048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048F"/>
    <w:rsid w:val="004350BB"/>
    <w:rsid w:val="00447556"/>
    <w:rsid w:val="0045370F"/>
    <w:rsid w:val="004547B3"/>
    <w:rsid w:val="00456268"/>
    <w:rsid w:val="004627D0"/>
    <w:rsid w:val="00463C40"/>
    <w:rsid w:val="00480E27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2B074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3AA5-9B11-41F8-AC39-B749CE2A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15</cp:revision>
  <cp:lastPrinted>2021-11-26T05:54:00Z</cp:lastPrinted>
  <dcterms:created xsi:type="dcterms:W3CDTF">2021-10-20T05:02:00Z</dcterms:created>
  <dcterms:modified xsi:type="dcterms:W3CDTF">2021-12-14T12:28:00Z</dcterms:modified>
</cp:coreProperties>
</file>