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62" w:rsidRPr="00A347C0" w:rsidRDefault="00C107AD" w:rsidP="00D16732">
      <w:pPr>
        <w:pStyle w:val="1"/>
        <w:spacing w:before="0" w:after="0" w:line="360" w:lineRule="auto"/>
        <w:jc w:val="center"/>
        <w:rPr>
          <w:color w:val="auto"/>
          <w:sz w:val="24"/>
          <w:lang w:val="uk-UA"/>
        </w:rPr>
      </w:pPr>
      <w:r w:rsidRPr="00C107AD">
        <w:rPr>
          <w:noProof/>
          <w:color w:val="auto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7" o:spid="_x0000_s1026" type="#_x0000_t202" style="position:absolute;left:0;text-align:left;margin-left:-3.9pt;margin-top:19.8pt;width:704.9pt;height:123.1pt;z-index:2516720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" fillcolor="#d6e3bc [1302]" strokecolor="#243f60 [1604]" strokeweight="2pt">
            <v:stroke linestyle="thinThin"/>
            <v:textbox inset="1.5mm,0,1.5mm,0">
              <w:txbxContent>
                <w:p w:rsidR="003116ED" w:rsidRPr="00BB0DAD" w:rsidRDefault="003116ED" w:rsidP="006D19C6">
                  <w:pPr>
                    <w:spacing w:after="0" w:line="240" w:lineRule="auto"/>
                    <w:jc w:val="both"/>
                    <w:rPr>
                      <w:rFonts w:asciiTheme="majorHAnsi" w:hAnsiTheme="majorHAnsi" w:cs="Calibri"/>
                      <w:b/>
                      <w:color w:val="090E15"/>
                      <w:spacing w:val="4"/>
                    </w:rPr>
                  </w:pPr>
                  <w:r w:rsidRPr="00BB0DAD">
                    <w:rPr>
                      <w:rFonts w:asciiTheme="majorHAnsi" w:hAnsiTheme="majorHAnsi" w:cs="Calibri"/>
                      <w:b/>
                      <w:color w:val="090E15"/>
                      <w:spacing w:val="4"/>
                    </w:rPr>
                    <w:t>НОВОСЕЛИЦЬКА ТЕРИТОРІАЛЬНА ГРОМАДА – самодостатня</w:t>
                  </w:r>
                  <w:r>
                    <w:rPr>
                      <w:rFonts w:asciiTheme="majorHAnsi" w:hAnsiTheme="majorHAnsi" w:cs="Calibri"/>
                      <w:b/>
                      <w:color w:val="090E15"/>
                      <w:spacing w:val="4"/>
                    </w:rPr>
                    <w:t xml:space="preserve"> </w:t>
                  </w:r>
                  <w:r w:rsidRPr="00872E0D">
                    <w:rPr>
                      <w:rFonts w:asciiTheme="majorHAnsi" w:hAnsiTheme="majorHAnsi" w:cs="Calibri"/>
                      <w:b/>
                      <w:color w:val="090E15"/>
                      <w:spacing w:val="4"/>
                    </w:rPr>
                    <w:t>громада на перетині торгівельних шляхів до Молдови та Румунії</w:t>
                  </w:r>
                  <w:r w:rsidRPr="00BB0DAD">
                    <w:rPr>
                      <w:rFonts w:asciiTheme="majorHAnsi" w:hAnsiTheme="majorHAnsi" w:cs="Calibri"/>
                      <w:b/>
                      <w:color w:val="090E15"/>
                      <w:spacing w:val="4"/>
                    </w:rPr>
                    <w:t>:</w:t>
                  </w:r>
                </w:p>
                <w:p w:rsidR="003116ED" w:rsidRPr="00BB0DAD" w:rsidRDefault="003116ED" w:rsidP="006D19C6">
                  <w:pPr>
                    <w:spacing w:after="0" w:line="240" w:lineRule="auto"/>
                    <w:jc w:val="both"/>
                    <w:rPr>
                      <w:rFonts w:asciiTheme="majorHAnsi" w:hAnsiTheme="majorHAnsi" w:cs="Calibri"/>
                      <w:b/>
                      <w:color w:val="090E15"/>
                      <w:spacing w:val="4"/>
                    </w:rPr>
                  </w:pPr>
                  <w:r w:rsidRPr="00BB0DAD">
                    <w:rPr>
                      <w:rFonts w:asciiTheme="majorHAnsi" w:hAnsiTheme="majorHAnsi" w:cs="Calibri"/>
                      <w:b/>
                      <w:color w:val="090E15"/>
                      <w:spacing w:val="4"/>
                    </w:rPr>
                    <w:t>- територія з розвиненим фермерським господарством та агропромисловим виробництвом;</w:t>
                  </w:r>
                </w:p>
                <w:p w:rsidR="003116ED" w:rsidRPr="00BB0DAD" w:rsidRDefault="003116ED" w:rsidP="006D19C6">
                  <w:pPr>
                    <w:spacing w:after="0" w:line="240" w:lineRule="auto"/>
                    <w:jc w:val="both"/>
                    <w:rPr>
                      <w:rFonts w:asciiTheme="majorHAnsi" w:hAnsiTheme="majorHAnsi" w:cs="Calibri"/>
                      <w:b/>
                      <w:color w:val="090E15"/>
                      <w:spacing w:val="4"/>
                    </w:rPr>
                  </w:pPr>
                  <w:r w:rsidRPr="00BB0DAD">
                    <w:rPr>
                      <w:rFonts w:asciiTheme="majorHAnsi" w:hAnsiTheme="majorHAnsi" w:cs="Calibri"/>
                      <w:b/>
                      <w:color w:val="090E15"/>
                      <w:spacing w:val="4"/>
                    </w:rPr>
                    <w:t>- відкрита для впровадження інновацій та інвестицій;</w:t>
                  </w:r>
                </w:p>
                <w:p w:rsidR="003116ED" w:rsidRPr="00BB0DAD" w:rsidRDefault="003116ED" w:rsidP="006D19C6">
                  <w:pPr>
                    <w:spacing w:after="0" w:line="240" w:lineRule="auto"/>
                    <w:jc w:val="both"/>
                    <w:rPr>
                      <w:rFonts w:asciiTheme="majorHAnsi" w:hAnsiTheme="majorHAnsi" w:cs="Calibri"/>
                      <w:b/>
                      <w:color w:val="090E15"/>
                      <w:spacing w:val="4"/>
                    </w:rPr>
                  </w:pPr>
                  <w:r w:rsidRPr="00BB0DAD">
                    <w:rPr>
                      <w:rFonts w:asciiTheme="majorHAnsi" w:hAnsiTheme="majorHAnsi" w:cs="Calibri"/>
                      <w:b/>
                      <w:color w:val="090E15"/>
                      <w:spacing w:val="4"/>
                    </w:rPr>
                    <w:t>- із сприятливими умовами для розвитку малого та середнього бізнесу;</w:t>
                  </w:r>
                </w:p>
                <w:p w:rsidR="003116ED" w:rsidRPr="00BB0DAD" w:rsidRDefault="003116ED" w:rsidP="006D19C6">
                  <w:pPr>
                    <w:spacing w:after="0" w:line="240" w:lineRule="auto"/>
                    <w:jc w:val="both"/>
                    <w:rPr>
                      <w:rFonts w:asciiTheme="majorHAnsi" w:hAnsiTheme="majorHAnsi" w:cs="Calibri"/>
                      <w:b/>
                      <w:color w:val="090E15"/>
                      <w:spacing w:val="4"/>
                    </w:rPr>
                  </w:pPr>
                  <w:r w:rsidRPr="00BB0DAD">
                    <w:rPr>
                      <w:rFonts w:asciiTheme="majorHAnsi" w:hAnsiTheme="majorHAnsi" w:cs="Calibri"/>
                      <w:b/>
                      <w:color w:val="090E15"/>
                      <w:spacing w:val="4"/>
                    </w:rPr>
                    <w:t>- з розвинутою інфраструктурою, в тому числі для спорту та туризму;</w:t>
                  </w:r>
                </w:p>
                <w:p w:rsidR="003116ED" w:rsidRPr="00BB0DAD" w:rsidRDefault="003116ED" w:rsidP="006D19C6">
                  <w:pPr>
                    <w:spacing w:after="0" w:line="240" w:lineRule="auto"/>
                    <w:jc w:val="both"/>
                    <w:rPr>
                      <w:rFonts w:asciiTheme="majorHAnsi" w:hAnsiTheme="majorHAnsi" w:cs="Calibri"/>
                      <w:b/>
                      <w:color w:val="090E15"/>
                      <w:spacing w:val="4"/>
                    </w:rPr>
                  </w:pPr>
                  <w:r w:rsidRPr="00BB0DAD">
                    <w:rPr>
                      <w:rFonts w:asciiTheme="majorHAnsi" w:hAnsiTheme="majorHAnsi" w:cs="Calibri"/>
                      <w:b/>
                      <w:color w:val="090E15"/>
                      <w:spacing w:val="4"/>
                    </w:rPr>
                    <w:t>- з комфортними та безпечними умовами для життя та відпочинку;</w:t>
                  </w:r>
                </w:p>
                <w:p w:rsidR="003116ED" w:rsidRPr="00BB0DAD" w:rsidRDefault="003116ED" w:rsidP="006D19C6">
                  <w:pPr>
                    <w:spacing w:after="0" w:line="240" w:lineRule="auto"/>
                    <w:jc w:val="both"/>
                    <w:rPr>
                      <w:rFonts w:asciiTheme="majorHAnsi" w:hAnsiTheme="majorHAnsi" w:cs="Calibri"/>
                      <w:b/>
                      <w:color w:val="090E15"/>
                      <w:spacing w:val="4"/>
                    </w:rPr>
                  </w:pPr>
                  <w:r w:rsidRPr="00BB0DAD">
                    <w:rPr>
                      <w:rFonts w:asciiTheme="majorHAnsi" w:hAnsiTheme="majorHAnsi" w:cs="Calibri"/>
                      <w:b/>
                      <w:color w:val="090E15"/>
                      <w:spacing w:val="4"/>
                    </w:rPr>
                    <w:t>- квітуча та дружня до довкілля;</w:t>
                  </w:r>
                </w:p>
                <w:p w:rsidR="003116ED" w:rsidRPr="00BB0DAD" w:rsidRDefault="003116ED" w:rsidP="006D19C6">
                  <w:pPr>
                    <w:spacing w:after="0" w:line="240" w:lineRule="auto"/>
                    <w:jc w:val="both"/>
                    <w:rPr>
                      <w:rFonts w:asciiTheme="majorHAnsi" w:hAnsiTheme="majorHAnsi" w:cs="Calibri"/>
                      <w:b/>
                      <w:color w:val="090E15"/>
                      <w:spacing w:val="4"/>
                    </w:rPr>
                  </w:pPr>
                  <w:r w:rsidRPr="00BB0DAD">
                    <w:rPr>
                      <w:rFonts w:asciiTheme="majorHAnsi" w:hAnsiTheme="majorHAnsi" w:cs="Calibri"/>
                      <w:b/>
                      <w:color w:val="090E15"/>
                      <w:spacing w:val="4"/>
                    </w:rPr>
                    <w:t>- громада, де зберігаються та примножуються багатонаціональні звичаї й традиції;</w:t>
                  </w:r>
                </w:p>
                <w:p w:rsidR="003116ED" w:rsidRPr="00BB0DAD" w:rsidRDefault="003116ED" w:rsidP="006D19C6">
                  <w:pPr>
                    <w:spacing w:after="0" w:line="240" w:lineRule="auto"/>
                    <w:jc w:val="both"/>
                    <w:rPr>
                      <w:rFonts w:asciiTheme="majorHAnsi" w:hAnsiTheme="majorHAnsi" w:cs="Calibri"/>
                      <w:b/>
                      <w:color w:val="090E15"/>
                      <w:spacing w:val="4"/>
                    </w:rPr>
                  </w:pPr>
                  <w:r w:rsidRPr="00BB0DAD">
                    <w:rPr>
                      <w:rFonts w:asciiTheme="majorHAnsi" w:hAnsiTheme="majorHAnsi" w:cs="Calibri"/>
                      <w:b/>
                      <w:color w:val="090E15"/>
                      <w:spacing w:val="4"/>
                    </w:rPr>
                    <w:t>- інтегрована в європейський культурний та освітній простір.</w:t>
                  </w:r>
                </w:p>
              </w:txbxContent>
            </v:textbox>
            <w10:wrap anchorx="margin"/>
          </v:shape>
        </w:pict>
      </w:r>
      <w:r w:rsidR="00D16732">
        <w:rPr>
          <w:color w:val="auto"/>
          <w:sz w:val="24"/>
          <w:lang w:val="uk-UA"/>
        </w:rPr>
        <w:t>СИСТЕМА ЦІЛЕПОКЛАДАННЯ ТА ПЛАН РЕАЛІЗАЦІЇ СТРАТЕГІЇ СТАЛОГО РОЗВИ</w:t>
      </w:r>
      <w:bookmarkStart w:id="0" w:name="_GoBack"/>
      <w:bookmarkEnd w:id="0"/>
      <w:r w:rsidR="00D16732">
        <w:rPr>
          <w:color w:val="auto"/>
          <w:sz w:val="24"/>
          <w:lang w:val="uk-UA"/>
        </w:rPr>
        <w:t>ТКУ</w:t>
      </w:r>
    </w:p>
    <w:p w:rsidR="007B3A89" w:rsidRPr="00A347C0" w:rsidRDefault="007B3A89" w:rsidP="0038240A">
      <w:pPr>
        <w:spacing w:before="20" w:after="40" w:line="240" w:lineRule="auto"/>
        <w:jc w:val="both"/>
        <w:rPr>
          <w:rFonts w:asciiTheme="majorHAnsi" w:hAnsiTheme="majorHAnsi"/>
          <w:sz w:val="24"/>
          <w:szCs w:val="24"/>
        </w:rPr>
      </w:pPr>
    </w:p>
    <w:p w:rsidR="0059665B" w:rsidRPr="00A347C0" w:rsidRDefault="0059665B" w:rsidP="0038240A">
      <w:pPr>
        <w:keepNext/>
        <w:spacing w:before="60" w:after="120"/>
        <w:jc w:val="both"/>
        <w:rPr>
          <w:rFonts w:ascii="Arial" w:eastAsia="Calibri" w:hAnsi="Arial" w:cs="Arial"/>
          <w:bCs/>
          <w:spacing w:val="-8"/>
          <w:lang w:eastAsia="en-US"/>
        </w:rPr>
      </w:pPr>
    </w:p>
    <w:p w:rsidR="00FF5993" w:rsidRPr="00A347C0" w:rsidRDefault="00FF5993" w:rsidP="0038240A">
      <w:pPr>
        <w:keepNext/>
        <w:spacing w:before="60" w:after="120"/>
        <w:jc w:val="both"/>
        <w:rPr>
          <w:rFonts w:ascii="Arial" w:eastAsia="Calibri" w:hAnsi="Arial" w:cs="Arial"/>
          <w:bCs/>
          <w:spacing w:val="-8"/>
          <w:lang w:eastAsia="en-US"/>
        </w:rPr>
      </w:pPr>
    </w:p>
    <w:p w:rsidR="00FF5993" w:rsidRPr="00A347C0" w:rsidRDefault="00FF5993" w:rsidP="0038240A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en-US"/>
        </w:rPr>
      </w:pPr>
    </w:p>
    <w:tbl>
      <w:tblPr>
        <w:tblStyle w:val="12"/>
        <w:tblpPr w:leftFromText="180" w:rightFromText="180" w:vertAnchor="text" w:horzAnchor="margin" w:tblpY="1572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46"/>
        <w:gridCol w:w="440"/>
        <w:gridCol w:w="3402"/>
        <w:gridCol w:w="284"/>
        <w:gridCol w:w="3260"/>
        <w:gridCol w:w="236"/>
        <w:gridCol w:w="3307"/>
      </w:tblGrid>
      <w:tr w:rsidR="00515D3E" w:rsidRPr="00A347C0" w:rsidTr="00515D3E">
        <w:trPr>
          <w:trHeight w:val="1135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15D3E" w:rsidRPr="00A347C0" w:rsidRDefault="00515D3E" w:rsidP="00515D3E">
            <w:pPr>
              <w:widowControl w:val="0"/>
              <w:suppressAutoHyphens/>
              <w:jc w:val="center"/>
              <w:rPr>
                <w:rFonts w:asciiTheme="majorHAnsi" w:eastAsia="SimSun" w:hAnsiTheme="majorHAnsi" w:cs="Arial"/>
                <w:b/>
                <w:i/>
                <w:kern w:val="1"/>
                <w:shd w:val="clear" w:color="auto" w:fill="EAF1DD" w:themeFill="accent3" w:themeFillTint="33"/>
                <w:lang w:eastAsia="hi-IN" w:bidi="hi-IN"/>
              </w:rPr>
            </w:pPr>
            <w:r w:rsidRPr="00A347C0">
              <w:rPr>
                <w:rFonts w:asciiTheme="majorHAnsi" w:eastAsia="SimSun" w:hAnsiTheme="majorHAnsi" w:cs="Arial"/>
                <w:b/>
                <w:i/>
                <w:kern w:val="1"/>
                <w:shd w:val="clear" w:color="auto" w:fill="EAF1DD" w:themeFill="accent3" w:themeFillTint="33"/>
                <w:lang w:eastAsia="hi-IN" w:bidi="hi-IN"/>
              </w:rPr>
              <w:t>Стратегічна ціль 1:</w:t>
            </w:r>
          </w:p>
          <w:p w:rsidR="00515D3E" w:rsidRPr="00A347C0" w:rsidRDefault="00515D3E" w:rsidP="00515D3E">
            <w:pPr>
              <w:widowControl w:val="0"/>
              <w:suppressAutoHyphens/>
              <w:jc w:val="center"/>
              <w:rPr>
                <w:rFonts w:asciiTheme="majorHAnsi" w:eastAsia="SimSun" w:hAnsiTheme="majorHAnsi" w:cs="Arial"/>
                <w:kern w:val="1"/>
                <w:shd w:val="clear" w:color="auto" w:fill="EAF1DD" w:themeFill="accent3" w:themeFillTint="33"/>
                <w:lang w:eastAsia="hi-IN" w:bidi="hi-IN"/>
              </w:rPr>
            </w:pPr>
            <w:r w:rsidRPr="00A347C0">
              <w:rPr>
                <w:rFonts w:asciiTheme="majorHAnsi" w:eastAsia="SimSun" w:hAnsiTheme="majorHAnsi" w:cs="Arial"/>
                <w:kern w:val="1"/>
                <w:shd w:val="clear" w:color="auto" w:fill="EAF1DD" w:themeFill="accent3" w:themeFillTint="33"/>
                <w:lang w:eastAsia="hi-IN" w:bidi="hi-IN"/>
              </w:rPr>
              <w:t>Громада підтримки</w:t>
            </w:r>
          </w:p>
          <w:p w:rsidR="00515D3E" w:rsidRPr="00A347C0" w:rsidRDefault="00515D3E" w:rsidP="00515D3E">
            <w:pPr>
              <w:widowControl w:val="0"/>
              <w:suppressAutoHyphens/>
              <w:jc w:val="center"/>
              <w:rPr>
                <w:rFonts w:asciiTheme="majorHAnsi" w:eastAsia="SimSun" w:hAnsiTheme="majorHAnsi" w:cs="Arial"/>
                <w:kern w:val="1"/>
                <w:shd w:val="clear" w:color="auto" w:fill="EAF1DD" w:themeFill="accent3" w:themeFillTint="33"/>
                <w:lang w:eastAsia="hi-IN" w:bidi="hi-IN"/>
              </w:rPr>
            </w:pPr>
            <w:r w:rsidRPr="00A347C0">
              <w:rPr>
                <w:rFonts w:asciiTheme="majorHAnsi" w:eastAsia="SimSun" w:hAnsiTheme="majorHAnsi" w:cs="Arial"/>
                <w:kern w:val="1"/>
                <w:shd w:val="clear" w:color="auto" w:fill="EAF1DD" w:themeFill="accent3" w:themeFillTint="33"/>
                <w:lang w:eastAsia="hi-IN" w:bidi="hi-IN"/>
              </w:rPr>
              <w:t>розвитку бізнесу та</w:t>
            </w:r>
          </w:p>
          <w:p w:rsidR="00515D3E" w:rsidRPr="00A347C0" w:rsidRDefault="00515D3E" w:rsidP="00515D3E">
            <w:pPr>
              <w:widowControl w:val="0"/>
              <w:suppressAutoHyphens/>
              <w:jc w:val="center"/>
              <w:rPr>
                <w:rFonts w:asciiTheme="majorHAnsi" w:eastAsia="SimSun" w:hAnsiTheme="majorHAnsi" w:cs="Arial"/>
                <w:kern w:val="1"/>
                <w:lang w:eastAsia="hi-IN" w:bidi="hi-IN"/>
              </w:rPr>
            </w:pPr>
            <w:r w:rsidRPr="00A347C0">
              <w:rPr>
                <w:rFonts w:asciiTheme="majorHAnsi" w:eastAsia="SimSun" w:hAnsiTheme="majorHAnsi" w:cs="Arial"/>
                <w:kern w:val="1"/>
                <w:shd w:val="clear" w:color="auto" w:fill="EAF1DD" w:themeFill="accent3" w:themeFillTint="33"/>
                <w:lang w:eastAsia="hi-IN" w:bidi="hi-IN"/>
              </w:rPr>
              <w:t xml:space="preserve">залучення інвестицій </w:t>
            </w:r>
          </w:p>
        </w:tc>
        <w:tc>
          <w:tcPr>
            <w:tcW w:w="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15D3E" w:rsidRPr="00A347C0" w:rsidRDefault="00515D3E" w:rsidP="00515D3E">
            <w:pPr>
              <w:widowControl w:val="0"/>
              <w:suppressAutoHyphens/>
              <w:ind w:left="-114"/>
              <w:jc w:val="center"/>
              <w:rPr>
                <w:rFonts w:asciiTheme="majorHAnsi" w:eastAsia="SimSun" w:hAnsiTheme="majorHAnsi" w:cs="Arial"/>
                <w:kern w:val="1"/>
                <w:lang w:eastAsia="hi-IN" w:bidi="hi-IN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15D3E" w:rsidRPr="00A347C0" w:rsidRDefault="00515D3E" w:rsidP="00515D3E">
            <w:pPr>
              <w:widowControl w:val="0"/>
              <w:suppressAutoHyphens/>
              <w:jc w:val="center"/>
              <w:rPr>
                <w:rFonts w:asciiTheme="majorHAnsi" w:eastAsia="SimSun" w:hAnsiTheme="majorHAnsi" w:cs="Arial"/>
                <w:b/>
                <w:i/>
                <w:kern w:val="1"/>
                <w:shd w:val="clear" w:color="auto" w:fill="EAF1DD" w:themeFill="accent3" w:themeFillTint="33"/>
                <w:lang w:eastAsia="hi-IN" w:bidi="hi-IN"/>
              </w:rPr>
            </w:pPr>
            <w:r w:rsidRPr="00A347C0">
              <w:rPr>
                <w:rFonts w:asciiTheme="majorHAnsi" w:eastAsia="SimSun" w:hAnsiTheme="majorHAnsi" w:cs="Arial"/>
                <w:b/>
                <w:i/>
                <w:kern w:val="1"/>
                <w:shd w:val="clear" w:color="auto" w:fill="EAF1DD" w:themeFill="accent3" w:themeFillTint="33"/>
                <w:lang w:eastAsia="hi-IN" w:bidi="hi-IN"/>
              </w:rPr>
              <w:t>Стратегічна ціль 2:</w:t>
            </w:r>
          </w:p>
          <w:p w:rsidR="00515D3E" w:rsidRPr="00A347C0" w:rsidRDefault="00515D3E" w:rsidP="00515D3E">
            <w:pPr>
              <w:widowControl w:val="0"/>
              <w:suppressAutoHyphens/>
              <w:jc w:val="center"/>
              <w:rPr>
                <w:rFonts w:asciiTheme="majorHAnsi" w:eastAsia="SimSun" w:hAnsiTheme="majorHAnsi" w:cs="Arial"/>
                <w:kern w:val="1"/>
                <w:lang w:eastAsia="hi-IN" w:bidi="hi-IN"/>
              </w:rPr>
            </w:pPr>
            <w:r w:rsidRPr="00A347C0">
              <w:rPr>
                <w:rFonts w:asciiTheme="majorHAnsi" w:eastAsia="SimSun" w:hAnsiTheme="majorHAnsi" w:cs="Arial"/>
                <w:kern w:val="1"/>
                <w:shd w:val="clear" w:color="auto" w:fill="EAF1DD" w:themeFill="accent3" w:themeFillTint="33"/>
                <w:lang w:eastAsia="hi-IN" w:bidi="hi-IN"/>
              </w:rPr>
              <w:t>Громада розвинутої та</w:t>
            </w:r>
            <w:r w:rsidR="00293671">
              <w:rPr>
                <w:rFonts w:asciiTheme="majorHAnsi" w:eastAsia="SimSun" w:hAnsiTheme="majorHAnsi" w:cs="Arial"/>
                <w:kern w:val="1"/>
                <w:shd w:val="clear" w:color="auto" w:fill="EAF1DD" w:themeFill="accent3" w:themeFillTint="33"/>
                <w:lang w:eastAsia="hi-IN" w:bidi="hi-IN"/>
              </w:rPr>
              <w:t xml:space="preserve"> </w:t>
            </w:r>
            <w:r w:rsidRPr="00A347C0">
              <w:rPr>
                <w:rFonts w:asciiTheme="majorHAnsi" w:eastAsia="SimSun" w:hAnsiTheme="majorHAnsi" w:cs="Arial"/>
                <w:kern w:val="1"/>
                <w:shd w:val="clear" w:color="auto" w:fill="EAF1DD" w:themeFill="accent3" w:themeFillTint="33"/>
                <w:lang w:eastAsia="hi-IN" w:bidi="hi-IN"/>
              </w:rPr>
              <w:t>енергоефективної</w:t>
            </w:r>
            <w:r w:rsidR="00293671">
              <w:rPr>
                <w:rFonts w:asciiTheme="majorHAnsi" w:eastAsia="SimSun" w:hAnsiTheme="majorHAnsi" w:cs="Arial"/>
                <w:kern w:val="1"/>
                <w:shd w:val="clear" w:color="auto" w:fill="EAF1DD" w:themeFill="accent3" w:themeFillTint="33"/>
                <w:lang w:eastAsia="hi-IN" w:bidi="hi-IN"/>
              </w:rPr>
              <w:t xml:space="preserve"> </w:t>
            </w:r>
            <w:r w:rsidRPr="00A347C0">
              <w:rPr>
                <w:rFonts w:asciiTheme="majorHAnsi" w:eastAsia="SimSun" w:hAnsiTheme="majorHAnsi" w:cs="Arial"/>
                <w:kern w:val="1"/>
                <w:shd w:val="clear" w:color="auto" w:fill="EAF1DD" w:themeFill="accent3" w:themeFillTint="33"/>
                <w:lang w:eastAsia="hi-IN" w:bidi="hi-IN"/>
              </w:rPr>
              <w:t>інфраструктури,</w:t>
            </w:r>
            <w:r w:rsidR="003116ED">
              <w:rPr>
                <w:rFonts w:asciiTheme="majorHAnsi" w:eastAsia="SimSun" w:hAnsiTheme="majorHAnsi" w:cs="Arial"/>
                <w:kern w:val="1"/>
                <w:shd w:val="clear" w:color="auto" w:fill="EAF1DD" w:themeFill="accent3" w:themeFillTint="33"/>
                <w:lang w:eastAsia="hi-IN" w:bidi="hi-IN"/>
              </w:rPr>
              <w:t xml:space="preserve"> </w:t>
            </w:r>
            <w:r w:rsidRPr="00A347C0">
              <w:rPr>
                <w:rFonts w:asciiTheme="majorHAnsi" w:eastAsia="SimSun" w:hAnsiTheme="majorHAnsi" w:cs="Arial"/>
                <w:kern w:val="1"/>
                <w:shd w:val="clear" w:color="auto" w:fill="EAF1DD" w:themeFill="accent3" w:themeFillTint="33"/>
                <w:lang w:eastAsia="hi-IN" w:bidi="hi-IN"/>
              </w:rPr>
              <w:t>комфортного та безпечного</w:t>
            </w:r>
            <w:r w:rsidR="00293671">
              <w:rPr>
                <w:rFonts w:asciiTheme="majorHAnsi" w:eastAsia="SimSun" w:hAnsiTheme="majorHAnsi" w:cs="Arial"/>
                <w:kern w:val="1"/>
                <w:shd w:val="clear" w:color="auto" w:fill="EAF1DD" w:themeFill="accent3" w:themeFillTint="33"/>
                <w:lang w:eastAsia="hi-IN" w:bidi="hi-IN"/>
              </w:rPr>
              <w:t xml:space="preserve"> </w:t>
            </w:r>
            <w:r w:rsidRPr="00A347C0">
              <w:rPr>
                <w:rFonts w:asciiTheme="majorHAnsi" w:eastAsia="SimSun" w:hAnsiTheme="majorHAnsi" w:cs="Arial"/>
                <w:kern w:val="1"/>
                <w:shd w:val="clear" w:color="auto" w:fill="EAF1DD" w:themeFill="accent3" w:themeFillTint="33"/>
                <w:lang w:eastAsia="hi-IN" w:bidi="hi-IN"/>
              </w:rPr>
              <w:t>проживання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D3E" w:rsidRPr="00A347C0" w:rsidRDefault="00515D3E" w:rsidP="00515D3E">
            <w:pPr>
              <w:widowControl w:val="0"/>
              <w:suppressAutoHyphens/>
              <w:jc w:val="center"/>
              <w:rPr>
                <w:rFonts w:asciiTheme="majorHAnsi" w:eastAsia="SimSun" w:hAnsiTheme="majorHAnsi" w:cs="Arial"/>
                <w:kern w:val="1"/>
                <w:lang w:eastAsia="hi-IN" w:bidi="hi-I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515D3E" w:rsidRPr="00A347C0" w:rsidRDefault="00515D3E" w:rsidP="00515D3E">
            <w:pPr>
              <w:widowControl w:val="0"/>
              <w:suppressAutoHyphens/>
              <w:jc w:val="center"/>
              <w:rPr>
                <w:rFonts w:asciiTheme="majorHAnsi" w:eastAsia="SimSun" w:hAnsiTheme="majorHAnsi" w:cs="Arial"/>
                <w:b/>
                <w:i/>
                <w:kern w:val="1"/>
                <w:shd w:val="clear" w:color="auto" w:fill="EAF1DD" w:themeFill="accent3" w:themeFillTint="33"/>
                <w:lang w:eastAsia="hi-IN" w:bidi="hi-IN"/>
              </w:rPr>
            </w:pPr>
            <w:r w:rsidRPr="00A347C0">
              <w:rPr>
                <w:rFonts w:asciiTheme="majorHAnsi" w:eastAsia="SimSun" w:hAnsiTheme="majorHAnsi" w:cs="Arial"/>
                <w:b/>
                <w:i/>
                <w:kern w:val="1"/>
                <w:shd w:val="clear" w:color="auto" w:fill="EAF1DD" w:themeFill="accent3" w:themeFillTint="33"/>
                <w:lang w:eastAsia="hi-IN" w:bidi="hi-IN"/>
              </w:rPr>
              <w:t>Стратегічна ціль 3:</w:t>
            </w:r>
          </w:p>
          <w:p w:rsidR="00515D3E" w:rsidRPr="00A347C0" w:rsidRDefault="00515D3E" w:rsidP="00515D3E">
            <w:pPr>
              <w:widowControl w:val="0"/>
              <w:suppressAutoHyphens/>
              <w:jc w:val="center"/>
              <w:rPr>
                <w:rFonts w:asciiTheme="majorHAnsi" w:eastAsia="SimSun" w:hAnsiTheme="majorHAnsi" w:cs="Arial"/>
                <w:kern w:val="1"/>
                <w:lang w:eastAsia="hi-IN" w:bidi="hi-IN"/>
              </w:rPr>
            </w:pPr>
            <w:r w:rsidRPr="00A347C0">
              <w:rPr>
                <w:rFonts w:asciiTheme="majorHAnsi" w:eastAsia="SimSun" w:hAnsiTheme="majorHAnsi" w:cs="Arial"/>
                <w:kern w:val="1"/>
                <w:shd w:val="clear" w:color="auto" w:fill="EAF1DD" w:themeFill="accent3" w:themeFillTint="33"/>
                <w:lang w:eastAsia="hi-IN" w:bidi="hi-IN"/>
              </w:rPr>
              <w:t>Громада високих екологічних</w:t>
            </w:r>
            <w:r w:rsidR="00293671">
              <w:rPr>
                <w:rFonts w:asciiTheme="majorHAnsi" w:eastAsia="SimSun" w:hAnsiTheme="majorHAnsi" w:cs="Arial"/>
                <w:kern w:val="1"/>
                <w:shd w:val="clear" w:color="auto" w:fill="EAF1DD" w:themeFill="accent3" w:themeFillTint="33"/>
                <w:lang w:eastAsia="hi-IN" w:bidi="hi-IN"/>
              </w:rPr>
              <w:t xml:space="preserve"> </w:t>
            </w:r>
            <w:r w:rsidRPr="00A347C0">
              <w:rPr>
                <w:rFonts w:asciiTheme="majorHAnsi" w:eastAsia="SimSun" w:hAnsiTheme="majorHAnsi" w:cs="Arial"/>
                <w:kern w:val="1"/>
                <w:shd w:val="clear" w:color="auto" w:fill="EAF1DD" w:themeFill="accent3" w:themeFillTint="33"/>
                <w:lang w:eastAsia="hi-IN" w:bidi="hi-IN"/>
              </w:rPr>
              <w:t>та соціальних стандартів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5D3E" w:rsidRPr="00A347C0" w:rsidRDefault="00515D3E" w:rsidP="00515D3E">
            <w:pPr>
              <w:widowControl w:val="0"/>
              <w:suppressAutoHyphens/>
              <w:jc w:val="center"/>
              <w:rPr>
                <w:rFonts w:asciiTheme="majorHAnsi" w:eastAsia="SimSun" w:hAnsiTheme="majorHAnsi" w:cs="Arial"/>
                <w:b/>
                <w:kern w:val="1"/>
                <w:lang w:eastAsia="hi-IN" w:bidi="hi-IN"/>
              </w:rPr>
            </w:pPr>
          </w:p>
        </w:tc>
        <w:tc>
          <w:tcPr>
            <w:tcW w:w="3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515D3E" w:rsidRPr="00A347C0" w:rsidRDefault="00515D3E" w:rsidP="00515D3E">
            <w:pPr>
              <w:widowControl w:val="0"/>
              <w:suppressAutoHyphens/>
              <w:jc w:val="center"/>
              <w:rPr>
                <w:rFonts w:asciiTheme="majorHAnsi" w:eastAsia="SimSun" w:hAnsiTheme="majorHAnsi" w:cs="Arial"/>
                <w:i/>
                <w:kern w:val="1"/>
                <w:lang w:eastAsia="hi-IN" w:bidi="hi-IN"/>
              </w:rPr>
            </w:pPr>
            <w:r w:rsidRPr="00A347C0">
              <w:rPr>
                <w:rFonts w:asciiTheme="majorHAnsi" w:eastAsia="SimSun" w:hAnsiTheme="majorHAnsi" w:cs="Arial"/>
                <w:b/>
                <w:i/>
                <w:kern w:val="1"/>
                <w:lang w:eastAsia="hi-IN" w:bidi="hi-IN"/>
              </w:rPr>
              <w:t>Стратегічна ціль 4:</w:t>
            </w:r>
          </w:p>
          <w:p w:rsidR="00515D3E" w:rsidRPr="00A347C0" w:rsidRDefault="00515D3E" w:rsidP="00515D3E">
            <w:pPr>
              <w:widowControl w:val="0"/>
              <w:suppressAutoHyphens/>
              <w:jc w:val="center"/>
              <w:rPr>
                <w:rFonts w:asciiTheme="majorHAnsi" w:eastAsia="SimSun" w:hAnsiTheme="majorHAnsi" w:cs="Arial"/>
                <w:kern w:val="1"/>
                <w:lang w:eastAsia="hi-IN" w:bidi="hi-IN"/>
              </w:rPr>
            </w:pPr>
            <w:r w:rsidRPr="00A347C0">
              <w:rPr>
                <w:rFonts w:asciiTheme="majorHAnsi" w:eastAsia="SimSun" w:hAnsiTheme="majorHAnsi" w:cs="Arial"/>
                <w:kern w:val="1"/>
                <w:shd w:val="clear" w:color="auto" w:fill="EAF1DD" w:themeFill="accent3" w:themeFillTint="33"/>
                <w:lang w:eastAsia="hi-IN" w:bidi="hi-IN"/>
              </w:rPr>
              <w:t>Громада – центр європейської культури та освіти в Україні</w:t>
            </w:r>
          </w:p>
        </w:tc>
      </w:tr>
      <w:tr w:rsidR="00515D3E" w:rsidRPr="00A347C0" w:rsidTr="00515D3E">
        <w:trPr>
          <w:trHeight w:val="207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515D3E" w:rsidRPr="00A347C0" w:rsidRDefault="00515D3E" w:rsidP="00515D3E">
            <w:pPr>
              <w:widowControl w:val="0"/>
              <w:suppressAutoHyphens/>
              <w:spacing w:line="264" w:lineRule="auto"/>
              <w:rPr>
                <w:rFonts w:ascii="Cambria" w:eastAsia="SimSun" w:hAnsi="Cambria" w:cs="Arial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A347C0">
              <w:rPr>
                <w:rFonts w:ascii="Cambria" w:eastAsia="Times New Roman" w:hAnsi="Cambria" w:cs="Arial"/>
                <w:b/>
                <w:i/>
                <w:kern w:val="1"/>
                <w:sz w:val="20"/>
                <w:szCs w:val="20"/>
                <w:lang w:eastAsia="hi-IN" w:bidi="hi-IN"/>
              </w:rPr>
              <w:t>Операційні цілі</w:t>
            </w:r>
            <w:r w:rsidRPr="00A347C0">
              <w:rPr>
                <w:rFonts w:ascii="Cambria" w:eastAsia="SimSun" w:hAnsi="Cambria" w:cs="Arial"/>
                <w:b/>
                <w:i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515D3E" w:rsidRPr="00E275F5" w:rsidRDefault="00515D3E" w:rsidP="00515D3E">
            <w:pPr>
              <w:pStyle w:val="aa"/>
              <w:tabs>
                <w:tab w:val="left" w:pos="356"/>
              </w:tabs>
              <w:ind w:left="34"/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  <w:r w:rsidRPr="00E275F5">
              <w:rPr>
                <w:rFonts w:asciiTheme="majorHAnsi" w:hAnsiTheme="majorHAnsi"/>
                <w:sz w:val="20"/>
                <w:szCs w:val="20"/>
                <w:lang w:val="uk-UA"/>
              </w:rPr>
              <w:t>1.</w:t>
            </w:r>
            <w:r w:rsidRPr="00B67288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  <w:r w:rsidRPr="00E275F5">
              <w:rPr>
                <w:rFonts w:asciiTheme="majorHAnsi" w:hAnsiTheme="majorHAnsi"/>
                <w:sz w:val="20"/>
                <w:szCs w:val="20"/>
                <w:lang w:val="uk-UA"/>
              </w:rPr>
              <w:t>. Залучення інвестицій в місцеву економіку</w:t>
            </w:r>
          </w:p>
          <w:p w:rsidR="00515D3E" w:rsidRPr="00A347C0" w:rsidRDefault="00515D3E" w:rsidP="00515D3E">
            <w:pPr>
              <w:pStyle w:val="aa"/>
              <w:tabs>
                <w:tab w:val="left" w:pos="356"/>
                <w:tab w:val="left" w:pos="426"/>
              </w:tabs>
              <w:ind w:left="34"/>
              <w:rPr>
                <w:rFonts w:ascii="Cambria" w:hAnsi="Cambria" w:cs="Arial"/>
                <w:sz w:val="20"/>
                <w:szCs w:val="20"/>
                <w:lang w:val="uk-UA"/>
              </w:rPr>
            </w:pPr>
            <w:r w:rsidRPr="00E275F5">
              <w:rPr>
                <w:rFonts w:asciiTheme="majorHAnsi" w:hAnsiTheme="majorHAnsi" w:cs="Arial"/>
                <w:sz w:val="20"/>
                <w:szCs w:val="20"/>
                <w:lang w:val="uk-UA"/>
              </w:rPr>
              <w:t>1.</w:t>
            </w:r>
            <w:r w:rsidRPr="00E275F5">
              <w:rPr>
                <w:rFonts w:asciiTheme="majorHAnsi" w:hAnsiTheme="majorHAnsi" w:cs="Arial"/>
                <w:sz w:val="20"/>
                <w:szCs w:val="20"/>
                <w:lang w:val="ru-RU"/>
              </w:rPr>
              <w:t>2</w:t>
            </w:r>
            <w:r w:rsidRPr="00E275F5">
              <w:rPr>
                <w:rFonts w:asciiTheme="majorHAnsi" w:hAnsiTheme="majorHAnsi" w:cs="Arial"/>
                <w:sz w:val="20"/>
                <w:szCs w:val="20"/>
                <w:lang w:val="uk-UA"/>
              </w:rPr>
              <w:t>. Створення умов для</w:t>
            </w:r>
            <w:r w:rsidRPr="00A347C0">
              <w:rPr>
                <w:rFonts w:ascii="Cambria" w:hAnsi="Cambria" w:cs="Arial"/>
                <w:sz w:val="20"/>
                <w:szCs w:val="20"/>
                <w:lang w:val="uk-UA"/>
              </w:rPr>
              <w:t xml:space="preserve"> розвитку малого та середнього підприємництва</w:t>
            </w:r>
          </w:p>
          <w:p w:rsidR="00515D3E" w:rsidRDefault="00515D3E" w:rsidP="00515D3E">
            <w:pPr>
              <w:pStyle w:val="aa"/>
              <w:tabs>
                <w:tab w:val="left" w:pos="356"/>
                <w:tab w:val="left" w:pos="426"/>
              </w:tabs>
              <w:ind w:left="34"/>
              <w:rPr>
                <w:rFonts w:ascii="Cambria" w:hAnsi="Cambria" w:cs="Arial"/>
                <w:sz w:val="20"/>
                <w:szCs w:val="20"/>
                <w:lang w:val="uk-UA"/>
              </w:rPr>
            </w:pPr>
            <w:r>
              <w:rPr>
                <w:rFonts w:ascii="Cambria" w:hAnsi="Cambria" w:cs="Arial"/>
                <w:sz w:val="20"/>
                <w:szCs w:val="20"/>
                <w:lang w:val="uk-UA"/>
              </w:rPr>
              <w:t>1.3</w:t>
            </w:r>
            <w:r w:rsidRPr="00A347C0">
              <w:rPr>
                <w:rFonts w:ascii="Cambria" w:hAnsi="Cambria" w:cs="Arial"/>
                <w:sz w:val="20"/>
                <w:szCs w:val="20"/>
                <w:lang w:val="uk-UA"/>
              </w:rPr>
              <w:t>. Формування ефективної системи маркетингу громади</w:t>
            </w:r>
          </w:p>
          <w:p w:rsidR="00515D3E" w:rsidRPr="00A347C0" w:rsidRDefault="00515D3E" w:rsidP="00515D3E">
            <w:pPr>
              <w:pStyle w:val="aa"/>
              <w:tabs>
                <w:tab w:val="left" w:pos="356"/>
                <w:tab w:val="left" w:pos="426"/>
              </w:tabs>
              <w:ind w:left="34"/>
              <w:rPr>
                <w:rFonts w:ascii="Cambria" w:hAnsi="Cambria" w:cs="Arial"/>
                <w:sz w:val="20"/>
                <w:szCs w:val="20"/>
                <w:lang w:val="uk-UA"/>
              </w:rPr>
            </w:pPr>
            <w:r>
              <w:rPr>
                <w:rFonts w:ascii="Cambria" w:hAnsi="Cambria" w:cs="Arial"/>
                <w:sz w:val="20"/>
                <w:szCs w:val="20"/>
                <w:lang w:val="uk-UA"/>
              </w:rPr>
              <w:t>1.4</w:t>
            </w:r>
            <w:r w:rsidRPr="009A76F4">
              <w:rPr>
                <w:rFonts w:ascii="Cambria" w:hAnsi="Cambria" w:cs="Arial"/>
                <w:sz w:val="20"/>
                <w:szCs w:val="20"/>
                <w:lang w:val="uk-UA"/>
              </w:rPr>
              <w:t>.  Розвиток рекреаційної пропозиції громади</w:t>
            </w:r>
          </w:p>
          <w:p w:rsidR="00515D3E" w:rsidRPr="00A347C0" w:rsidRDefault="00515D3E" w:rsidP="00515D3E">
            <w:pPr>
              <w:pStyle w:val="aa"/>
              <w:tabs>
                <w:tab w:val="left" w:pos="356"/>
                <w:tab w:val="left" w:pos="426"/>
              </w:tabs>
              <w:ind w:left="34"/>
              <w:rPr>
                <w:rFonts w:ascii="Cambria" w:hAnsi="Cambria" w:cs="Arial"/>
                <w:sz w:val="20"/>
                <w:szCs w:val="20"/>
                <w:lang w:val="uk-UA"/>
              </w:rPr>
            </w:pPr>
            <w:r w:rsidRPr="00A347C0">
              <w:rPr>
                <w:rFonts w:ascii="Cambria" w:hAnsi="Cambria" w:cs="Arial"/>
                <w:sz w:val="20"/>
                <w:szCs w:val="20"/>
                <w:lang w:val="uk-UA"/>
              </w:rPr>
              <w:t>1.5. Підвищення організаційної спроможності місцевого самоврядування</w:t>
            </w:r>
          </w:p>
        </w:tc>
        <w:tc>
          <w:tcPr>
            <w:tcW w:w="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15D3E" w:rsidRPr="00A347C0" w:rsidRDefault="00515D3E" w:rsidP="00515D3E">
            <w:pPr>
              <w:widowControl w:val="0"/>
              <w:suppressAutoHyphens/>
              <w:spacing w:line="276" w:lineRule="auto"/>
              <w:rPr>
                <w:rFonts w:asciiTheme="majorHAnsi" w:eastAsia="SimSun" w:hAnsiTheme="majorHAnsi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515D3E" w:rsidRPr="002871CE" w:rsidRDefault="00515D3E" w:rsidP="00515D3E">
            <w:pPr>
              <w:widowControl w:val="0"/>
              <w:suppressAutoHyphens/>
              <w:spacing w:line="264" w:lineRule="auto"/>
              <w:rPr>
                <w:rFonts w:asciiTheme="majorHAnsi" w:eastAsia="SimSun" w:hAnsiTheme="majorHAnsi" w:cs="Arial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2871CE">
              <w:rPr>
                <w:rFonts w:asciiTheme="majorHAnsi" w:eastAsia="Times New Roman" w:hAnsiTheme="majorHAnsi" w:cs="Arial"/>
                <w:b/>
                <w:i/>
                <w:kern w:val="1"/>
                <w:sz w:val="20"/>
                <w:szCs w:val="20"/>
                <w:lang w:eastAsia="hi-IN" w:bidi="hi-IN"/>
              </w:rPr>
              <w:t>Операційні цілі</w:t>
            </w:r>
            <w:r w:rsidRPr="002871CE">
              <w:rPr>
                <w:rFonts w:asciiTheme="majorHAnsi" w:eastAsia="SimSun" w:hAnsiTheme="majorHAnsi" w:cs="Arial"/>
                <w:b/>
                <w:i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515D3E" w:rsidRPr="002871CE" w:rsidRDefault="00515D3E" w:rsidP="00515D3E">
            <w:pPr>
              <w:widowControl w:val="0"/>
              <w:tabs>
                <w:tab w:val="left" w:pos="351"/>
              </w:tabs>
              <w:suppressAutoHyphens/>
              <w:spacing w:line="264" w:lineRule="auto"/>
              <w:ind w:left="38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2871CE">
              <w:rPr>
                <w:rFonts w:asciiTheme="majorHAnsi" w:hAnsiTheme="majorHAnsi" w:cs="Arial"/>
                <w:sz w:val="20"/>
                <w:szCs w:val="20"/>
                <w:lang w:eastAsia="en-US"/>
              </w:rPr>
              <w:t>2.1. Розвиток</w:t>
            </w:r>
            <w:r w:rsidR="003116ED">
              <w:rPr>
                <w:rFonts w:asciiTheme="majorHAnsi" w:hAnsiTheme="majorHAnsi" w:cs="Arial"/>
                <w:sz w:val="20"/>
                <w:szCs w:val="20"/>
                <w:lang w:eastAsia="en-US"/>
              </w:rPr>
              <w:t xml:space="preserve"> </w:t>
            </w:r>
            <w:r w:rsidRPr="002871CE">
              <w:rPr>
                <w:rFonts w:asciiTheme="majorHAnsi" w:hAnsiTheme="majorHAnsi" w:cs="Arial"/>
                <w:sz w:val="20"/>
                <w:szCs w:val="20"/>
                <w:lang w:eastAsia="en-US"/>
              </w:rPr>
              <w:t>та модернізація транспортної інфраструктури</w:t>
            </w:r>
          </w:p>
          <w:p w:rsidR="00515D3E" w:rsidRPr="002871CE" w:rsidRDefault="00515D3E" w:rsidP="00515D3E">
            <w:pPr>
              <w:widowControl w:val="0"/>
              <w:tabs>
                <w:tab w:val="left" w:pos="351"/>
              </w:tabs>
              <w:suppressAutoHyphens/>
              <w:spacing w:line="264" w:lineRule="auto"/>
              <w:ind w:left="38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2871CE">
              <w:rPr>
                <w:rFonts w:asciiTheme="majorHAnsi" w:hAnsiTheme="majorHAnsi" w:cs="Arial"/>
                <w:sz w:val="20"/>
                <w:szCs w:val="20"/>
                <w:lang w:eastAsia="en-US"/>
              </w:rPr>
              <w:t>2.2. Оновлення та будівництво інфраструктури комунального майна</w:t>
            </w:r>
          </w:p>
          <w:p w:rsidR="00515D3E" w:rsidRPr="002871CE" w:rsidRDefault="00515D3E" w:rsidP="00515D3E">
            <w:pPr>
              <w:widowControl w:val="0"/>
              <w:tabs>
                <w:tab w:val="left" w:pos="351"/>
              </w:tabs>
              <w:suppressAutoHyphens/>
              <w:spacing w:line="264" w:lineRule="auto"/>
              <w:ind w:left="38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2871CE">
              <w:rPr>
                <w:rFonts w:asciiTheme="majorHAnsi" w:hAnsiTheme="majorHAnsi" w:cs="Arial"/>
                <w:sz w:val="20"/>
                <w:szCs w:val="20"/>
                <w:lang w:eastAsia="en-US"/>
              </w:rPr>
              <w:t>2.3. Розвиток інфраструктури для безпечного та комфортного життя в громаді</w:t>
            </w:r>
          </w:p>
          <w:p w:rsidR="00515D3E" w:rsidRPr="002871CE" w:rsidRDefault="00515D3E" w:rsidP="00515D3E">
            <w:pPr>
              <w:widowControl w:val="0"/>
              <w:tabs>
                <w:tab w:val="left" w:pos="351"/>
              </w:tabs>
              <w:suppressAutoHyphens/>
              <w:spacing w:line="264" w:lineRule="auto"/>
              <w:ind w:left="38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2871CE">
              <w:rPr>
                <w:rFonts w:asciiTheme="majorHAnsi" w:hAnsiTheme="majorHAnsi" w:cs="Arial"/>
                <w:sz w:val="20"/>
                <w:szCs w:val="20"/>
                <w:lang w:eastAsia="en-US"/>
              </w:rPr>
              <w:t>2.4. Підвищення енергоефективності та впровадження альтернативних джерел енергії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515D3E" w:rsidRPr="002871CE" w:rsidRDefault="00515D3E" w:rsidP="00515D3E">
            <w:pPr>
              <w:widowControl w:val="0"/>
              <w:suppressAutoHyphens/>
              <w:spacing w:line="276" w:lineRule="auto"/>
              <w:rPr>
                <w:rFonts w:asciiTheme="majorHAnsi" w:eastAsia="SimSun" w:hAnsiTheme="majorHAnsi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515D3E" w:rsidRPr="002871CE" w:rsidRDefault="00515D3E" w:rsidP="00515D3E">
            <w:pPr>
              <w:widowControl w:val="0"/>
              <w:suppressAutoHyphens/>
              <w:spacing w:line="264" w:lineRule="auto"/>
              <w:rPr>
                <w:rFonts w:asciiTheme="majorHAnsi" w:eastAsia="SimSun" w:hAnsiTheme="majorHAnsi" w:cs="Arial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2871CE">
              <w:rPr>
                <w:rFonts w:asciiTheme="majorHAnsi" w:eastAsia="Times New Roman" w:hAnsiTheme="majorHAnsi" w:cs="Arial"/>
                <w:b/>
                <w:i/>
                <w:kern w:val="1"/>
                <w:sz w:val="20"/>
                <w:szCs w:val="20"/>
                <w:lang w:eastAsia="hi-IN" w:bidi="hi-IN"/>
              </w:rPr>
              <w:t>Операційні цілі</w:t>
            </w:r>
            <w:r w:rsidRPr="002871CE">
              <w:rPr>
                <w:rFonts w:asciiTheme="majorHAnsi" w:eastAsia="SimSun" w:hAnsiTheme="majorHAnsi" w:cs="Arial"/>
                <w:b/>
                <w:i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515D3E" w:rsidRPr="002871CE" w:rsidRDefault="00515D3E" w:rsidP="00515D3E">
            <w:pPr>
              <w:pStyle w:val="aa"/>
              <w:tabs>
                <w:tab w:val="left" w:pos="357"/>
              </w:tabs>
              <w:spacing w:line="264" w:lineRule="auto"/>
              <w:ind w:left="27"/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  <w:r w:rsidRPr="002871CE">
              <w:rPr>
                <w:rFonts w:asciiTheme="majorHAnsi" w:hAnsiTheme="majorHAnsi" w:cs="Arial"/>
                <w:sz w:val="20"/>
                <w:szCs w:val="20"/>
                <w:lang w:val="uk-UA"/>
              </w:rPr>
              <w:t>3.1. Ефективна система поводження з ТПВ та їх утилізації</w:t>
            </w:r>
          </w:p>
          <w:p w:rsidR="00515D3E" w:rsidRPr="002871CE" w:rsidRDefault="00515D3E" w:rsidP="00515D3E">
            <w:pPr>
              <w:pStyle w:val="aa"/>
              <w:tabs>
                <w:tab w:val="left" w:pos="357"/>
              </w:tabs>
              <w:spacing w:line="264" w:lineRule="auto"/>
              <w:ind w:left="27"/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  <w:r w:rsidRPr="002871CE">
              <w:rPr>
                <w:rFonts w:asciiTheme="majorHAnsi" w:hAnsiTheme="majorHAnsi" w:cs="Arial"/>
                <w:sz w:val="20"/>
                <w:szCs w:val="20"/>
                <w:lang w:val="uk-UA"/>
              </w:rPr>
              <w:t>3.2. Громада здорового способу життя,</w:t>
            </w:r>
            <w:r w:rsidR="003116ED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2871CE">
              <w:rPr>
                <w:rFonts w:asciiTheme="majorHAnsi" w:hAnsiTheme="majorHAnsi" w:cs="Arial"/>
                <w:sz w:val="20"/>
                <w:szCs w:val="20"/>
                <w:lang w:val="uk-UA"/>
              </w:rPr>
              <w:t>активного туризму</w:t>
            </w:r>
          </w:p>
          <w:p w:rsidR="00515D3E" w:rsidRPr="002871CE" w:rsidRDefault="00515D3E" w:rsidP="00515D3E">
            <w:pPr>
              <w:pStyle w:val="aa"/>
              <w:tabs>
                <w:tab w:val="left" w:pos="357"/>
              </w:tabs>
              <w:spacing w:line="264" w:lineRule="auto"/>
              <w:ind w:left="27"/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  <w:r w:rsidRPr="002871CE">
              <w:rPr>
                <w:rFonts w:asciiTheme="majorHAnsi" w:hAnsiTheme="majorHAnsi" w:cs="Arial"/>
                <w:sz w:val="20"/>
                <w:szCs w:val="20"/>
                <w:lang w:val="uk-UA"/>
              </w:rPr>
              <w:t>та дружня до</w:t>
            </w:r>
            <w:r w:rsidR="00293671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2871CE">
              <w:rPr>
                <w:rFonts w:asciiTheme="majorHAnsi" w:hAnsiTheme="majorHAnsi" w:cs="Arial"/>
                <w:sz w:val="20"/>
                <w:szCs w:val="20"/>
                <w:lang w:val="uk-UA"/>
              </w:rPr>
              <w:t>довкілля</w:t>
            </w:r>
          </w:p>
          <w:p w:rsidR="00515D3E" w:rsidRPr="002871CE" w:rsidRDefault="00515D3E" w:rsidP="00515D3E">
            <w:pPr>
              <w:pStyle w:val="aa"/>
              <w:tabs>
                <w:tab w:val="left" w:pos="357"/>
              </w:tabs>
              <w:spacing w:line="264" w:lineRule="auto"/>
              <w:ind w:left="27"/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  <w:r w:rsidRPr="002871CE">
              <w:rPr>
                <w:rFonts w:asciiTheme="majorHAnsi" w:hAnsiTheme="majorHAnsi" w:cs="Arial"/>
                <w:sz w:val="20"/>
                <w:szCs w:val="20"/>
                <w:lang w:val="uk-UA"/>
              </w:rPr>
              <w:t>3.3. Підвищення безпеки</w:t>
            </w:r>
          </w:p>
          <w:p w:rsidR="00515D3E" w:rsidRPr="002871CE" w:rsidRDefault="00515D3E" w:rsidP="00515D3E">
            <w:pPr>
              <w:pStyle w:val="aa"/>
              <w:tabs>
                <w:tab w:val="left" w:pos="357"/>
              </w:tabs>
              <w:spacing w:line="264" w:lineRule="auto"/>
              <w:ind w:left="27"/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  <w:r w:rsidRPr="002871CE">
              <w:rPr>
                <w:rFonts w:asciiTheme="majorHAnsi" w:hAnsiTheme="majorHAnsi" w:cs="Arial"/>
                <w:sz w:val="20"/>
                <w:szCs w:val="20"/>
                <w:lang w:val="uk-UA"/>
              </w:rPr>
              <w:t>мешканців від негативних</w:t>
            </w:r>
          </w:p>
          <w:p w:rsidR="00515D3E" w:rsidRPr="002871CE" w:rsidRDefault="00515D3E" w:rsidP="00515D3E">
            <w:pPr>
              <w:pStyle w:val="aa"/>
              <w:tabs>
                <w:tab w:val="left" w:pos="357"/>
              </w:tabs>
              <w:spacing w:line="264" w:lineRule="auto"/>
              <w:ind w:left="27"/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  <w:r w:rsidRPr="002871CE">
              <w:rPr>
                <w:rFonts w:asciiTheme="majorHAnsi" w:hAnsiTheme="majorHAnsi" w:cs="Arial"/>
                <w:sz w:val="20"/>
                <w:szCs w:val="20"/>
                <w:lang w:val="uk-UA"/>
              </w:rPr>
              <w:t>наслідків повеней</w:t>
            </w:r>
          </w:p>
          <w:p w:rsidR="00515D3E" w:rsidRPr="002871CE" w:rsidRDefault="00515D3E" w:rsidP="00515D3E">
            <w:pPr>
              <w:pStyle w:val="aa"/>
              <w:tabs>
                <w:tab w:val="left" w:pos="357"/>
              </w:tabs>
              <w:spacing w:line="264" w:lineRule="auto"/>
              <w:ind w:left="27"/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  <w:r w:rsidRPr="002871CE">
              <w:rPr>
                <w:rFonts w:asciiTheme="majorHAnsi" w:hAnsiTheme="majorHAnsi" w:cs="Arial"/>
                <w:sz w:val="20"/>
                <w:szCs w:val="20"/>
                <w:lang w:val="uk-UA"/>
              </w:rPr>
              <w:t>3.4. Доступна медицина та розвинута соціальна сфера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5D3E" w:rsidRPr="002871CE" w:rsidRDefault="00515D3E" w:rsidP="00515D3E">
            <w:pPr>
              <w:widowControl w:val="0"/>
              <w:suppressAutoHyphens/>
              <w:rPr>
                <w:rFonts w:asciiTheme="majorHAnsi" w:eastAsia="Times New Roman" w:hAnsiTheme="majorHAnsi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515D3E" w:rsidRPr="002871CE" w:rsidRDefault="00515D3E" w:rsidP="00515D3E">
            <w:pPr>
              <w:widowControl w:val="0"/>
              <w:suppressAutoHyphens/>
              <w:spacing w:line="264" w:lineRule="auto"/>
              <w:rPr>
                <w:rFonts w:asciiTheme="majorHAnsi" w:eastAsia="Times New Roman" w:hAnsiTheme="majorHAnsi" w:cs="Arial"/>
                <w:i/>
                <w:kern w:val="1"/>
                <w:sz w:val="20"/>
                <w:szCs w:val="20"/>
                <w:lang w:eastAsia="hi-IN" w:bidi="hi-IN"/>
              </w:rPr>
            </w:pPr>
            <w:r w:rsidRPr="002871CE">
              <w:rPr>
                <w:rFonts w:asciiTheme="majorHAnsi" w:eastAsia="Times New Roman" w:hAnsiTheme="majorHAnsi" w:cs="Arial"/>
                <w:b/>
                <w:i/>
                <w:kern w:val="1"/>
                <w:sz w:val="20"/>
                <w:szCs w:val="20"/>
                <w:lang w:eastAsia="hi-IN" w:bidi="hi-IN"/>
              </w:rPr>
              <w:t>Операційні цілі:</w:t>
            </w:r>
          </w:p>
          <w:p w:rsidR="00515D3E" w:rsidRPr="002871CE" w:rsidRDefault="00515D3E" w:rsidP="00515D3E">
            <w:pPr>
              <w:pStyle w:val="aa"/>
              <w:widowControl w:val="0"/>
              <w:tabs>
                <w:tab w:val="left" w:pos="400"/>
              </w:tabs>
              <w:suppressAutoHyphens/>
              <w:spacing w:line="264" w:lineRule="auto"/>
              <w:ind w:left="0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val="uk-UA" w:eastAsia="hi-IN" w:bidi="hi-IN"/>
              </w:rPr>
            </w:pPr>
            <w:r w:rsidRPr="002871CE"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val="uk-UA" w:eastAsia="hi-IN" w:bidi="hi-IN"/>
              </w:rPr>
              <w:t>4.1. Якісна освіта</w:t>
            </w:r>
          </w:p>
          <w:p w:rsidR="00515D3E" w:rsidRPr="002871CE" w:rsidRDefault="00515D3E" w:rsidP="00515D3E">
            <w:pPr>
              <w:pStyle w:val="aa"/>
              <w:widowControl w:val="0"/>
              <w:tabs>
                <w:tab w:val="left" w:pos="400"/>
              </w:tabs>
              <w:suppressAutoHyphens/>
              <w:spacing w:line="264" w:lineRule="auto"/>
              <w:ind w:left="0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val="uk-UA" w:eastAsia="hi-IN" w:bidi="hi-IN"/>
              </w:rPr>
            </w:pPr>
            <w:r w:rsidRPr="002871CE"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val="uk-UA" w:eastAsia="hi-IN" w:bidi="hi-IN"/>
              </w:rPr>
              <w:t>4.2. Активна та культурно розвинута громада</w:t>
            </w:r>
          </w:p>
          <w:p w:rsidR="00515D3E" w:rsidRPr="002871CE" w:rsidRDefault="00515D3E" w:rsidP="00515D3E">
            <w:pPr>
              <w:pStyle w:val="aa"/>
              <w:widowControl w:val="0"/>
              <w:tabs>
                <w:tab w:val="left" w:pos="400"/>
              </w:tabs>
              <w:suppressAutoHyphens/>
              <w:spacing w:line="264" w:lineRule="auto"/>
              <w:ind w:left="0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val="uk-UA" w:eastAsia="hi-IN" w:bidi="hi-IN"/>
              </w:rPr>
            </w:pPr>
            <w:r w:rsidRPr="002871CE"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val="uk-UA" w:eastAsia="hi-IN" w:bidi="hi-IN"/>
              </w:rPr>
              <w:t>4.3. Громада – активний учасник транскордонної та міжнародної співпраці</w:t>
            </w:r>
          </w:p>
        </w:tc>
      </w:tr>
      <w:tr w:rsidR="00515D3E" w:rsidRPr="00A347C0" w:rsidTr="00515D3E">
        <w:trPr>
          <w:trHeight w:val="207"/>
        </w:trPr>
        <w:tc>
          <w:tcPr>
            <w:tcW w:w="10632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515D3E" w:rsidRPr="00A347C0" w:rsidRDefault="00515D3E" w:rsidP="00515D3E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sz w:val="2"/>
                <w:szCs w:val="2"/>
                <w:lang w:eastAsia="hi-IN" w:bidi="hi-IN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515D3E" w:rsidRPr="00A347C0" w:rsidRDefault="00515D3E" w:rsidP="00515D3E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sz w:val="2"/>
                <w:szCs w:val="2"/>
                <w:lang w:eastAsia="hi-IN" w:bidi="hi-IN"/>
              </w:rPr>
            </w:pPr>
          </w:p>
        </w:tc>
        <w:tc>
          <w:tcPr>
            <w:tcW w:w="3307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515D3E" w:rsidRPr="00A347C0" w:rsidRDefault="00515D3E" w:rsidP="00515D3E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sz w:val="2"/>
                <w:szCs w:val="2"/>
                <w:lang w:eastAsia="hi-IN" w:bidi="hi-IN"/>
              </w:rPr>
            </w:pPr>
          </w:p>
        </w:tc>
      </w:tr>
    </w:tbl>
    <w:p w:rsidR="00FF5993" w:rsidRPr="00A347C0" w:rsidRDefault="00C107AD" w:rsidP="0038240A">
      <w:pPr>
        <w:widowControl w:val="0"/>
        <w:suppressAutoHyphens/>
        <w:spacing w:before="60" w:after="120"/>
        <w:rPr>
          <w:rFonts w:ascii="Arial" w:eastAsia="SimSun" w:hAnsi="Arial" w:cs="Arial"/>
          <w:kern w:val="1"/>
          <w:lang w:eastAsia="hi-IN" w:bidi="hi-IN"/>
        </w:rPr>
      </w:pPr>
      <w:r w:rsidRPr="00C107AD">
        <w:rPr>
          <w:noProof/>
          <w:lang w:eastAsia="uk-UA"/>
        </w:rPr>
        <w:pict>
          <v:line id="Прямая соединительная линия 3" o:spid="_x0000_s1029" style="position:absolute;flip:x;z-index:251675136;visibility:visible;mso-position-horizontal-relative:text;mso-position-vertical-relative:text;mso-width-relative:margin;mso-height-relative:margin" from="354.45pt,49pt" to="354.4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" strokecolor="black [3040]" strokeweight="3pt"/>
        </w:pict>
      </w:r>
      <w:r w:rsidRPr="00C107AD">
        <w:rPr>
          <w:noProof/>
          <w:lang w:eastAsia="uk-UA"/>
        </w:rPr>
        <w:pict>
          <v:line id="Łącznik prosty 94" o:spid="_x0000_s1028" style="position:absolute;z-index:251671040;visibility:visible;mso-wrap-distance-top:-1e-4mm;mso-wrap-distance-bottom:-1e-4mm;mso-position-horizontal-relative:text;mso-position-vertical-relative:text" from="79.45pt,58.4pt" to="607.9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" strokeweight="3pt">
            <v:stroke joinstyle="miter"/>
            <o:lock v:ext="edit" shapetype="f"/>
          </v:line>
        </w:pict>
      </w:r>
      <w:r w:rsidRPr="00C107AD"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1" o:spid="_x0000_s1027" type="#_x0000_t32" style="position:absolute;margin-left:81.05pt;margin-top:57.15pt;width:0;height:19.8pt;z-index:251668992;visibility:visible;mso-wrap-distance-left:3.17489mm;mso-wrap-distance-right:3.17489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" strokeweight="3pt">
            <v:stroke endarrow="block" joinstyle="miter"/>
            <o:lock v:ext="edit" shapetype="f"/>
          </v:shape>
        </w:pict>
      </w:r>
      <w:r w:rsidRPr="00C107AD">
        <w:rPr>
          <w:noProof/>
          <w:lang w:eastAsia="uk-UA"/>
        </w:rPr>
        <w:pict>
          <v:shape id="Łącznik prosty ze strzałką 93" o:spid="_x0000_s1032" type="#_x0000_t32" style="position:absolute;margin-left:607.05pt;margin-top:58.75pt;width:0;height:19.8pt;z-index:251670016;visibility:visible;mso-wrap-distance-left:3.17489mm;mso-wrap-distance-right:3.17489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" strokeweight="3pt">
            <v:stroke endarrow="block" joinstyle="miter"/>
            <o:lock v:ext="edit" shapetype="f"/>
          </v:shape>
        </w:pict>
      </w:r>
      <w:r w:rsidRPr="00C107AD">
        <w:rPr>
          <w:noProof/>
          <w:lang w:eastAsia="uk-UA"/>
        </w:rPr>
        <w:pict>
          <v:shape id="_x0000_s1031" type="#_x0000_t32" style="position:absolute;margin-left:446.5pt;margin-top:58.1pt;width:0;height:19.8pt;z-index:251674112;visibility:visible;mso-wrap-distance-left:3.17489mm;mso-wrap-distance-right:3.17489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" strokeweight="3pt">
            <v:stroke endarrow="block" joinstyle="miter"/>
            <o:lock v:ext="edit" shapetype="f"/>
          </v:shape>
        </w:pict>
      </w:r>
      <w:r w:rsidRPr="00C107AD">
        <w:rPr>
          <w:noProof/>
          <w:lang w:eastAsia="uk-UA"/>
        </w:rPr>
        <w:pict>
          <v:shape id="_x0000_s1030" type="#_x0000_t32" style="position:absolute;margin-left:262.5pt;margin-top:57.6pt;width:0;height:19.8pt;z-index:251673088;visibility:visible;mso-wrap-distance-left:3.17489mm;mso-wrap-distance-right:3.17489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" strokeweight="3pt">
            <v:stroke endarrow="block" joinstyle="miter"/>
            <o:lock v:ext="edit" shapetype="f"/>
          </v:shape>
        </w:pict>
      </w:r>
    </w:p>
    <w:p w:rsidR="00114A22" w:rsidRPr="00A347C0" w:rsidRDefault="00114A22" w:rsidP="000A7166">
      <w:pPr>
        <w:widowControl w:val="0"/>
        <w:suppressAutoHyphens/>
        <w:spacing w:before="60" w:after="120"/>
        <w:jc w:val="both"/>
        <w:rPr>
          <w:noProof/>
          <w:lang w:eastAsia="uk-UA"/>
        </w:rPr>
      </w:pPr>
    </w:p>
    <w:p w:rsidR="00114A22" w:rsidRPr="00A347C0" w:rsidRDefault="00114A22" w:rsidP="00114A22">
      <w:pPr>
        <w:rPr>
          <w:noProof/>
          <w:lang w:eastAsia="uk-UA"/>
        </w:rPr>
      </w:pPr>
      <w:r w:rsidRPr="00A347C0">
        <w:rPr>
          <w:noProof/>
          <w:lang w:eastAsia="uk-UA"/>
        </w:rPr>
        <w:br w:type="page"/>
      </w:r>
    </w:p>
    <w:p w:rsidR="00B67288" w:rsidRPr="00D86F2A" w:rsidRDefault="00D417BA" w:rsidP="00D417BA">
      <w:pPr>
        <w:shd w:val="clear" w:color="auto" w:fill="EAF1DD" w:themeFill="accent3" w:themeFillTint="33"/>
        <w:spacing w:after="0" w:line="240" w:lineRule="auto"/>
        <w:ind w:left="708" w:firstLine="708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b/>
          <w:bCs/>
          <w:noProof/>
          <w:kern w:val="1"/>
          <w:sz w:val="24"/>
          <w:szCs w:val="24"/>
          <w:lang w:val="ru-RU"/>
        </w:rPr>
        <w:lastRenderedPageBreak/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49138</wp:posOffset>
            </wp:positionH>
            <wp:positionV relativeFrom="paragraph">
              <wp:posOffset>-251411</wp:posOffset>
            </wp:positionV>
            <wp:extent cx="721877" cy="545123"/>
            <wp:effectExtent l="0" t="0" r="0" b="0"/>
            <wp:wrapNone/>
            <wp:docPr id="1" name="Рисунок 1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54" cy="55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288" w:rsidRPr="00F3329B">
        <w:rPr>
          <w:rFonts w:ascii="Cambria" w:hAnsi="Cambria"/>
          <w:b/>
          <w:color w:val="404040" w:themeColor="text1" w:themeTint="BF"/>
          <w:sz w:val="24"/>
          <w:szCs w:val="24"/>
        </w:rPr>
        <w:t xml:space="preserve">СТРАТЕГІЧНА ЦІЛЬ 1. </w:t>
      </w:r>
      <w:r w:rsidR="00B67288" w:rsidRPr="00D86F2A">
        <w:rPr>
          <w:rFonts w:ascii="Cambria" w:hAnsi="Cambria"/>
          <w:b/>
          <w:color w:val="000000" w:themeColor="text1"/>
          <w:sz w:val="24"/>
          <w:szCs w:val="24"/>
        </w:rPr>
        <w:t>ГРОМАДА ПІДТРИМКИ РОЗВИТКУ БІЗНЕСУ ТА ЗАЛУЧЕННЯ ІНВЕСТИЦІЙ</w:t>
      </w:r>
    </w:p>
    <w:p w:rsidR="00B67288" w:rsidRPr="00D86F2A" w:rsidRDefault="00592C4C" w:rsidP="00592C4C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noProof/>
          <w:lang w:val="ru-RU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144633</wp:posOffset>
            </wp:positionV>
            <wp:extent cx="424180" cy="388620"/>
            <wp:effectExtent l="0" t="0" r="0" b="0"/>
            <wp:wrapNone/>
            <wp:docPr id="75" name="Рисунок 7" descr="Результат пошуку зображень за запитом &quot;investor ic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езультат пошуку зображень за запитом &quot;investor icon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C4C" w:rsidRDefault="00592C4C" w:rsidP="00592C4C">
      <w:pPr>
        <w:spacing w:after="0" w:line="240" w:lineRule="auto"/>
        <w:rPr>
          <w:rFonts w:ascii="Cambria" w:hAnsi="Cambria"/>
          <w:b/>
          <w:color w:val="404040" w:themeColor="text1" w:themeTint="BF"/>
          <w:sz w:val="20"/>
          <w:szCs w:val="20"/>
        </w:rPr>
      </w:pPr>
    </w:p>
    <w:p w:rsidR="00B67288" w:rsidRPr="00D86F2A" w:rsidRDefault="00B67288" w:rsidP="00592C4C">
      <w:pPr>
        <w:spacing w:after="0" w:line="360" w:lineRule="auto"/>
        <w:ind w:firstLine="708"/>
        <w:rPr>
          <w:rFonts w:eastAsia="Times New Roman"/>
          <w:b/>
          <w:color w:val="000000" w:themeColor="text1"/>
          <w:lang w:eastAsia="hi-IN" w:bidi="hi-IN"/>
        </w:rPr>
      </w:pPr>
      <w:r w:rsidRPr="00F3329B">
        <w:rPr>
          <w:rFonts w:ascii="Cambria" w:hAnsi="Cambria"/>
          <w:b/>
          <w:color w:val="404040" w:themeColor="text1" w:themeTint="BF"/>
          <w:sz w:val="20"/>
          <w:szCs w:val="20"/>
        </w:rPr>
        <w:t xml:space="preserve">Операційна ціль </w:t>
      </w:r>
      <w:r>
        <w:rPr>
          <w:rFonts w:ascii="Cambria" w:hAnsi="Cambria"/>
          <w:b/>
          <w:color w:val="404040" w:themeColor="text1" w:themeTint="BF"/>
          <w:sz w:val="20"/>
          <w:szCs w:val="20"/>
        </w:rPr>
        <w:t>1.1</w:t>
      </w:r>
      <w:r w:rsidRPr="00F3329B">
        <w:rPr>
          <w:rFonts w:ascii="Cambria" w:hAnsi="Cambria"/>
          <w:b/>
          <w:color w:val="404040" w:themeColor="text1" w:themeTint="BF"/>
          <w:sz w:val="20"/>
          <w:szCs w:val="20"/>
        </w:rPr>
        <w:t xml:space="preserve">. </w:t>
      </w:r>
      <w:r w:rsidRPr="00524E7D">
        <w:rPr>
          <w:rFonts w:ascii="Cambria" w:hAnsi="Cambria"/>
          <w:b/>
          <w:color w:val="000000" w:themeColor="text1"/>
          <w:sz w:val="20"/>
          <w:szCs w:val="20"/>
        </w:rPr>
        <w:t>Залучення інвестицій в місцеву економіку</w:t>
      </w:r>
    </w:p>
    <w:tbl>
      <w:tblPr>
        <w:tblStyle w:val="151"/>
        <w:tblW w:w="5000" w:type="pct"/>
        <w:jc w:val="center"/>
        <w:tblBorders>
          <w:top w:val="single" w:sz="18" w:space="0" w:color="34411B"/>
          <w:left w:val="single" w:sz="18" w:space="0" w:color="34411B"/>
          <w:bottom w:val="single" w:sz="18" w:space="0" w:color="34411B"/>
          <w:right w:val="single" w:sz="18" w:space="0" w:color="34411B"/>
          <w:insideH w:val="single" w:sz="6" w:space="0" w:color="34411B"/>
          <w:insideV w:val="single" w:sz="6" w:space="0" w:color="34411B"/>
        </w:tblBorders>
        <w:tblCellMar>
          <w:left w:w="28" w:type="dxa"/>
          <w:right w:w="28" w:type="dxa"/>
        </w:tblCellMar>
        <w:tblLook w:val="0000"/>
      </w:tblPr>
      <w:tblGrid>
        <w:gridCol w:w="584"/>
        <w:gridCol w:w="2001"/>
        <w:gridCol w:w="1842"/>
        <w:gridCol w:w="1842"/>
        <w:gridCol w:w="1808"/>
        <w:gridCol w:w="1617"/>
        <w:gridCol w:w="1634"/>
        <w:gridCol w:w="1586"/>
        <w:gridCol w:w="1144"/>
      </w:tblGrid>
      <w:tr w:rsidR="00826E6C" w:rsidRPr="008E03FD" w:rsidTr="00725951">
        <w:trPr>
          <w:trHeight w:val="1247"/>
          <w:jc w:val="center"/>
        </w:trPr>
        <w:tc>
          <w:tcPr>
            <w:tcW w:w="208" w:type="pct"/>
            <w:shd w:val="clear" w:color="auto" w:fill="D6E3BC" w:themeFill="accent3" w:themeFillTint="66"/>
            <w:vAlign w:val="center"/>
          </w:tcPr>
          <w:p w:rsidR="00B67288" w:rsidRPr="008E03F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</w:p>
        </w:tc>
        <w:tc>
          <w:tcPr>
            <w:tcW w:w="712" w:type="pct"/>
            <w:shd w:val="clear" w:color="auto" w:fill="D6E3BC" w:themeFill="accent3" w:themeFillTint="66"/>
            <w:vAlign w:val="center"/>
          </w:tcPr>
          <w:p w:rsidR="00B67288" w:rsidRPr="008E03F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8E03F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Діяльність/ завдання</w:t>
            </w:r>
          </w:p>
        </w:tc>
        <w:tc>
          <w:tcPr>
            <w:tcW w:w="655" w:type="pct"/>
            <w:shd w:val="clear" w:color="auto" w:fill="D6E3BC" w:themeFill="accent3" w:themeFillTint="66"/>
            <w:vAlign w:val="center"/>
          </w:tcPr>
          <w:p w:rsidR="00B67288" w:rsidRPr="008E03F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8E03F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реалізації діяльності / завдання (продукт)</w:t>
            </w:r>
          </w:p>
        </w:tc>
        <w:tc>
          <w:tcPr>
            <w:tcW w:w="655" w:type="pct"/>
            <w:shd w:val="clear" w:color="auto" w:fill="D6E3BC" w:themeFill="accent3" w:themeFillTint="66"/>
            <w:vAlign w:val="center"/>
          </w:tcPr>
          <w:p w:rsidR="00B67288" w:rsidRPr="008E03F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8E03F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Результат реалізації діяльності / завдання</w:t>
            </w:r>
          </w:p>
        </w:tc>
        <w:tc>
          <w:tcPr>
            <w:tcW w:w="643" w:type="pct"/>
            <w:shd w:val="clear" w:color="auto" w:fill="D6E3BC" w:themeFill="accent3" w:themeFillTint="66"/>
            <w:vAlign w:val="center"/>
          </w:tcPr>
          <w:p w:rsidR="00B67288" w:rsidRPr="008E03F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8E03F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оцінювання результату діяльності</w:t>
            </w:r>
          </w:p>
        </w:tc>
        <w:tc>
          <w:tcPr>
            <w:tcW w:w="575" w:type="pct"/>
            <w:shd w:val="clear" w:color="auto" w:fill="D6E3BC" w:themeFill="accent3" w:themeFillTint="66"/>
            <w:vAlign w:val="center"/>
          </w:tcPr>
          <w:p w:rsidR="00B67288" w:rsidRPr="008E03F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8E03F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Джерела перевірки показників</w:t>
            </w:r>
          </w:p>
        </w:tc>
        <w:tc>
          <w:tcPr>
            <w:tcW w:w="581" w:type="pct"/>
            <w:shd w:val="clear" w:color="auto" w:fill="D6E3BC" w:themeFill="accent3" w:themeFillTint="66"/>
            <w:vAlign w:val="center"/>
          </w:tcPr>
          <w:p w:rsidR="00B67288" w:rsidRPr="008E03F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8E03F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Відповідальний за виконання діяльності чи завдання</w:t>
            </w:r>
          </w:p>
        </w:tc>
        <w:tc>
          <w:tcPr>
            <w:tcW w:w="564" w:type="pct"/>
            <w:shd w:val="clear" w:color="auto" w:fill="D6E3BC" w:themeFill="accent3" w:themeFillTint="66"/>
            <w:vAlign w:val="center"/>
          </w:tcPr>
          <w:p w:rsidR="00B67288" w:rsidRPr="008E03F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8E03F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 xml:space="preserve">Джерела фінансування / кошти з бюджету </w:t>
            </w:r>
            <w:r w:rsidR="00FA267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ТГ</w:t>
            </w:r>
          </w:p>
        </w:tc>
        <w:tc>
          <w:tcPr>
            <w:tcW w:w="407" w:type="pct"/>
            <w:shd w:val="clear" w:color="auto" w:fill="D6E3BC" w:themeFill="accent3" w:themeFillTint="66"/>
            <w:vAlign w:val="center"/>
          </w:tcPr>
          <w:p w:rsidR="00B67288" w:rsidRPr="008E03F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8E03F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Термін реалізації</w:t>
            </w:r>
          </w:p>
        </w:tc>
      </w:tr>
      <w:tr w:rsidR="00725951" w:rsidRPr="00123C53" w:rsidTr="00725951">
        <w:trPr>
          <w:trHeight w:val="302"/>
          <w:jc w:val="center"/>
        </w:trPr>
        <w:tc>
          <w:tcPr>
            <w:tcW w:w="208" w:type="pct"/>
          </w:tcPr>
          <w:p w:rsidR="00725951" w:rsidRPr="00123C53" w:rsidRDefault="00725951" w:rsidP="009B61E9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123C53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1.1.1</w:t>
            </w:r>
          </w:p>
        </w:tc>
        <w:tc>
          <w:tcPr>
            <w:tcW w:w="712" w:type="pct"/>
          </w:tcPr>
          <w:p w:rsidR="00725951" w:rsidRPr="00123C53" w:rsidRDefault="00725951" w:rsidP="00190062">
            <w:pPr>
              <w:pStyle w:val="Akapitzlist1"/>
              <w:snapToGrid w:val="0"/>
              <w:spacing w:before="20" w:after="60"/>
              <w:ind w:left="0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123C53">
              <w:rPr>
                <w:rFonts w:asciiTheme="minorHAnsi" w:eastAsia="SimSun" w:hAnsiTheme="minorHAnsi" w:cstheme="minorHAnsi"/>
                <w:sz w:val="20"/>
                <w:szCs w:val="20"/>
              </w:rPr>
              <w:t>Розробка/оновлення містобудівної документації населених пунктів громади</w:t>
            </w:r>
          </w:p>
        </w:tc>
        <w:tc>
          <w:tcPr>
            <w:tcW w:w="655" w:type="pct"/>
          </w:tcPr>
          <w:p w:rsidR="00725951" w:rsidRPr="00123C53" w:rsidRDefault="00725951" w:rsidP="0019006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123C53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розроблених та затверджених Генеральних планів</w:t>
            </w:r>
          </w:p>
        </w:tc>
        <w:tc>
          <w:tcPr>
            <w:tcW w:w="655" w:type="pct"/>
          </w:tcPr>
          <w:p w:rsidR="00725951" w:rsidRPr="00123C53" w:rsidRDefault="00725951" w:rsidP="0019006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23C53">
              <w:rPr>
                <w:rFonts w:asciiTheme="minorHAnsi" w:hAnsiTheme="minorHAnsi" w:cstheme="minorHAnsi"/>
                <w:sz w:val="20"/>
                <w:szCs w:val="20"/>
              </w:rPr>
              <w:t xml:space="preserve">Підвищення прозорості управління </w:t>
            </w:r>
          </w:p>
          <w:p w:rsidR="00725951" w:rsidRPr="00123C53" w:rsidRDefault="00725951" w:rsidP="0019006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23C53">
              <w:rPr>
                <w:rFonts w:asciiTheme="minorHAnsi" w:hAnsiTheme="minorHAnsi" w:cstheme="minorHAnsi"/>
                <w:sz w:val="20"/>
                <w:szCs w:val="20"/>
              </w:rPr>
              <w:t xml:space="preserve">використанням земельних ділянок </w:t>
            </w:r>
          </w:p>
          <w:p w:rsidR="00725951" w:rsidRPr="00123C53" w:rsidRDefault="00725951" w:rsidP="00190062">
            <w:pPr>
              <w:pStyle w:val="Default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123C53">
              <w:rPr>
                <w:rFonts w:asciiTheme="minorHAnsi" w:hAnsiTheme="minorHAnsi" w:cstheme="minorHAnsi"/>
                <w:sz w:val="20"/>
                <w:szCs w:val="20"/>
              </w:rPr>
              <w:t>Підготовлені умови для економічного і соціального розвитку громади</w:t>
            </w:r>
          </w:p>
        </w:tc>
        <w:tc>
          <w:tcPr>
            <w:tcW w:w="643" w:type="pct"/>
          </w:tcPr>
          <w:p w:rsidR="00725951" w:rsidRPr="00123C53" w:rsidRDefault="00725951" w:rsidP="0019006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23C53">
              <w:rPr>
                <w:rFonts w:asciiTheme="minorHAnsi" w:hAnsiTheme="minorHAnsi" w:cstheme="minorHAnsi"/>
                <w:sz w:val="20"/>
                <w:szCs w:val="20"/>
              </w:rPr>
              <w:t>Збільшення зацікавлення територією громади серед потенційних інвесторів</w:t>
            </w:r>
          </w:p>
          <w:p w:rsidR="00725951" w:rsidRPr="00123C53" w:rsidRDefault="00725951" w:rsidP="00190062">
            <w:pPr>
              <w:pStyle w:val="Default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75" w:type="pct"/>
          </w:tcPr>
          <w:p w:rsidR="00725951" w:rsidRPr="00123C53" w:rsidRDefault="00725951" w:rsidP="0019006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123C53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Дані профільного підрозділу</w:t>
            </w:r>
          </w:p>
        </w:tc>
        <w:tc>
          <w:tcPr>
            <w:tcW w:w="581" w:type="pct"/>
          </w:tcPr>
          <w:p w:rsidR="00725951" w:rsidRPr="00123C53" w:rsidRDefault="00725951" w:rsidP="0019006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123C53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Сектор містобудування</w:t>
            </w:r>
            <w:r w:rsidR="00293671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, архітектури та капітального будівництва</w:t>
            </w:r>
          </w:p>
        </w:tc>
        <w:tc>
          <w:tcPr>
            <w:tcW w:w="564" w:type="pct"/>
          </w:tcPr>
          <w:p w:rsidR="00725951" w:rsidRPr="00123C53" w:rsidRDefault="00725951" w:rsidP="0019006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123C53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бюджет, кошти державних фондів МТД</w:t>
            </w:r>
          </w:p>
        </w:tc>
        <w:tc>
          <w:tcPr>
            <w:tcW w:w="407" w:type="pct"/>
          </w:tcPr>
          <w:p w:rsidR="00725951" w:rsidRPr="00123C53" w:rsidRDefault="00725951" w:rsidP="0019006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</w:pPr>
            <w:r w:rsidRPr="00123C53"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2022-2027</w:t>
            </w:r>
          </w:p>
        </w:tc>
      </w:tr>
      <w:tr w:rsidR="00725951" w:rsidRPr="00123C53" w:rsidTr="00725951">
        <w:trPr>
          <w:trHeight w:val="350"/>
          <w:jc w:val="center"/>
        </w:trPr>
        <w:tc>
          <w:tcPr>
            <w:tcW w:w="208" w:type="pct"/>
          </w:tcPr>
          <w:p w:rsidR="00725951" w:rsidRPr="00123C53" w:rsidRDefault="00725951" w:rsidP="009B61E9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color w:val="5B9BD5"/>
                <w:kern w:val="1"/>
                <w:lang w:eastAsia="hi-IN" w:bidi="hi-IN"/>
              </w:rPr>
            </w:pPr>
            <w:r w:rsidRPr="00123C53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1.1.2</w:t>
            </w:r>
          </w:p>
        </w:tc>
        <w:tc>
          <w:tcPr>
            <w:tcW w:w="712" w:type="pct"/>
          </w:tcPr>
          <w:p w:rsidR="00725951" w:rsidRPr="00A50FF5" w:rsidRDefault="00725951" w:rsidP="00190062">
            <w:pPr>
              <w:rPr>
                <w:rFonts w:asciiTheme="minorHAnsi" w:hAnsiTheme="minorHAnsi" w:cstheme="minorHAnsi"/>
              </w:rPr>
            </w:pPr>
            <w:r w:rsidRPr="00A50FF5">
              <w:rPr>
                <w:rFonts w:asciiTheme="minorHAnsi" w:hAnsiTheme="minorHAnsi" w:cstheme="minorHAnsi"/>
              </w:rPr>
              <w:t>Інвентаризація нерухомості (в т.ч. земель), що знаходяться на території громади</w:t>
            </w:r>
          </w:p>
        </w:tc>
        <w:tc>
          <w:tcPr>
            <w:tcW w:w="655" w:type="pct"/>
          </w:tcPr>
          <w:p w:rsidR="00725951" w:rsidRPr="00A50FF5" w:rsidRDefault="00725951" w:rsidP="0019006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0F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Сформований каталог нерухомості на підставі інвентаризації</w:t>
            </w:r>
          </w:p>
        </w:tc>
        <w:tc>
          <w:tcPr>
            <w:tcW w:w="655" w:type="pct"/>
          </w:tcPr>
          <w:p w:rsidR="00725951" w:rsidRPr="00A50FF5" w:rsidRDefault="00725951" w:rsidP="0019006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0F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Підвищення ефективності управління нерухомим майном на території громади </w:t>
            </w:r>
          </w:p>
        </w:tc>
        <w:tc>
          <w:tcPr>
            <w:tcW w:w="643" w:type="pct"/>
          </w:tcPr>
          <w:p w:rsidR="00725951" w:rsidRPr="00A50FF5" w:rsidRDefault="00725951" w:rsidP="0019006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0F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Зростання рівня довіри до місцевої влади з боку місцевого бізнесу та потенційних інвесторів </w:t>
            </w:r>
          </w:p>
          <w:p w:rsidR="00725951" w:rsidRPr="00A50FF5" w:rsidRDefault="00725951" w:rsidP="0019006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0F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Збільшення надходжень до бюджету з податку на землю </w:t>
            </w:r>
          </w:p>
        </w:tc>
        <w:tc>
          <w:tcPr>
            <w:tcW w:w="575" w:type="pct"/>
          </w:tcPr>
          <w:p w:rsidR="00725951" w:rsidRPr="00A50FF5" w:rsidRDefault="00725951" w:rsidP="0019006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50FF5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Звіт про виконання дохідної частини бюджету</w:t>
            </w:r>
          </w:p>
          <w:p w:rsidR="00725951" w:rsidRPr="00A50FF5" w:rsidRDefault="00725951" w:rsidP="0019006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50FF5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Дослідження умов життя і якості публічних послуг</w:t>
            </w:r>
          </w:p>
        </w:tc>
        <w:tc>
          <w:tcPr>
            <w:tcW w:w="581" w:type="pct"/>
          </w:tcPr>
          <w:p w:rsidR="00725951" w:rsidRPr="00A50FF5" w:rsidRDefault="00293671" w:rsidP="0019006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123C53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Сектор містобудування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, архітектури та капітального будівництва</w:t>
            </w:r>
          </w:p>
        </w:tc>
        <w:tc>
          <w:tcPr>
            <w:tcW w:w="564" w:type="pct"/>
          </w:tcPr>
          <w:p w:rsidR="00725951" w:rsidRPr="00A50FF5" w:rsidRDefault="00725951" w:rsidP="0019006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50FF5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</w:t>
            </w:r>
          </w:p>
        </w:tc>
        <w:tc>
          <w:tcPr>
            <w:tcW w:w="407" w:type="pct"/>
          </w:tcPr>
          <w:p w:rsidR="00725951" w:rsidRPr="00A50FF5" w:rsidRDefault="00725951" w:rsidP="0019006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50FF5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2021-2024</w:t>
            </w:r>
          </w:p>
        </w:tc>
      </w:tr>
      <w:tr w:rsidR="00751371" w:rsidRPr="00A50FF5" w:rsidTr="00725951">
        <w:trPr>
          <w:trHeight w:val="350"/>
          <w:jc w:val="center"/>
        </w:trPr>
        <w:tc>
          <w:tcPr>
            <w:tcW w:w="208" w:type="pct"/>
          </w:tcPr>
          <w:p w:rsidR="00751371" w:rsidRPr="00A50FF5" w:rsidRDefault="00751371" w:rsidP="00123C5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50FF5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1.</w:t>
            </w:r>
            <w:r w:rsidRPr="00A50FF5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1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.3</w:t>
            </w:r>
          </w:p>
        </w:tc>
        <w:tc>
          <w:tcPr>
            <w:tcW w:w="712" w:type="pct"/>
          </w:tcPr>
          <w:p w:rsidR="00751371" w:rsidRPr="00FD4A8D" w:rsidRDefault="00751371" w:rsidP="00190062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Формування спеціальної інвестиційної пропозиції для розвитку</w:t>
            </w:r>
            <w:r w:rsidRPr="00FD4A8D">
              <w:rPr>
                <w:rFonts w:asciiTheme="minorHAnsi" w:hAnsiTheme="minorHAnsi" w:cstheme="minorHAnsi"/>
              </w:rPr>
              <w:t xml:space="preserve"> логістичної </w:t>
            </w:r>
            <w:r w:rsidRPr="00FD4A8D">
              <w:rPr>
                <w:rFonts w:asciiTheme="minorHAnsi" w:hAnsiTheme="minorHAnsi" w:cstheme="minorHAnsi"/>
              </w:rPr>
              <w:lastRenderedPageBreak/>
              <w:t>інфраструктури громади (із врахуванням близькості до кордону з Молдовою та Румунією)</w:t>
            </w:r>
          </w:p>
        </w:tc>
        <w:tc>
          <w:tcPr>
            <w:tcW w:w="655" w:type="pct"/>
          </w:tcPr>
          <w:p w:rsidR="00751371" w:rsidRPr="006350EA" w:rsidRDefault="00751371" w:rsidP="0019006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6350E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 xml:space="preserve">Розроблена та розміщена на доступних інформаційних ресурсах </w:t>
            </w:r>
            <w:r w:rsidRPr="006350E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інвестиційна пропозиція</w:t>
            </w:r>
          </w:p>
        </w:tc>
        <w:tc>
          <w:tcPr>
            <w:tcW w:w="655" w:type="pct"/>
          </w:tcPr>
          <w:p w:rsidR="00751371" w:rsidRPr="006350EA" w:rsidRDefault="00751371" w:rsidP="00190062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6350EA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Максимізація використання вигідного місця розташування громади (близькість </w:t>
            </w:r>
            <w:r w:rsidRPr="006350EA">
              <w:rPr>
                <w:rFonts w:asciiTheme="minorHAnsi" w:hAnsiTheme="minorHAnsi" w:cstheme="minorHAnsi"/>
                <w:color w:val="000000" w:themeColor="text1"/>
              </w:rPr>
              <w:lastRenderedPageBreak/>
              <w:t>до кордону з Румунією, при дорозі міжнародного значення, неподалік від обласного центру)</w:t>
            </w:r>
          </w:p>
        </w:tc>
        <w:tc>
          <w:tcPr>
            <w:tcW w:w="643" w:type="pct"/>
          </w:tcPr>
          <w:p w:rsidR="00751371" w:rsidRPr="006350EA" w:rsidRDefault="00751371" w:rsidP="00190062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6350EA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Кількість реалізованих в громаді інвестиційних проектів </w:t>
            </w:r>
            <w:r w:rsidRPr="006350EA">
              <w:rPr>
                <w:rFonts w:asciiTheme="minorHAnsi" w:hAnsiTheme="minorHAnsi" w:cstheme="minorHAnsi"/>
                <w:color w:val="000000" w:themeColor="text1"/>
              </w:rPr>
              <w:lastRenderedPageBreak/>
              <w:t>логістичного спрямування.</w:t>
            </w:r>
          </w:p>
          <w:p w:rsidR="00751371" w:rsidRPr="006350EA" w:rsidRDefault="00751371" w:rsidP="00190062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6350EA">
              <w:rPr>
                <w:rFonts w:asciiTheme="minorHAnsi" w:hAnsiTheme="minorHAnsi" w:cstheme="minorHAnsi"/>
                <w:color w:val="000000" w:themeColor="text1"/>
              </w:rPr>
              <w:t>Розмір ПІІ в місцеву економіку</w:t>
            </w:r>
          </w:p>
        </w:tc>
        <w:tc>
          <w:tcPr>
            <w:tcW w:w="575" w:type="pct"/>
          </w:tcPr>
          <w:p w:rsidR="00751371" w:rsidRPr="006350EA" w:rsidRDefault="00751371" w:rsidP="0019006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6350E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Дані статистичної звітності.</w:t>
            </w:r>
          </w:p>
          <w:p w:rsidR="00751371" w:rsidRPr="006350EA" w:rsidRDefault="00751371" w:rsidP="0019006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6350E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Дані внутрішнього моніторингу</w:t>
            </w:r>
          </w:p>
        </w:tc>
        <w:tc>
          <w:tcPr>
            <w:tcW w:w="581" w:type="pct"/>
          </w:tcPr>
          <w:p w:rsidR="00751371" w:rsidRPr="008E03FD" w:rsidRDefault="001606D7" w:rsidP="00190062">
            <w:pPr>
              <w:widowControl w:val="0"/>
              <w:suppressAutoHyphens/>
              <w:rPr>
                <w:rFonts w:eastAsia="SimSun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Перший з</w:t>
            </w: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аступник міського голови з питань діяльності виконавчих </w:t>
            </w: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органів ради</w:t>
            </w:r>
          </w:p>
        </w:tc>
        <w:tc>
          <w:tcPr>
            <w:tcW w:w="564" w:type="pct"/>
          </w:tcPr>
          <w:p w:rsidR="00751371" w:rsidRPr="008E03FD" w:rsidRDefault="00751371" w:rsidP="00190062">
            <w:pPr>
              <w:widowControl w:val="0"/>
              <w:suppressAutoHyphens/>
              <w:rPr>
                <w:rFonts w:eastAsia="SimSun" w:cstheme="minorHAnsi"/>
                <w:kern w:val="1"/>
                <w:lang w:eastAsia="hi-IN" w:bidi="hi-IN"/>
              </w:rPr>
            </w:pPr>
            <w:r w:rsidRPr="00A50FF5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Місцевий бюджет</w:t>
            </w:r>
          </w:p>
        </w:tc>
        <w:tc>
          <w:tcPr>
            <w:tcW w:w="407" w:type="pct"/>
          </w:tcPr>
          <w:p w:rsidR="00751371" w:rsidRPr="008E03FD" w:rsidRDefault="00751371" w:rsidP="00190062">
            <w:pPr>
              <w:widowControl w:val="0"/>
              <w:suppressAutoHyphens/>
              <w:rPr>
                <w:rFonts w:eastAsia="SimSun" w:cstheme="minorHAnsi"/>
                <w:kern w:val="1"/>
                <w:lang w:eastAsia="hi-IN" w:bidi="hi-IN"/>
              </w:rPr>
            </w:pPr>
            <w:r>
              <w:rPr>
                <w:rFonts w:eastAsia="SimSun" w:cstheme="minorHAnsi"/>
                <w:kern w:val="1"/>
                <w:lang w:eastAsia="hi-IN" w:bidi="hi-IN"/>
              </w:rPr>
              <w:t>2021-2029</w:t>
            </w:r>
          </w:p>
        </w:tc>
      </w:tr>
    </w:tbl>
    <w:p w:rsidR="00B67288" w:rsidRPr="000632B4" w:rsidRDefault="00B67288" w:rsidP="00B67288">
      <w:pPr>
        <w:spacing w:after="0" w:line="240" w:lineRule="auto"/>
        <w:rPr>
          <w:rFonts w:eastAsia="Times New Roman"/>
          <w:lang w:eastAsia="hi-IN" w:bidi="hi-IN"/>
        </w:rPr>
      </w:pPr>
    </w:p>
    <w:p w:rsidR="00B67288" w:rsidRDefault="00B67288" w:rsidP="00B67288">
      <w:pPr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br w:type="page"/>
      </w:r>
    </w:p>
    <w:p w:rsidR="00D417BA" w:rsidRPr="00D86F2A" w:rsidRDefault="00D417BA" w:rsidP="00D417BA">
      <w:pPr>
        <w:shd w:val="clear" w:color="auto" w:fill="EAF1DD" w:themeFill="accent3" w:themeFillTint="33"/>
        <w:spacing w:after="0" w:line="240" w:lineRule="auto"/>
        <w:ind w:left="708" w:firstLine="708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b/>
          <w:bCs/>
          <w:noProof/>
          <w:kern w:val="1"/>
          <w:sz w:val="24"/>
          <w:szCs w:val="24"/>
          <w:lang w:val="ru-RU"/>
        </w:rPr>
        <w:lastRenderedPageBreak/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49138</wp:posOffset>
            </wp:positionH>
            <wp:positionV relativeFrom="paragraph">
              <wp:posOffset>-251411</wp:posOffset>
            </wp:positionV>
            <wp:extent cx="721877" cy="545123"/>
            <wp:effectExtent l="0" t="0" r="0" b="0"/>
            <wp:wrapNone/>
            <wp:docPr id="3" name="Рисунок 3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54" cy="55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329B">
        <w:rPr>
          <w:rFonts w:ascii="Cambria" w:hAnsi="Cambria"/>
          <w:b/>
          <w:color w:val="404040" w:themeColor="text1" w:themeTint="BF"/>
          <w:sz w:val="24"/>
          <w:szCs w:val="24"/>
        </w:rPr>
        <w:t xml:space="preserve">СТРАТЕГІЧНА ЦІЛЬ 1. </w:t>
      </w:r>
      <w:r w:rsidRPr="00D86F2A">
        <w:rPr>
          <w:rFonts w:ascii="Cambria" w:hAnsi="Cambria"/>
          <w:b/>
          <w:color w:val="000000" w:themeColor="text1"/>
          <w:sz w:val="24"/>
          <w:szCs w:val="24"/>
        </w:rPr>
        <w:t>ГРОМАДА ПІДТРИМКИ РОЗВИТКУ БІЗНЕСУ ТА ЗАЛУЧЕННЯ ІНВЕСТИЦІЙ</w:t>
      </w:r>
    </w:p>
    <w:p w:rsidR="00B67288" w:rsidRPr="00D86F2A" w:rsidRDefault="00592C4C" w:rsidP="00592C4C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FF5993">
        <w:rPr>
          <w:rFonts w:ascii="Arial" w:eastAsia="Times New Roman" w:hAnsi="Arial" w:cs="Arial"/>
          <w:noProof/>
          <w:kern w:val="1"/>
          <w:sz w:val="24"/>
          <w:szCs w:val="24"/>
          <w:lang w:val="ru-RU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35041</wp:posOffset>
            </wp:positionH>
            <wp:positionV relativeFrom="paragraph">
              <wp:posOffset>126316</wp:posOffset>
            </wp:positionV>
            <wp:extent cx="335946" cy="388399"/>
            <wp:effectExtent l="0" t="0" r="0" b="0"/>
            <wp:wrapNone/>
            <wp:docPr id="5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51" cy="39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C4C" w:rsidRDefault="00592C4C" w:rsidP="00592C4C">
      <w:pPr>
        <w:spacing w:after="0" w:line="240" w:lineRule="auto"/>
        <w:rPr>
          <w:rFonts w:ascii="Cambria" w:hAnsi="Cambria"/>
          <w:b/>
          <w:color w:val="404040" w:themeColor="text1" w:themeTint="BF"/>
          <w:sz w:val="20"/>
          <w:szCs w:val="20"/>
        </w:rPr>
      </w:pPr>
    </w:p>
    <w:p w:rsidR="00B67288" w:rsidRPr="00D86F2A" w:rsidRDefault="00B67288" w:rsidP="00592C4C">
      <w:pPr>
        <w:spacing w:after="0" w:line="360" w:lineRule="auto"/>
        <w:ind w:firstLine="708"/>
        <w:rPr>
          <w:rFonts w:eastAsia="Times New Roman"/>
          <w:b/>
          <w:color w:val="000000" w:themeColor="text1"/>
          <w:lang w:eastAsia="hi-IN" w:bidi="hi-IN"/>
        </w:rPr>
      </w:pPr>
      <w:r w:rsidRPr="00F3329B">
        <w:rPr>
          <w:rFonts w:ascii="Cambria" w:hAnsi="Cambria"/>
          <w:b/>
          <w:color w:val="404040" w:themeColor="text1" w:themeTint="BF"/>
          <w:sz w:val="20"/>
          <w:szCs w:val="20"/>
        </w:rPr>
        <w:t xml:space="preserve">Операційна ціль </w:t>
      </w:r>
      <w:r>
        <w:rPr>
          <w:rFonts w:ascii="Cambria" w:hAnsi="Cambria"/>
          <w:b/>
          <w:color w:val="404040" w:themeColor="text1" w:themeTint="BF"/>
          <w:sz w:val="20"/>
          <w:szCs w:val="20"/>
        </w:rPr>
        <w:t>1.2</w:t>
      </w:r>
      <w:r w:rsidRPr="00F3329B">
        <w:rPr>
          <w:rFonts w:ascii="Cambria" w:hAnsi="Cambria"/>
          <w:b/>
          <w:color w:val="404040" w:themeColor="text1" w:themeTint="BF"/>
          <w:sz w:val="20"/>
          <w:szCs w:val="20"/>
        </w:rPr>
        <w:t xml:space="preserve">. </w:t>
      </w:r>
      <w:r w:rsidRPr="0098149B">
        <w:rPr>
          <w:rFonts w:ascii="Cambria" w:hAnsi="Cambria"/>
          <w:b/>
          <w:color w:val="000000" w:themeColor="text1"/>
          <w:sz w:val="20"/>
          <w:szCs w:val="20"/>
        </w:rPr>
        <w:t>Створення умов для розвитку малого та середнього</w:t>
      </w:r>
      <w:r>
        <w:rPr>
          <w:rFonts w:ascii="Cambria" w:hAnsi="Cambria"/>
          <w:b/>
          <w:color w:val="000000" w:themeColor="text1"/>
          <w:sz w:val="20"/>
          <w:szCs w:val="20"/>
        </w:rPr>
        <w:t xml:space="preserve"> підприємництва</w:t>
      </w:r>
    </w:p>
    <w:tbl>
      <w:tblPr>
        <w:tblStyle w:val="151"/>
        <w:tblW w:w="5000" w:type="pct"/>
        <w:jc w:val="center"/>
        <w:tblBorders>
          <w:top w:val="single" w:sz="18" w:space="0" w:color="34411B"/>
          <w:left w:val="single" w:sz="18" w:space="0" w:color="34411B"/>
          <w:bottom w:val="single" w:sz="18" w:space="0" w:color="34411B"/>
          <w:right w:val="single" w:sz="18" w:space="0" w:color="34411B"/>
          <w:insideH w:val="single" w:sz="6" w:space="0" w:color="34411B"/>
          <w:insideV w:val="single" w:sz="6" w:space="0" w:color="34411B"/>
        </w:tblBorders>
        <w:tblCellMar>
          <w:left w:w="28" w:type="dxa"/>
          <w:right w:w="28" w:type="dxa"/>
        </w:tblCellMar>
        <w:tblLook w:val="0000"/>
      </w:tblPr>
      <w:tblGrid>
        <w:gridCol w:w="569"/>
        <w:gridCol w:w="2121"/>
        <w:gridCol w:w="1833"/>
        <w:gridCol w:w="1825"/>
        <w:gridCol w:w="1791"/>
        <w:gridCol w:w="1603"/>
        <w:gridCol w:w="1617"/>
        <w:gridCol w:w="1569"/>
        <w:gridCol w:w="1130"/>
      </w:tblGrid>
      <w:tr w:rsidR="003E4C46" w:rsidRPr="00FD4A8D" w:rsidTr="00B81780">
        <w:trPr>
          <w:trHeight w:val="1247"/>
          <w:jc w:val="center"/>
        </w:trPr>
        <w:tc>
          <w:tcPr>
            <w:tcW w:w="202" w:type="pct"/>
            <w:shd w:val="clear" w:color="auto" w:fill="D6E3BC" w:themeFill="accent3" w:themeFillTint="66"/>
            <w:vAlign w:val="center"/>
          </w:tcPr>
          <w:p w:rsidR="00B67288" w:rsidRPr="00FD4A8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</w:p>
        </w:tc>
        <w:tc>
          <w:tcPr>
            <w:tcW w:w="754" w:type="pct"/>
            <w:shd w:val="clear" w:color="auto" w:fill="D6E3BC" w:themeFill="accent3" w:themeFillTint="66"/>
            <w:vAlign w:val="center"/>
          </w:tcPr>
          <w:p w:rsidR="00B67288" w:rsidRPr="00FD4A8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FD4A8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Діяльність/ завдання</w:t>
            </w:r>
          </w:p>
        </w:tc>
        <w:tc>
          <w:tcPr>
            <w:tcW w:w="652" w:type="pct"/>
            <w:shd w:val="clear" w:color="auto" w:fill="D6E3BC" w:themeFill="accent3" w:themeFillTint="66"/>
            <w:vAlign w:val="center"/>
          </w:tcPr>
          <w:p w:rsidR="00B67288" w:rsidRPr="00FD4A8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FD4A8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реалізації діяльності / завдання (продукт)</w:t>
            </w:r>
          </w:p>
        </w:tc>
        <w:tc>
          <w:tcPr>
            <w:tcW w:w="649" w:type="pct"/>
            <w:shd w:val="clear" w:color="auto" w:fill="D6E3BC" w:themeFill="accent3" w:themeFillTint="66"/>
            <w:vAlign w:val="center"/>
          </w:tcPr>
          <w:p w:rsidR="00B67288" w:rsidRPr="00FD4A8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FD4A8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Результат реалізації діяльності / завдання</w:t>
            </w:r>
          </w:p>
        </w:tc>
        <w:tc>
          <w:tcPr>
            <w:tcW w:w="637" w:type="pct"/>
            <w:shd w:val="clear" w:color="auto" w:fill="D6E3BC" w:themeFill="accent3" w:themeFillTint="66"/>
            <w:vAlign w:val="center"/>
          </w:tcPr>
          <w:p w:rsidR="00B67288" w:rsidRPr="00FD4A8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FD4A8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оцінювання результату діяльності</w:t>
            </w:r>
          </w:p>
        </w:tc>
        <w:tc>
          <w:tcPr>
            <w:tcW w:w="570" w:type="pct"/>
            <w:shd w:val="clear" w:color="auto" w:fill="D6E3BC" w:themeFill="accent3" w:themeFillTint="66"/>
            <w:vAlign w:val="center"/>
          </w:tcPr>
          <w:p w:rsidR="00B67288" w:rsidRPr="00FD4A8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FD4A8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Джерела перевірки показників</w:t>
            </w:r>
          </w:p>
        </w:tc>
        <w:tc>
          <w:tcPr>
            <w:tcW w:w="575" w:type="pct"/>
            <w:shd w:val="clear" w:color="auto" w:fill="D6E3BC" w:themeFill="accent3" w:themeFillTint="66"/>
            <w:vAlign w:val="center"/>
          </w:tcPr>
          <w:p w:rsidR="00B67288" w:rsidRPr="00FD4A8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FD4A8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Відповідальний за виконання діяльності чи завдання</w:t>
            </w:r>
          </w:p>
        </w:tc>
        <w:tc>
          <w:tcPr>
            <w:tcW w:w="558" w:type="pct"/>
            <w:shd w:val="clear" w:color="auto" w:fill="D6E3BC" w:themeFill="accent3" w:themeFillTint="66"/>
            <w:vAlign w:val="center"/>
          </w:tcPr>
          <w:p w:rsidR="00B67288" w:rsidRPr="00FD4A8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FD4A8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 xml:space="preserve">Джерела фінансування / кошти з бюджету </w:t>
            </w:r>
            <w:r w:rsidR="00FA267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ТГ</w:t>
            </w:r>
          </w:p>
        </w:tc>
        <w:tc>
          <w:tcPr>
            <w:tcW w:w="402" w:type="pct"/>
            <w:shd w:val="clear" w:color="auto" w:fill="D6E3BC" w:themeFill="accent3" w:themeFillTint="66"/>
            <w:vAlign w:val="center"/>
          </w:tcPr>
          <w:p w:rsidR="00B67288" w:rsidRPr="00FD4A8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FD4A8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Термін реалізації</w:t>
            </w:r>
          </w:p>
        </w:tc>
      </w:tr>
      <w:tr w:rsidR="00A90C64" w:rsidRPr="00A90C64" w:rsidTr="00A90C64">
        <w:trPr>
          <w:trHeight w:val="302"/>
          <w:jc w:val="center"/>
        </w:trPr>
        <w:tc>
          <w:tcPr>
            <w:tcW w:w="202" w:type="pct"/>
          </w:tcPr>
          <w:p w:rsidR="00B67288" w:rsidRPr="00A90C64" w:rsidRDefault="00B67288" w:rsidP="009B61E9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1.</w:t>
            </w:r>
            <w:r w:rsidRPr="00A90C64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2</w:t>
            </w: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.1</w:t>
            </w:r>
          </w:p>
        </w:tc>
        <w:tc>
          <w:tcPr>
            <w:tcW w:w="754" w:type="pct"/>
          </w:tcPr>
          <w:p w:rsidR="00B67288" w:rsidRPr="00A90C64" w:rsidRDefault="00B67288" w:rsidP="00111D30">
            <w:pPr>
              <w:pStyle w:val="Akapitzlist1"/>
              <w:snapToGrid w:val="0"/>
              <w:spacing w:before="20" w:after="60"/>
              <w:ind w:left="0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A90C64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Організація проведення </w:t>
            </w:r>
            <w:r w:rsidR="00EB3EBF" w:rsidRPr="00A90C64">
              <w:rPr>
                <w:rFonts w:asciiTheme="minorHAnsi" w:eastAsia="SimSun" w:hAnsiTheme="minorHAnsi" w:cstheme="minorHAnsi"/>
                <w:sz w:val="20"/>
                <w:szCs w:val="20"/>
              </w:rPr>
              <w:t>«</w:t>
            </w:r>
            <w:r w:rsidR="00A50FF5" w:rsidRPr="00A90C64">
              <w:rPr>
                <w:rFonts w:asciiTheme="minorHAnsi" w:eastAsia="SimSun" w:hAnsiTheme="minorHAnsi" w:cstheme="minorHAnsi"/>
                <w:sz w:val="20"/>
                <w:szCs w:val="20"/>
              </w:rPr>
              <w:t>днів місцевого</w:t>
            </w:r>
            <w:r w:rsidR="001044D4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</w:t>
            </w:r>
            <w:r w:rsidR="00EB3EBF" w:rsidRPr="00A90C64">
              <w:rPr>
                <w:rFonts w:asciiTheme="minorHAnsi" w:eastAsia="SimSun" w:hAnsiTheme="minorHAnsi" w:cstheme="minorHAnsi"/>
                <w:sz w:val="20"/>
                <w:szCs w:val="20"/>
              </w:rPr>
              <w:t>виробника»</w:t>
            </w:r>
          </w:p>
        </w:tc>
        <w:tc>
          <w:tcPr>
            <w:tcW w:w="652" w:type="pct"/>
          </w:tcPr>
          <w:p w:rsidR="00B67288" w:rsidRPr="00A90C64" w:rsidRDefault="00EB3EBF" w:rsidP="009B61E9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Захід, що проводиться</w:t>
            </w:r>
            <w:r w:rsidR="00802219" w:rsidRPr="00A90C64">
              <w:rPr>
                <w:rFonts w:asciiTheme="minorHAnsi" w:hAnsiTheme="minorHAnsi" w:cstheme="minorHAnsi"/>
              </w:rPr>
              <w:t xml:space="preserve"> із заданою періодичністю</w:t>
            </w:r>
          </w:p>
        </w:tc>
        <w:tc>
          <w:tcPr>
            <w:tcW w:w="649" w:type="pct"/>
          </w:tcPr>
          <w:p w:rsidR="00B67288" w:rsidRPr="00A90C64" w:rsidRDefault="00300BCD" w:rsidP="00E02466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Просування власного тов</w:t>
            </w:r>
            <w:r w:rsidR="00E02466" w:rsidRPr="00A90C64">
              <w:rPr>
                <w:rFonts w:asciiTheme="minorHAnsi" w:hAnsiTheme="minorHAnsi" w:cstheme="minorHAnsi"/>
              </w:rPr>
              <w:t>а</w:t>
            </w:r>
            <w:r w:rsidRPr="00A90C64">
              <w:rPr>
                <w:rFonts w:asciiTheme="minorHAnsi" w:hAnsiTheme="minorHAnsi" w:cstheme="minorHAnsi"/>
              </w:rPr>
              <w:t>ровиробника</w:t>
            </w:r>
          </w:p>
          <w:p w:rsidR="00E02466" w:rsidRPr="00A90C64" w:rsidRDefault="00E02466" w:rsidP="00E02466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Формування почуття економічного патріотизму в місцевого населення</w:t>
            </w:r>
          </w:p>
        </w:tc>
        <w:tc>
          <w:tcPr>
            <w:tcW w:w="637" w:type="pct"/>
          </w:tcPr>
          <w:p w:rsidR="00B67288" w:rsidRPr="00A90C64" w:rsidRDefault="00E02466" w:rsidP="00E02466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Збільшення обсягу реалізованої продукції місцевими підприємствами</w:t>
            </w:r>
          </w:p>
          <w:p w:rsidR="00590F80" w:rsidRPr="00A90C64" w:rsidRDefault="00590F80" w:rsidP="00E02466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Рівень задоволеності мешканців з умов ведення бізнесу в громаді</w:t>
            </w:r>
          </w:p>
        </w:tc>
        <w:tc>
          <w:tcPr>
            <w:tcW w:w="570" w:type="pct"/>
          </w:tcPr>
          <w:p w:rsidR="00590F80" w:rsidRPr="00A90C64" w:rsidRDefault="000A5533" w:rsidP="00590F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Дані статистичної звітності</w:t>
            </w:r>
            <w:r w:rsidR="00B81780" w:rsidRPr="00A90C64">
              <w:rPr>
                <w:rFonts w:asciiTheme="minorHAnsi" w:hAnsiTheme="minorHAnsi" w:cstheme="minorHAnsi"/>
              </w:rPr>
              <w:t xml:space="preserve">. </w:t>
            </w:r>
            <w:r w:rsidR="00590F80" w:rsidRPr="00A90C64">
              <w:rPr>
                <w:rFonts w:asciiTheme="minorHAnsi" w:hAnsiTheme="minorHAnsi" w:cstheme="minorHAnsi"/>
              </w:rPr>
              <w:t>Дослідження умов</w:t>
            </w:r>
          </w:p>
          <w:p w:rsidR="00590F80" w:rsidRPr="00A90C64" w:rsidRDefault="00590F80" w:rsidP="00590F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проживання та</w:t>
            </w:r>
          </w:p>
          <w:p w:rsidR="00590F80" w:rsidRPr="00A90C64" w:rsidRDefault="00590F80" w:rsidP="00590F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якості публічних</w:t>
            </w:r>
          </w:p>
          <w:p w:rsidR="00B67288" w:rsidRPr="00A90C64" w:rsidRDefault="00590F80" w:rsidP="00590F80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послуг</w:t>
            </w:r>
          </w:p>
        </w:tc>
        <w:tc>
          <w:tcPr>
            <w:tcW w:w="575" w:type="pct"/>
          </w:tcPr>
          <w:p w:rsidR="00B67288" w:rsidRPr="00A90C64" w:rsidRDefault="00B81780" w:rsidP="009B61E9">
            <w:pPr>
              <w:spacing w:before="20" w:after="4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Відділ економічного розвитку, інвестицій та закупівель</w:t>
            </w:r>
          </w:p>
        </w:tc>
        <w:tc>
          <w:tcPr>
            <w:tcW w:w="558" w:type="pct"/>
          </w:tcPr>
          <w:p w:rsidR="00B67288" w:rsidRPr="00A90C64" w:rsidRDefault="00B81780" w:rsidP="009B61E9">
            <w:pPr>
              <w:spacing w:before="20" w:after="4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Місцевий бюджет, кошти спонсорів</w:t>
            </w:r>
          </w:p>
        </w:tc>
        <w:tc>
          <w:tcPr>
            <w:tcW w:w="402" w:type="pct"/>
          </w:tcPr>
          <w:p w:rsidR="00B67288" w:rsidRPr="00A90C64" w:rsidRDefault="008A078E" w:rsidP="009B61E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2022</w:t>
            </w:r>
            <w:r w:rsidR="001044D4"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-2029</w:t>
            </w:r>
          </w:p>
        </w:tc>
      </w:tr>
      <w:tr w:rsidR="0065790B" w:rsidRPr="00A90C64" w:rsidTr="00A90C64">
        <w:trPr>
          <w:trHeight w:val="350"/>
          <w:jc w:val="center"/>
        </w:trPr>
        <w:tc>
          <w:tcPr>
            <w:tcW w:w="202" w:type="pct"/>
          </w:tcPr>
          <w:p w:rsidR="0065790B" w:rsidRPr="00A90C64" w:rsidRDefault="0065790B" w:rsidP="00A90C6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1.2.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</w:t>
            </w:r>
          </w:p>
        </w:tc>
        <w:tc>
          <w:tcPr>
            <w:tcW w:w="754" w:type="pct"/>
          </w:tcPr>
          <w:p w:rsidR="0065790B" w:rsidRPr="00A90C64" w:rsidRDefault="0065790B" w:rsidP="00D30A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Налагодження інформаційної</w:t>
            </w:r>
            <w:r w:rsidRPr="00A90C64">
              <w:rPr>
                <w:rFonts w:asciiTheme="minorHAnsi" w:hAnsiTheme="minorHAnsi" w:cstheme="minorHAnsi"/>
              </w:rPr>
              <w:t xml:space="preserve"> роботи серед населення та місцевих фермерів щодо дотриманням санітарних та екологічних норм і вимог при застосуванні</w:t>
            </w:r>
          </w:p>
          <w:p w:rsidR="0065790B" w:rsidRPr="00A90C64" w:rsidRDefault="0065790B" w:rsidP="00D30AF5">
            <w:pPr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хімічних засобів у сільському господарстві</w:t>
            </w:r>
          </w:p>
        </w:tc>
        <w:tc>
          <w:tcPr>
            <w:tcW w:w="652" w:type="pct"/>
          </w:tcPr>
          <w:p w:rsidR="0065790B" w:rsidRPr="00A90C64" w:rsidRDefault="0065790B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Постійно діючий комплекс заходів з інформування: неформальні бесіди/переговори, промоційні матеріали в електронній формі</w:t>
            </w:r>
          </w:p>
        </w:tc>
        <w:tc>
          <w:tcPr>
            <w:tcW w:w="649" w:type="pct"/>
          </w:tcPr>
          <w:p w:rsidR="0065790B" w:rsidRPr="00A90C64" w:rsidRDefault="0065790B" w:rsidP="00D30AF5">
            <w:pPr>
              <w:spacing w:before="20" w:after="4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Формування відповідальної по відношенню до навколишнього середовища та майбутніх поколінь поведінки місцевого населення, фермерів та с/ виробників</w:t>
            </w:r>
          </w:p>
        </w:tc>
        <w:tc>
          <w:tcPr>
            <w:tcW w:w="637" w:type="pct"/>
          </w:tcPr>
          <w:p w:rsidR="0065790B" w:rsidRPr="00A90C64" w:rsidRDefault="0065790B" w:rsidP="00D30AF5">
            <w:pPr>
              <w:spacing w:before="20" w:after="4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Відмова місцевими суб’єктами с/г діяльності від використання від неякісних хімічних засобів</w:t>
            </w:r>
          </w:p>
        </w:tc>
        <w:tc>
          <w:tcPr>
            <w:tcW w:w="570" w:type="pct"/>
          </w:tcPr>
          <w:p w:rsidR="0065790B" w:rsidRPr="00A90C64" w:rsidRDefault="0065790B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Дані внутрішнього моніторингу</w:t>
            </w:r>
          </w:p>
        </w:tc>
        <w:tc>
          <w:tcPr>
            <w:tcW w:w="575" w:type="pct"/>
          </w:tcPr>
          <w:p w:rsidR="0065790B" w:rsidRPr="00A90C64" w:rsidRDefault="0065790B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558" w:type="pct"/>
          </w:tcPr>
          <w:p w:rsidR="0065790B" w:rsidRPr="00A90C64" w:rsidRDefault="0065790B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</w:t>
            </w:r>
            <w:r w:rsidR="0038692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жет, кошти міжнародних програм </w:t>
            </w: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ТД</w:t>
            </w:r>
          </w:p>
        </w:tc>
        <w:tc>
          <w:tcPr>
            <w:tcW w:w="402" w:type="pct"/>
          </w:tcPr>
          <w:p w:rsidR="0065790B" w:rsidRPr="00A90C64" w:rsidRDefault="0065790B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2022-постійно</w:t>
            </w:r>
          </w:p>
        </w:tc>
      </w:tr>
      <w:tr w:rsidR="0065790B" w:rsidRPr="00A90C64" w:rsidTr="00A90C64">
        <w:trPr>
          <w:trHeight w:val="350"/>
          <w:jc w:val="center"/>
        </w:trPr>
        <w:tc>
          <w:tcPr>
            <w:tcW w:w="202" w:type="pct"/>
          </w:tcPr>
          <w:p w:rsidR="0065790B" w:rsidRPr="00A90C64" w:rsidRDefault="0065790B" w:rsidP="00A90C6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1.2.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</w:t>
            </w:r>
          </w:p>
        </w:tc>
        <w:tc>
          <w:tcPr>
            <w:tcW w:w="754" w:type="pct"/>
          </w:tcPr>
          <w:p w:rsidR="0065790B" w:rsidRPr="00A90C64" w:rsidRDefault="0065790B" w:rsidP="00D30AF5">
            <w:pPr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Активізація профільної діяльності Центру економічного зростання</w:t>
            </w:r>
          </w:p>
        </w:tc>
        <w:tc>
          <w:tcPr>
            <w:tcW w:w="652" w:type="pct"/>
          </w:tcPr>
          <w:p w:rsidR="0065790B" w:rsidRPr="00A90C64" w:rsidRDefault="0065790B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заходів, організованих в рамках центру за рік</w:t>
            </w:r>
          </w:p>
        </w:tc>
        <w:tc>
          <w:tcPr>
            <w:tcW w:w="649" w:type="pct"/>
          </w:tcPr>
          <w:p w:rsidR="0065790B" w:rsidRPr="00A90C64" w:rsidRDefault="0065790B" w:rsidP="00D30AF5">
            <w:pPr>
              <w:spacing w:before="20" w:after="4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 xml:space="preserve">Формування підприємницьких компетенцій серед </w:t>
            </w:r>
            <w:r w:rsidRPr="00A90C64">
              <w:rPr>
                <w:rFonts w:asciiTheme="minorHAnsi" w:hAnsiTheme="minorHAnsi" w:cstheme="minorHAnsi"/>
              </w:rPr>
              <w:lastRenderedPageBreak/>
              <w:t>місцевої молоді</w:t>
            </w:r>
          </w:p>
        </w:tc>
        <w:tc>
          <w:tcPr>
            <w:tcW w:w="637" w:type="pct"/>
          </w:tcPr>
          <w:p w:rsidR="0065790B" w:rsidRPr="00A90C64" w:rsidRDefault="0065790B" w:rsidP="00D30AF5">
            <w:pPr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lastRenderedPageBreak/>
              <w:t xml:space="preserve">Належне приготування молодого покоління до </w:t>
            </w:r>
            <w:r w:rsidRPr="00A90C64">
              <w:rPr>
                <w:rFonts w:asciiTheme="minorHAnsi" w:hAnsiTheme="minorHAnsi" w:cstheme="minorHAnsi"/>
              </w:rPr>
              <w:lastRenderedPageBreak/>
              <w:t>функціонування в умовах ринку праці</w:t>
            </w:r>
          </w:p>
          <w:p w:rsidR="0065790B" w:rsidRPr="00A90C64" w:rsidRDefault="0065790B" w:rsidP="00D30AF5">
            <w:pPr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Сприяння набуттю нових кваліфікацій для осіб у працездатному віці</w:t>
            </w:r>
          </w:p>
        </w:tc>
        <w:tc>
          <w:tcPr>
            <w:tcW w:w="570" w:type="pct"/>
          </w:tcPr>
          <w:p w:rsidR="0065790B" w:rsidRPr="00A90C64" w:rsidRDefault="0065790B" w:rsidP="00D30A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0C6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Щорічний звіт про реалізацію Центру</w:t>
            </w:r>
          </w:p>
          <w:p w:rsidR="0065790B" w:rsidRPr="00A90C64" w:rsidRDefault="0065790B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</w:p>
        </w:tc>
        <w:tc>
          <w:tcPr>
            <w:tcW w:w="575" w:type="pct"/>
          </w:tcPr>
          <w:p w:rsidR="0065790B" w:rsidRPr="00A90C64" w:rsidRDefault="0065790B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Молодіжна рада, відділ </w:t>
            </w:r>
            <w:r w:rsidRPr="00A90C64">
              <w:rPr>
                <w:rFonts w:asciiTheme="minorHAnsi" w:hAnsiTheme="minorHAnsi" w:cstheme="minorHAnsi"/>
              </w:rPr>
              <w:t xml:space="preserve">економічного розвитку, </w:t>
            </w:r>
            <w:r w:rsidRPr="00A90C64">
              <w:rPr>
                <w:rFonts w:asciiTheme="minorHAnsi" w:hAnsiTheme="minorHAnsi" w:cstheme="minorHAnsi"/>
              </w:rPr>
              <w:lastRenderedPageBreak/>
              <w:t>інвестицій та закупівель</w:t>
            </w:r>
          </w:p>
        </w:tc>
        <w:tc>
          <w:tcPr>
            <w:tcW w:w="558" w:type="pct"/>
          </w:tcPr>
          <w:p w:rsidR="0065790B" w:rsidRPr="00A90C64" w:rsidRDefault="0065790B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Місцевий бюд</w:t>
            </w:r>
            <w:r w:rsidR="0038692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жет, кошти міжнародних програм </w:t>
            </w: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ТД</w:t>
            </w:r>
          </w:p>
        </w:tc>
        <w:tc>
          <w:tcPr>
            <w:tcW w:w="402" w:type="pct"/>
          </w:tcPr>
          <w:p w:rsidR="0065790B" w:rsidRPr="00A90C64" w:rsidRDefault="0065790B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2021-2023</w:t>
            </w:r>
          </w:p>
        </w:tc>
      </w:tr>
      <w:tr w:rsidR="0065790B" w:rsidRPr="00A90C64" w:rsidTr="00A90C64">
        <w:trPr>
          <w:trHeight w:val="350"/>
          <w:jc w:val="center"/>
        </w:trPr>
        <w:tc>
          <w:tcPr>
            <w:tcW w:w="202" w:type="pct"/>
          </w:tcPr>
          <w:p w:rsidR="0065790B" w:rsidRPr="00A90C64" w:rsidRDefault="0065790B" w:rsidP="00A90C6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1.2.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</w:t>
            </w:r>
          </w:p>
        </w:tc>
        <w:tc>
          <w:tcPr>
            <w:tcW w:w="754" w:type="pct"/>
          </w:tcPr>
          <w:p w:rsidR="0065790B" w:rsidRPr="00A90C64" w:rsidRDefault="0065790B" w:rsidP="00D30A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Розробка </w:t>
            </w:r>
            <w:r w:rsidRPr="00A90C64">
              <w:rPr>
                <w:rFonts w:asciiTheme="minorHAnsi" w:hAnsiTheme="minorHAnsi" w:cstheme="minorHAnsi"/>
              </w:rPr>
              <w:t>комплексу стимулів для започаткування та розвитку підприємницьких ініціатив</w:t>
            </w:r>
          </w:p>
        </w:tc>
        <w:tc>
          <w:tcPr>
            <w:tcW w:w="652" w:type="pct"/>
          </w:tcPr>
          <w:p w:rsidR="0065790B" w:rsidRPr="00A90C64" w:rsidRDefault="0065790B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Затверджені/ діючі правила фінансового стимулювання та консультаційної підтримки</w:t>
            </w:r>
          </w:p>
        </w:tc>
        <w:tc>
          <w:tcPr>
            <w:tcW w:w="649" w:type="pct"/>
          </w:tcPr>
          <w:p w:rsidR="0065790B" w:rsidRPr="00A90C64" w:rsidRDefault="0065790B" w:rsidP="00D3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 xml:space="preserve">Покращення місцевого бізнес-клімату </w:t>
            </w:r>
          </w:p>
          <w:p w:rsidR="0065790B" w:rsidRPr="00A90C64" w:rsidRDefault="0065790B" w:rsidP="00D30AF5">
            <w:pPr>
              <w:spacing w:before="20" w:after="40"/>
              <w:rPr>
                <w:rFonts w:asciiTheme="minorHAnsi" w:hAnsiTheme="minorHAnsi" w:cstheme="minorHAnsi"/>
              </w:rPr>
            </w:pPr>
          </w:p>
        </w:tc>
        <w:tc>
          <w:tcPr>
            <w:tcW w:w="637" w:type="pct"/>
          </w:tcPr>
          <w:p w:rsidR="0065790B" w:rsidRPr="00A90C64" w:rsidRDefault="0065790B" w:rsidP="00D30AF5">
            <w:pPr>
              <w:spacing w:before="20" w:after="4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Кількість зареєстрованих нових СПД. Зменшення кількості закритих СПД протягом року</w:t>
            </w:r>
          </w:p>
        </w:tc>
        <w:tc>
          <w:tcPr>
            <w:tcW w:w="570" w:type="pct"/>
          </w:tcPr>
          <w:p w:rsidR="0065790B" w:rsidRPr="00A90C64" w:rsidRDefault="0065790B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Дані статистичної звітності</w:t>
            </w:r>
          </w:p>
        </w:tc>
        <w:tc>
          <w:tcPr>
            <w:tcW w:w="575" w:type="pct"/>
          </w:tcPr>
          <w:p w:rsidR="0065790B" w:rsidRPr="00A90C64" w:rsidRDefault="0065790B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Відділ </w:t>
            </w:r>
            <w:r w:rsidRPr="00A90C64">
              <w:rPr>
                <w:rFonts w:asciiTheme="minorHAnsi" w:hAnsiTheme="minorHAnsi" w:cstheme="minorHAnsi"/>
              </w:rPr>
              <w:t>економічного розвитку, інвестицій та закупівель</w:t>
            </w:r>
          </w:p>
        </w:tc>
        <w:tc>
          <w:tcPr>
            <w:tcW w:w="558" w:type="pct"/>
          </w:tcPr>
          <w:p w:rsidR="0065790B" w:rsidRPr="00A90C64" w:rsidRDefault="0065790B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</w:t>
            </w:r>
          </w:p>
        </w:tc>
        <w:tc>
          <w:tcPr>
            <w:tcW w:w="402" w:type="pct"/>
          </w:tcPr>
          <w:p w:rsidR="0065790B" w:rsidRPr="00A90C64" w:rsidRDefault="0065790B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2022-2023</w:t>
            </w:r>
          </w:p>
        </w:tc>
      </w:tr>
      <w:tr w:rsidR="0065790B" w:rsidRPr="00A90C64" w:rsidTr="00A90C64">
        <w:trPr>
          <w:trHeight w:val="350"/>
          <w:jc w:val="center"/>
        </w:trPr>
        <w:tc>
          <w:tcPr>
            <w:tcW w:w="202" w:type="pct"/>
          </w:tcPr>
          <w:p w:rsidR="0065790B" w:rsidRPr="00A90C64" w:rsidRDefault="0065790B" w:rsidP="00A90C6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1.</w:t>
            </w:r>
            <w:r w:rsidRPr="00A90C64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2</w:t>
            </w: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.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5</w:t>
            </w:r>
          </w:p>
        </w:tc>
        <w:tc>
          <w:tcPr>
            <w:tcW w:w="754" w:type="pct"/>
          </w:tcPr>
          <w:p w:rsidR="0065790B" w:rsidRPr="00A90C64" w:rsidRDefault="0065790B" w:rsidP="006579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Ініціювання с</w:t>
            </w:r>
            <w:r w:rsidRPr="00A90C64">
              <w:rPr>
                <w:rFonts w:asciiTheme="minorHAnsi" w:hAnsiTheme="minorHAnsi" w:cstheme="minorHAnsi"/>
              </w:rPr>
              <w:t>творення об’єднання місцевих підприємців</w:t>
            </w:r>
          </w:p>
        </w:tc>
        <w:tc>
          <w:tcPr>
            <w:tcW w:w="652" w:type="pct"/>
          </w:tcPr>
          <w:p w:rsidR="0065790B" w:rsidRPr="00A90C64" w:rsidRDefault="0065790B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членів об’єднання. Кількість проведених фахових зустрічей-консультацій</w:t>
            </w:r>
          </w:p>
        </w:tc>
        <w:tc>
          <w:tcPr>
            <w:tcW w:w="649" w:type="pct"/>
          </w:tcPr>
          <w:p w:rsidR="0065790B" w:rsidRPr="00A90C64" w:rsidRDefault="0065790B" w:rsidP="00D3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Покращення</w:t>
            </w:r>
          </w:p>
          <w:p w:rsidR="0065790B" w:rsidRPr="00A90C64" w:rsidRDefault="0065790B" w:rsidP="00D3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місцевого бізнес-</w:t>
            </w:r>
          </w:p>
          <w:p w:rsidR="0065790B" w:rsidRPr="00A90C64" w:rsidRDefault="0065790B" w:rsidP="00D3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клімату</w:t>
            </w:r>
          </w:p>
          <w:p w:rsidR="0065790B" w:rsidRPr="00A90C64" w:rsidRDefault="0065790B" w:rsidP="00D3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Підвищення рівня</w:t>
            </w:r>
          </w:p>
          <w:p w:rsidR="0065790B" w:rsidRPr="00A90C64" w:rsidRDefault="0065790B" w:rsidP="00D3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обґрунтованості</w:t>
            </w:r>
          </w:p>
          <w:p w:rsidR="0065790B" w:rsidRPr="00A90C64" w:rsidRDefault="0065790B" w:rsidP="00D3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рішень місцевої влади в економічній</w:t>
            </w:r>
          </w:p>
          <w:p w:rsidR="0065790B" w:rsidRPr="00A90C64" w:rsidRDefault="0065790B" w:rsidP="00D30AF5">
            <w:pPr>
              <w:spacing w:before="20" w:after="4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сфері</w:t>
            </w:r>
          </w:p>
        </w:tc>
        <w:tc>
          <w:tcPr>
            <w:tcW w:w="637" w:type="pct"/>
          </w:tcPr>
          <w:p w:rsidR="0065790B" w:rsidRPr="00A90C64" w:rsidRDefault="0065790B" w:rsidP="00D3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Зростання кількості</w:t>
            </w:r>
          </w:p>
          <w:p w:rsidR="0065790B" w:rsidRPr="00A90C64" w:rsidRDefault="0065790B" w:rsidP="00D3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суб’єктів</w:t>
            </w:r>
          </w:p>
          <w:p w:rsidR="0065790B" w:rsidRPr="00A90C64" w:rsidRDefault="0065790B" w:rsidP="00D3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підприємницької</w:t>
            </w:r>
          </w:p>
          <w:p w:rsidR="0065790B" w:rsidRPr="00A90C64" w:rsidRDefault="0065790B" w:rsidP="00D3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діяльності,</w:t>
            </w:r>
          </w:p>
          <w:p w:rsidR="0065790B" w:rsidRPr="00A90C64" w:rsidRDefault="0065790B" w:rsidP="00D3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зареєстрованих на</w:t>
            </w:r>
          </w:p>
          <w:p w:rsidR="0065790B" w:rsidRPr="00A90C64" w:rsidRDefault="0065790B" w:rsidP="00D3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території громади. Зменшення кількості</w:t>
            </w:r>
          </w:p>
          <w:p w:rsidR="0065790B" w:rsidRPr="00A90C64" w:rsidRDefault="0065790B" w:rsidP="00D3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скарг місцевих</w:t>
            </w:r>
          </w:p>
          <w:p w:rsidR="0065790B" w:rsidRPr="00A90C64" w:rsidRDefault="0065790B" w:rsidP="00D3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підприємців на дії</w:t>
            </w:r>
          </w:p>
          <w:p w:rsidR="0065790B" w:rsidRPr="00A90C64" w:rsidRDefault="0065790B" w:rsidP="00D30AF5">
            <w:pPr>
              <w:spacing w:before="20" w:after="40"/>
              <w:rPr>
                <w:rFonts w:asciiTheme="minorHAnsi" w:hAnsiTheme="minorHAnsi" w:cstheme="minorHAnsi"/>
              </w:rPr>
            </w:pPr>
            <w:r w:rsidRPr="00A90C64">
              <w:rPr>
                <w:rFonts w:asciiTheme="minorHAnsi" w:hAnsiTheme="minorHAnsi" w:cstheme="minorHAnsi"/>
              </w:rPr>
              <w:t>місцевої влади</w:t>
            </w:r>
          </w:p>
        </w:tc>
        <w:tc>
          <w:tcPr>
            <w:tcW w:w="570" w:type="pct"/>
          </w:tcPr>
          <w:p w:rsidR="0065790B" w:rsidRPr="00A90C64" w:rsidRDefault="0065790B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Дані профільного підрозділу</w:t>
            </w:r>
          </w:p>
        </w:tc>
        <w:tc>
          <w:tcPr>
            <w:tcW w:w="575" w:type="pct"/>
          </w:tcPr>
          <w:p w:rsidR="0065790B" w:rsidRPr="00A90C64" w:rsidRDefault="0065790B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Відділ </w:t>
            </w:r>
            <w:r w:rsidRPr="00A90C64">
              <w:rPr>
                <w:rFonts w:asciiTheme="minorHAnsi" w:hAnsiTheme="minorHAnsi" w:cstheme="minorHAnsi"/>
              </w:rPr>
              <w:t>економічного розвитку, інвестицій та закупівель</w:t>
            </w:r>
          </w:p>
        </w:tc>
        <w:tc>
          <w:tcPr>
            <w:tcW w:w="558" w:type="pct"/>
          </w:tcPr>
          <w:p w:rsidR="0065790B" w:rsidRPr="00A90C64" w:rsidRDefault="00386929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</w:t>
            </w:r>
            <w:r w:rsidRPr="005A3CBC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ошти місцевих СПД</w:t>
            </w:r>
          </w:p>
        </w:tc>
        <w:tc>
          <w:tcPr>
            <w:tcW w:w="402" w:type="pct"/>
          </w:tcPr>
          <w:p w:rsidR="0065790B" w:rsidRPr="00A90C64" w:rsidRDefault="0065790B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2022-2024</w:t>
            </w:r>
          </w:p>
        </w:tc>
      </w:tr>
    </w:tbl>
    <w:p w:rsidR="00B67288" w:rsidRDefault="00B67288" w:rsidP="00B67288">
      <w:pPr>
        <w:spacing w:after="0" w:line="240" w:lineRule="auto"/>
        <w:rPr>
          <w:rFonts w:eastAsia="Times New Roman"/>
          <w:lang w:eastAsia="hi-IN" w:bidi="hi-IN"/>
        </w:rPr>
      </w:pPr>
    </w:p>
    <w:p w:rsidR="00B67288" w:rsidRDefault="00B67288" w:rsidP="00B67288">
      <w:pPr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br w:type="page"/>
      </w:r>
    </w:p>
    <w:p w:rsidR="00D417BA" w:rsidRPr="00D86F2A" w:rsidRDefault="00D417BA" w:rsidP="00D417BA">
      <w:pPr>
        <w:shd w:val="clear" w:color="auto" w:fill="EAF1DD" w:themeFill="accent3" w:themeFillTint="33"/>
        <w:spacing w:after="0" w:line="240" w:lineRule="auto"/>
        <w:ind w:left="708" w:firstLine="708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b/>
          <w:bCs/>
          <w:noProof/>
          <w:kern w:val="1"/>
          <w:sz w:val="24"/>
          <w:szCs w:val="24"/>
          <w:lang w:val="ru-RU"/>
        </w:rPr>
        <w:lastRenderedPageBreak/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49138</wp:posOffset>
            </wp:positionH>
            <wp:positionV relativeFrom="paragraph">
              <wp:posOffset>-251411</wp:posOffset>
            </wp:positionV>
            <wp:extent cx="721877" cy="545123"/>
            <wp:effectExtent l="0" t="0" r="0" b="0"/>
            <wp:wrapNone/>
            <wp:docPr id="7" name="Рисунок 7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54" cy="55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329B">
        <w:rPr>
          <w:rFonts w:ascii="Cambria" w:hAnsi="Cambria"/>
          <w:b/>
          <w:color w:val="404040" w:themeColor="text1" w:themeTint="BF"/>
          <w:sz w:val="24"/>
          <w:szCs w:val="24"/>
        </w:rPr>
        <w:t xml:space="preserve">СТРАТЕГІЧНА ЦІЛЬ 1. </w:t>
      </w:r>
      <w:r w:rsidRPr="00D86F2A">
        <w:rPr>
          <w:rFonts w:ascii="Cambria" w:hAnsi="Cambria"/>
          <w:b/>
          <w:color w:val="000000" w:themeColor="text1"/>
          <w:sz w:val="24"/>
          <w:szCs w:val="24"/>
        </w:rPr>
        <w:t>ГРОМАДА ПІДТРИМКИ РОЗВИТКУ БІЗНЕСУ ТА ЗАЛУЧЕННЯ ІНВЕСТИЦІЙ</w:t>
      </w:r>
    </w:p>
    <w:p w:rsidR="00B67288" w:rsidRPr="00D86F2A" w:rsidRDefault="00BE72E6" w:rsidP="00592C4C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libri" w:hAnsi="Calibri" w:cs="Calibri"/>
          <w:noProof/>
          <w:lang w:val="ru-RU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margin">
              <wp:posOffset>-15338</wp:posOffset>
            </wp:positionH>
            <wp:positionV relativeFrom="paragraph">
              <wp:posOffset>114300</wp:posOffset>
            </wp:positionV>
            <wp:extent cx="481618" cy="391013"/>
            <wp:effectExtent l="0" t="0" r="0" b="0"/>
            <wp:wrapNone/>
            <wp:docPr id="701" name="Рисунок 701" descr="Результат пошуку зображень за запитом &quot;promotion ic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Результат пошуку зображень за запитом &quot;promotion icons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86" cy="392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C4C" w:rsidRDefault="00592C4C" w:rsidP="00592C4C">
      <w:pPr>
        <w:spacing w:after="0" w:line="240" w:lineRule="auto"/>
        <w:rPr>
          <w:rFonts w:ascii="Cambria" w:hAnsi="Cambria"/>
          <w:b/>
          <w:color w:val="404040" w:themeColor="text1" w:themeTint="BF"/>
          <w:sz w:val="20"/>
          <w:szCs w:val="20"/>
        </w:rPr>
      </w:pPr>
    </w:p>
    <w:p w:rsidR="00B67288" w:rsidRPr="00D86F2A" w:rsidRDefault="00B67288" w:rsidP="00592C4C">
      <w:pPr>
        <w:spacing w:after="0" w:line="360" w:lineRule="auto"/>
        <w:ind w:firstLine="708"/>
        <w:rPr>
          <w:rFonts w:eastAsia="Times New Roman"/>
          <w:b/>
          <w:color w:val="000000" w:themeColor="text1"/>
          <w:lang w:eastAsia="hi-IN" w:bidi="hi-IN"/>
        </w:rPr>
      </w:pPr>
      <w:r w:rsidRPr="00F3329B">
        <w:rPr>
          <w:rFonts w:ascii="Cambria" w:hAnsi="Cambria"/>
          <w:b/>
          <w:color w:val="404040" w:themeColor="text1" w:themeTint="BF"/>
          <w:sz w:val="20"/>
          <w:szCs w:val="20"/>
        </w:rPr>
        <w:t xml:space="preserve">Операційна ціль </w:t>
      </w:r>
      <w:r>
        <w:rPr>
          <w:rFonts w:ascii="Cambria" w:hAnsi="Cambria"/>
          <w:b/>
          <w:color w:val="404040" w:themeColor="text1" w:themeTint="BF"/>
          <w:sz w:val="20"/>
          <w:szCs w:val="20"/>
        </w:rPr>
        <w:t>1.3</w:t>
      </w:r>
      <w:r w:rsidRPr="00F3329B">
        <w:rPr>
          <w:rFonts w:ascii="Cambria" w:hAnsi="Cambria"/>
          <w:b/>
          <w:color w:val="404040" w:themeColor="text1" w:themeTint="BF"/>
          <w:sz w:val="20"/>
          <w:szCs w:val="20"/>
        </w:rPr>
        <w:t xml:space="preserve">. </w:t>
      </w:r>
      <w:r w:rsidRPr="00FD320E">
        <w:rPr>
          <w:rFonts w:ascii="Cambria" w:hAnsi="Cambria"/>
          <w:b/>
          <w:color w:val="000000" w:themeColor="text1"/>
          <w:sz w:val="20"/>
          <w:szCs w:val="20"/>
        </w:rPr>
        <w:t>Формування ефективної системи маркетингу громади</w:t>
      </w:r>
    </w:p>
    <w:tbl>
      <w:tblPr>
        <w:tblStyle w:val="151"/>
        <w:tblW w:w="5453" w:type="pct"/>
        <w:jc w:val="center"/>
        <w:tblBorders>
          <w:top w:val="single" w:sz="18" w:space="0" w:color="34411B"/>
          <w:left w:val="single" w:sz="18" w:space="0" w:color="34411B"/>
          <w:bottom w:val="single" w:sz="18" w:space="0" w:color="34411B"/>
          <w:right w:val="single" w:sz="18" w:space="0" w:color="34411B"/>
          <w:insideH w:val="single" w:sz="6" w:space="0" w:color="34411B"/>
          <w:insideV w:val="single" w:sz="6" w:space="0" w:color="34411B"/>
        </w:tblBorders>
        <w:tblCellMar>
          <w:left w:w="28" w:type="dxa"/>
          <w:right w:w="28" w:type="dxa"/>
        </w:tblCellMar>
        <w:tblLook w:val="0000"/>
      </w:tblPr>
      <w:tblGrid>
        <w:gridCol w:w="629"/>
        <w:gridCol w:w="2312"/>
        <w:gridCol w:w="1683"/>
        <w:gridCol w:w="3486"/>
        <w:gridCol w:w="1981"/>
        <w:gridCol w:w="1203"/>
        <w:gridCol w:w="1450"/>
        <w:gridCol w:w="1251"/>
        <w:gridCol w:w="1337"/>
      </w:tblGrid>
      <w:tr w:rsidR="000A23D3" w:rsidRPr="00110C33" w:rsidTr="000A23D3">
        <w:trPr>
          <w:trHeight w:val="1247"/>
          <w:jc w:val="center"/>
        </w:trPr>
        <w:tc>
          <w:tcPr>
            <w:tcW w:w="205" w:type="pct"/>
            <w:shd w:val="clear" w:color="auto" w:fill="D6E3BC" w:themeFill="accent3" w:themeFillTint="66"/>
            <w:vAlign w:val="center"/>
          </w:tcPr>
          <w:p w:rsidR="00B67288" w:rsidRPr="00110C33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</w:p>
        </w:tc>
        <w:tc>
          <w:tcPr>
            <w:tcW w:w="754" w:type="pct"/>
            <w:shd w:val="clear" w:color="auto" w:fill="D6E3BC" w:themeFill="accent3" w:themeFillTint="66"/>
            <w:vAlign w:val="center"/>
          </w:tcPr>
          <w:p w:rsidR="00B67288" w:rsidRPr="00110C33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110C33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Діяльність/ завдання</w:t>
            </w:r>
          </w:p>
        </w:tc>
        <w:tc>
          <w:tcPr>
            <w:tcW w:w="549" w:type="pct"/>
            <w:shd w:val="clear" w:color="auto" w:fill="D6E3BC" w:themeFill="accent3" w:themeFillTint="66"/>
            <w:vAlign w:val="center"/>
          </w:tcPr>
          <w:p w:rsidR="00B67288" w:rsidRPr="00110C33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110C33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реалізації діяльності / завдання (продукт)</w:t>
            </w:r>
          </w:p>
        </w:tc>
        <w:tc>
          <w:tcPr>
            <w:tcW w:w="1137" w:type="pct"/>
            <w:shd w:val="clear" w:color="auto" w:fill="D6E3BC" w:themeFill="accent3" w:themeFillTint="66"/>
            <w:vAlign w:val="center"/>
          </w:tcPr>
          <w:p w:rsidR="00B67288" w:rsidRPr="00110C33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110C33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Результат реалізації діяльності / завдання</w:t>
            </w:r>
          </w:p>
        </w:tc>
        <w:tc>
          <w:tcPr>
            <w:tcW w:w="646" w:type="pct"/>
            <w:shd w:val="clear" w:color="auto" w:fill="D6E3BC" w:themeFill="accent3" w:themeFillTint="66"/>
            <w:vAlign w:val="center"/>
          </w:tcPr>
          <w:p w:rsidR="00B67288" w:rsidRPr="00110C33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110C33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оцінювання результату діяльності</w:t>
            </w:r>
          </w:p>
        </w:tc>
        <w:tc>
          <w:tcPr>
            <w:tcW w:w="392" w:type="pct"/>
            <w:shd w:val="clear" w:color="auto" w:fill="D6E3BC" w:themeFill="accent3" w:themeFillTint="66"/>
            <w:vAlign w:val="center"/>
          </w:tcPr>
          <w:p w:rsidR="00B67288" w:rsidRPr="00110C33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110C33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Джерела перевірки показників</w:t>
            </w:r>
          </w:p>
        </w:tc>
        <w:tc>
          <w:tcPr>
            <w:tcW w:w="473" w:type="pct"/>
            <w:shd w:val="clear" w:color="auto" w:fill="D6E3BC" w:themeFill="accent3" w:themeFillTint="66"/>
            <w:vAlign w:val="center"/>
          </w:tcPr>
          <w:p w:rsidR="00B67288" w:rsidRPr="00110C33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110C33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Відповідальний за виконання діяльності чи завдання</w:t>
            </w:r>
          </w:p>
        </w:tc>
        <w:tc>
          <w:tcPr>
            <w:tcW w:w="408" w:type="pct"/>
            <w:shd w:val="clear" w:color="auto" w:fill="D6E3BC" w:themeFill="accent3" w:themeFillTint="66"/>
            <w:vAlign w:val="center"/>
          </w:tcPr>
          <w:p w:rsidR="00B67288" w:rsidRPr="00110C33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110C33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 xml:space="preserve">Джерела фінансування / кошти з бюджету </w:t>
            </w:r>
            <w:r w:rsidR="00FA267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ТГ</w:t>
            </w:r>
          </w:p>
        </w:tc>
        <w:tc>
          <w:tcPr>
            <w:tcW w:w="436" w:type="pct"/>
            <w:shd w:val="clear" w:color="auto" w:fill="D6E3BC" w:themeFill="accent3" w:themeFillTint="66"/>
            <w:vAlign w:val="center"/>
          </w:tcPr>
          <w:p w:rsidR="00B67288" w:rsidRPr="00110C33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110C33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Термін реалізації</w:t>
            </w:r>
          </w:p>
        </w:tc>
      </w:tr>
      <w:tr w:rsidR="000A23D3" w:rsidRPr="005A3CBC" w:rsidTr="000A23D3">
        <w:trPr>
          <w:trHeight w:val="302"/>
          <w:jc w:val="center"/>
        </w:trPr>
        <w:tc>
          <w:tcPr>
            <w:tcW w:w="205" w:type="pct"/>
          </w:tcPr>
          <w:p w:rsidR="00B67288" w:rsidRPr="005A3CBC" w:rsidRDefault="00B67288" w:rsidP="009B61E9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5A3CBC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1.3.1</w:t>
            </w:r>
          </w:p>
        </w:tc>
        <w:tc>
          <w:tcPr>
            <w:tcW w:w="754" w:type="pct"/>
          </w:tcPr>
          <w:p w:rsidR="00B67288" w:rsidRPr="005A3CBC" w:rsidRDefault="00467B00" w:rsidP="002B7D37">
            <w:pPr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Оновлення</w:t>
            </w:r>
            <w:r w:rsidR="000A23D3">
              <w:rPr>
                <w:rFonts w:asciiTheme="minorHAnsi" w:hAnsiTheme="minorHAnsi" w:cstheme="minorHAnsi"/>
              </w:rPr>
              <w:t xml:space="preserve"> </w:t>
            </w:r>
            <w:r w:rsidR="00B67288" w:rsidRPr="005A3CBC">
              <w:rPr>
                <w:rFonts w:asciiTheme="minorHAnsi" w:hAnsiTheme="minorHAnsi" w:cstheme="minorHAnsi"/>
              </w:rPr>
              <w:t xml:space="preserve">презентаційно-іміджевих </w:t>
            </w:r>
            <w:r w:rsidR="002B7D37" w:rsidRPr="005A3CBC">
              <w:rPr>
                <w:rFonts w:asciiTheme="minorHAnsi" w:hAnsiTheme="minorHAnsi" w:cstheme="minorHAnsi"/>
              </w:rPr>
              <w:t>матеріалів</w:t>
            </w:r>
            <w:r w:rsidR="00B67288" w:rsidRPr="005A3CBC">
              <w:rPr>
                <w:rFonts w:asciiTheme="minorHAnsi" w:hAnsiTheme="minorHAnsi" w:cstheme="minorHAnsi"/>
              </w:rPr>
              <w:t xml:space="preserve"> про громаду</w:t>
            </w:r>
          </w:p>
        </w:tc>
        <w:tc>
          <w:tcPr>
            <w:tcW w:w="549" w:type="pct"/>
          </w:tcPr>
          <w:p w:rsidR="002B7D37" w:rsidRPr="005A3CBC" w:rsidRDefault="002B7D37" w:rsidP="002B7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Розроблений пакет</w:t>
            </w:r>
          </w:p>
          <w:p w:rsidR="002B7D37" w:rsidRPr="005A3CBC" w:rsidRDefault="002B7D37" w:rsidP="002B7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інформаційних</w:t>
            </w:r>
          </w:p>
          <w:p w:rsidR="002B7D37" w:rsidRPr="005A3CBC" w:rsidRDefault="002B7D37" w:rsidP="002B7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матеріалів в</w:t>
            </w:r>
          </w:p>
          <w:p w:rsidR="002B7D37" w:rsidRPr="005A3CBC" w:rsidRDefault="002B7D37" w:rsidP="002B7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друкованій та</w:t>
            </w:r>
          </w:p>
          <w:p w:rsidR="002B7D37" w:rsidRPr="005A3CBC" w:rsidRDefault="002B7D37" w:rsidP="002B7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електронній формі</w:t>
            </w:r>
          </w:p>
          <w:p w:rsidR="002B7D37" w:rsidRPr="005A3CBC" w:rsidRDefault="002B7D37" w:rsidP="002B7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із застосуванням</w:t>
            </w:r>
          </w:p>
          <w:p w:rsidR="002B7D37" w:rsidRPr="005A3CBC" w:rsidRDefault="002B7D37" w:rsidP="002B7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кросплатформного</w:t>
            </w:r>
          </w:p>
          <w:p w:rsidR="00B67288" w:rsidRPr="005A3CBC" w:rsidRDefault="002B7D37" w:rsidP="002B7D3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підходу</w:t>
            </w:r>
          </w:p>
        </w:tc>
        <w:tc>
          <w:tcPr>
            <w:tcW w:w="1137" w:type="pct"/>
          </w:tcPr>
          <w:p w:rsidR="00B67288" w:rsidRPr="005A3CBC" w:rsidRDefault="007A6AB0" w:rsidP="000A23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Збільшення</w:t>
            </w:r>
            <w:r w:rsidR="000A23D3">
              <w:rPr>
                <w:rFonts w:asciiTheme="minorHAnsi" w:hAnsiTheme="minorHAnsi" w:cstheme="minorHAnsi"/>
              </w:rPr>
              <w:t xml:space="preserve"> промоцій них </w:t>
            </w:r>
            <w:r w:rsidR="002B7D37" w:rsidRPr="005A3CBC">
              <w:rPr>
                <w:rFonts w:asciiTheme="minorHAnsi" w:hAnsiTheme="minorHAnsi" w:cstheme="minorHAnsi"/>
              </w:rPr>
              <w:t>можливостей</w:t>
            </w:r>
            <w:r w:rsidR="000A23D3">
              <w:rPr>
                <w:rFonts w:asciiTheme="minorHAnsi" w:hAnsiTheme="minorHAnsi" w:cstheme="minorHAnsi"/>
              </w:rPr>
              <w:t xml:space="preserve"> г</w:t>
            </w:r>
            <w:r w:rsidR="002B7D37" w:rsidRPr="005A3CBC">
              <w:rPr>
                <w:rFonts w:asciiTheme="minorHAnsi" w:hAnsiTheme="minorHAnsi" w:cstheme="minorHAnsi"/>
              </w:rPr>
              <w:t>ромади залучення</w:t>
            </w:r>
            <w:r w:rsidR="000A23D3">
              <w:rPr>
                <w:rFonts w:asciiTheme="minorHAnsi" w:hAnsiTheme="minorHAnsi" w:cstheme="minorHAnsi"/>
              </w:rPr>
              <w:t xml:space="preserve"> </w:t>
            </w:r>
            <w:r w:rsidR="002B7D37" w:rsidRPr="005A3CBC">
              <w:rPr>
                <w:rFonts w:asciiTheme="minorHAnsi" w:hAnsiTheme="minorHAnsi" w:cstheme="minorHAnsi"/>
              </w:rPr>
              <w:t>інвесторів, в т.ч.</w:t>
            </w:r>
            <w:r w:rsidR="00DF5320">
              <w:rPr>
                <w:rFonts w:asciiTheme="minorHAnsi" w:hAnsiTheme="minorHAnsi" w:cstheme="minorHAnsi"/>
              </w:rPr>
              <w:t xml:space="preserve"> закордонних</w:t>
            </w:r>
            <w:r w:rsidR="000A23D3">
              <w:rPr>
                <w:rFonts w:asciiTheme="minorHAnsi" w:hAnsiTheme="minorHAnsi" w:cstheme="minorHAnsi"/>
              </w:rPr>
              <w:t xml:space="preserve">. </w:t>
            </w:r>
            <w:r w:rsidR="002B7D37" w:rsidRPr="005A3CBC">
              <w:rPr>
                <w:rFonts w:asciiTheme="minorHAnsi" w:hAnsiTheme="minorHAnsi" w:cstheme="minorHAnsi"/>
              </w:rPr>
              <w:t>Спрощення</w:t>
            </w:r>
            <w:r w:rsidR="000A23D3">
              <w:rPr>
                <w:rFonts w:asciiTheme="minorHAnsi" w:hAnsiTheme="minorHAnsi" w:cstheme="minorHAnsi"/>
              </w:rPr>
              <w:t xml:space="preserve"> </w:t>
            </w:r>
            <w:r w:rsidR="002B7D37" w:rsidRPr="005A3CBC">
              <w:rPr>
                <w:rFonts w:asciiTheme="minorHAnsi" w:hAnsiTheme="minorHAnsi" w:cstheme="minorHAnsi"/>
              </w:rPr>
              <w:t>налагодження</w:t>
            </w:r>
            <w:r w:rsidR="000A23D3">
              <w:rPr>
                <w:rFonts w:asciiTheme="minorHAnsi" w:hAnsiTheme="minorHAnsi" w:cstheme="minorHAnsi"/>
              </w:rPr>
              <w:t xml:space="preserve"> </w:t>
            </w:r>
            <w:r w:rsidR="002B7D37" w:rsidRPr="005A3CBC">
              <w:rPr>
                <w:rFonts w:asciiTheme="minorHAnsi" w:hAnsiTheme="minorHAnsi" w:cstheme="minorHAnsi"/>
              </w:rPr>
              <w:t>контактів з</w:t>
            </w:r>
            <w:r w:rsidR="000A23D3">
              <w:rPr>
                <w:rFonts w:asciiTheme="minorHAnsi" w:hAnsiTheme="minorHAnsi" w:cstheme="minorHAnsi"/>
              </w:rPr>
              <w:t xml:space="preserve"> </w:t>
            </w:r>
            <w:r w:rsidR="002B7D37" w:rsidRPr="005A3CBC">
              <w:rPr>
                <w:rFonts w:asciiTheme="minorHAnsi" w:hAnsiTheme="minorHAnsi" w:cstheme="minorHAnsi"/>
              </w:rPr>
              <w:t>інвесторами та</w:t>
            </w:r>
            <w:r w:rsidR="000A23D3">
              <w:rPr>
                <w:rFonts w:asciiTheme="minorHAnsi" w:hAnsiTheme="minorHAnsi" w:cstheme="minorHAnsi"/>
              </w:rPr>
              <w:t xml:space="preserve"> </w:t>
            </w:r>
            <w:r w:rsidR="002B7D37" w:rsidRPr="005A3CBC">
              <w:rPr>
                <w:rFonts w:asciiTheme="minorHAnsi" w:hAnsiTheme="minorHAnsi" w:cstheme="minorHAnsi"/>
              </w:rPr>
              <w:t>представлення їм</w:t>
            </w:r>
            <w:r w:rsidR="000A23D3">
              <w:rPr>
                <w:rFonts w:asciiTheme="minorHAnsi" w:hAnsiTheme="minorHAnsi" w:cstheme="minorHAnsi"/>
              </w:rPr>
              <w:t xml:space="preserve"> </w:t>
            </w:r>
            <w:r w:rsidR="002B7D37" w:rsidRPr="005A3CBC">
              <w:rPr>
                <w:rFonts w:asciiTheme="minorHAnsi" w:hAnsiTheme="minorHAnsi" w:cstheme="minorHAnsi"/>
              </w:rPr>
              <w:t>пропозицій ТГ</w:t>
            </w:r>
            <w:r w:rsidR="000A23D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46" w:type="pct"/>
          </w:tcPr>
          <w:p w:rsidR="002B7D37" w:rsidRPr="005A3CBC" w:rsidRDefault="002B7D37" w:rsidP="002B7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Рівень</w:t>
            </w:r>
          </w:p>
          <w:p w:rsidR="002B7D37" w:rsidRPr="005A3CBC" w:rsidRDefault="002B7D37" w:rsidP="002B7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зацікавленості</w:t>
            </w:r>
          </w:p>
          <w:p w:rsidR="002B7D37" w:rsidRPr="005A3CBC" w:rsidRDefault="002B7D37" w:rsidP="002B7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територією громади</w:t>
            </w:r>
          </w:p>
          <w:p w:rsidR="002B7D37" w:rsidRPr="005A3CBC" w:rsidRDefault="002B7D37" w:rsidP="002B7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серед потенційних</w:t>
            </w:r>
          </w:p>
          <w:p w:rsidR="002B7D37" w:rsidRPr="005A3CBC" w:rsidRDefault="002B7D37" w:rsidP="002B7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інвесторів</w:t>
            </w:r>
          </w:p>
          <w:p w:rsidR="002B7D37" w:rsidRPr="005A3CBC" w:rsidRDefault="002B7D37" w:rsidP="002B7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Обсяг залучених</w:t>
            </w:r>
          </w:p>
          <w:p w:rsidR="00B67288" w:rsidRPr="005A3CBC" w:rsidRDefault="002B7D37" w:rsidP="002B7D3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інвестицій</w:t>
            </w:r>
          </w:p>
        </w:tc>
        <w:tc>
          <w:tcPr>
            <w:tcW w:w="392" w:type="pct"/>
          </w:tcPr>
          <w:p w:rsidR="002B7D37" w:rsidRPr="005A3CBC" w:rsidRDefault="002B7D37" w:rsidP="002B7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Щорічні звіти</w:t>
            </w:r>
          </w:p>
          <w:p w:rsidR="002B7D37" w:rsidRPr="005A3CBC" w:rsidRDefault="002B7D37" w:rsidP="002B7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профільного</w:t>
            </w:r>
          </w:p>
          <w:p w:rsidR="00B67288" w:rsidRPr="005A3CBC" w:rsidRDefault="002B7D37" w:rsidP="002B7D3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підрозділу, дані статистичної звітності</w:t>
            </w:r>
          </w:p>
        </w:tc>
        <w:tc>
          <w:tcPr>
            <w:tcW w:w="473" w:type="pct"/>
          </w:tcPr>
          <w:p w:rsidR="00B67288" w:rsidRPr="005A3CBC" w:rsidRDefault="002B7D37" w:rsidP="009B61E9">
            <w:pPr>
              <w:spacing w:before="20" w:after="4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Відділ </w:t>
            </w:r>
            <w:r w:rsidRPr="005A3CBC">
              <w:rPr>
                <w:rFonts w:asciiTheme="minorHAnsi" w:hAnsiTheme="minorHAnsi" w:cstheme="minorHAnsi"/>
              </w:rPr>
              <w:t>економічного розвитку, інвестицій та закупівель</w:t>
            </w:r>
          </w:p>
        </w:tc>
        <w:tc>
          <w:tcPr>
            <w:tcW w:w="408" w:type="pct"/>
          </w:tcPr>
          <w:p w:rsidR="00B67288" w:rsidRPr="005A3CBC" w:rsidRDefault="002B7D37" w:rsidP="009B61E9">
            <w:pPr>
              <w:spacing w:before="20" w:after="40"/>
              <w:rPr>
                <w:rFonts w:asciiTheme="minorHAnsi" w:hAnsiTheme="minorHAnsi" w:cstheme="minorHAnsi"/>
                <w:lang w:val="ru-RU"/>
              </w:rPr>
            </w:pPr>
            <w:r w:rsidRPr="005A3CBC">
              <w:rPr>
                <w:rFonts w:asciiTheme="minorHAnsi" w:hAnsiTheme="minorHAnsi" w:cstheme="minorHAnsi"/>
                <w:lang w:val="ru-RU"/>
              </w:rPr>
              <w:t>Місцевий бюджет</w:t>
            </w:r>
          </w:p>
        </w:tc>
        <w:tc>
          <w:tcPr>
            <w:tcW w:w="436" w:type="pct"/>
          </w:tcPr>
          <w:p w:rsidR="00B67288" w:rsidRPr="005A3CBC" w:rsidRDefault="002B7D37" w:rsidP="009B61E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</w:pPr>
            <w:r w:rsidRPr="005A3CBC"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2022</w:t>
            </w:r>
            <w:r w:rsidR="000A23D3"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-2029</w:t>
            </w:r>
          </w:p>
        </w:tc>
      </w:tr>
      <w:tr w:rsidR="000A23D3" w:rsidRPr="005A3CBC" w:rsidTr="000A23D3">
        <w:trPr>
          <w:trHeight w:val="350"/>
          <w:jc w:val="center"/>
        </w:trPr>
        <w:tc>
          <w:tcPr>
            <w:tcW w:w="205" w:type="pct"/>
          </w:tcPr>
          <w:p w:rsidR="00EE0937" w:rsidRPr="005A3CBC" w:rsidRDefault="00EE0937" w:rsidP="00BA545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5A3CBC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1.3.</w:t>
            </w:r>
            <w:r w:rsidR="00BA545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</w:t>
            </w:r>
          </w:p>
        </w:tc>
        <w:tc>
          <w:tcPr>
            <w:tcW w:w="754" w:type="pct"/>
          </w:tcPr>
          <w:p w:rsidR="00EE0937" w:rsidRPr="005A3CBC" w:rsidRDefault="00190062" w:rsidP="0019006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9006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Створення</w:t>
            </w:r>
            <w:r w:rsidR="0098350A" w:rsidRPr="0019006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на офіційн</w:t>
            </w:r>
            <w:r w:rsidR="000A23D3" w:rsidRPr="0019006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ому веб-сайті </w:t>
            </w:r>
            <w:r w:rsidR="0098350A" w:rsidRPr="0019006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громади </w:t>
            </w:r>
            <w:r w:rsidRPr="0019006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блоку про</w:t>
            </w:r>
            <w:r w:rsidR="0098350A" w:rsidRPr="0019006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19006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співпрацю з місцевими</w:t>
            </w:r>
            <w:r w:rsidR="0098350A" w:rsidRPr="0019006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підприєм</w:t>
            </w:r>
            <w:r w:rsidRPr="0019006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цями</w:t>
            </w:r>
          </w:p>
        </w:tc>
        <w:tc>
          <w:tcPr>
            <w:tcW w:w="549" w:type="pct"/>
          </w:tcPr>
          <w:p w:rsidR="00EE0937" w:rsidRPr="005A3CBC" w:rsidRDefault="00EE0937" w:rsidP="0019006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Діючи</w:t>
            </w:r>
            <w:r w:rsidR="007A6AB0"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й</w:t>
            </w:r>
            <w:r w:rsidR="00190062" w:rsidRPr="00190062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 xml:space="preserve"> </w:t>
            </w:r>
            <w:r w:rsidR="0019006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блок, розташований на офіційному</w:t>
            </w:r>
            <w:r w:rsidR="007A6AB0"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90062" w:rsidRPr="0019006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веб-сайті </w:t>
            </w:r>
            <w:r w:rsidR="007A6AB0"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громади</w:t>
            </w:r>
          </w:p>
        </w:tc>
        <w:tc>
          <w:tcPr>
            <w:tcW w:w="1137" w:type="pct"/>
          </w:tcPr>
          <w:p w:rsidR="00EE0937" w:rsidRPr="005A3CBC" w:rsidRDefault="007A6AB0" w:rsidP="004A4C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Збільшення промоцій</w:t>
            </w:r>
            <w:r w:rsidR="00EE0937"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них можливосте</w:t>
            </w:r>
            <w:r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й</w:t>
            </w:r>
            <w:r w:rsidR="000A23D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A4C96"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місцевого бізнесу</w:t>
            </w:r>
            <w:r w:rsidR="00EE0937"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по відношенню до потенці</w:t>
            </w:r>
            <w:r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й</w:t>
            </w:r>
            <w:r w:rsidR="00EE0937"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них інвесторів </w:t>
            </w:r>
          </w:p>
        </w:tc>
        <w:tc>
          <w:tcPr>
            <w:tcW w:w="646" w:type="pct"/>
          </w:tcPr>
          <w:p w:rsidR="00EE0937" w:rsidRPr="005A3CBC" w:rsidRDefault="00EE0937" w:rsidP="004A4C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Збільшення </w:t>
            </w:r>
            <w:r w:rsidR="004A4C96"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ринкових можливостей</w:t>
            </w:r>
            <w:r w:rsidR="00190062" w:rsidRPr="00190062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 xml:space="preserve"> </w:t>
            </w:r>
            <w:r w:rsidR="004A4C96"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місцевих підприємств</w:t>
            </w:r>
          </w:p>
        </w:tc>
        <w:tc>
          <w:tcPr>
            <w:tcW w:w="392" w:type="pct"/>
          </w:tcPr>
          <w:p w:rsidR="00EE0937" w:rsidRPr="005A3CBC" w:rsidRDefault="00EE0937" w:rsidP="0019006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Інтернет-адреса </w:t>
            </w:r>
            <w:r w:rsidR="0019006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блоку</w:t>
            </w:r>
            <w:r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кількість </w:t>
            </w:r>
            <w:r w:rsidR="004A4C96"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його </w:t>
            </w:r>
            <w:r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відвідувачів </w:t>
            </w:r>
          </w:p>
        </w:tc>
        <w:tc>
          <w:tcPr>
            <w:tcW w:w="473" w:type="pct"/>
          </w:tcPr>
          <w:p w:rsidR="00EE0937" w:rsidRPr="005A3CBC" w:rsidRDefault="00E44D84" w:rsidP="00EE093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5A3CBC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Відділ </w:t>
            </w:r>
            <w:r w:rsidRPr="005A3CBC">
              <w:rPr>
                <w:rFonts w:asciiTheme="minorHAnsi" w:hAnsiTheme="minorHAnsi" w:cstheme="minorHAnsi"/>
              </w:rPr>
              <w:t>економічного розвитку, інвестицій та закупівель</w:t>
            </w:r>
          </w:p>
        </w:tc>
        <w:tc>
          <w:tcPr>
            <w:tcW w:w="408" w:type="pct"/>
          </w:tcPr>
          <w:p w:rsidR="00EE0937" w:rsidRPr="005A3CBC" w:rsidRDefault="00E44D84" w:rsidP="00EE093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5A3CBC">
              <w:rPr>
                <w:rFonts w:asciiTheme="minorHAnsi" w:hAnsiTheme="minorHAnsi" w:cstheme="minorHAnsi"/>
                <w:lang w:val="ru-RU"/>
              </w:rPr>
              <w:t>Місцевий бюджет</w:t>
            </w:r>
          </w:p>
        </w:tc>
        <w:tc>
          <w:tcPr>
            <w:tcW w:w="436" w:type="pct"/>
          </w:tcPr>
          <w:p w:rsidR="00EE0937" w:rsidRPr="005A3CBC" w:rsidRDefault="00EE0937" w:rsidP="00190062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5A3CBC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</w:t>
            </w:r>
          </w:p>
        </w:tc>
      </w:tr>
      <w:tr w:rsidR="000A23D3" w:rsidRPr="005A3CBC" w:rsidTr="000A23D3">
        <w:trPr>
          <w:trHeight w:val="350"/>
          <w:jc w:val="center"/>
        </w:trPr>
        <w:tc>
          <w:tcPr>
            <w:tcW w:w="205" w:type="pct"/>
          </w:tcPr>
          <w:p w:rsidR="00E44D84" w:rsidRPr="005A3CBC" w:rsidRDefault="00E44D84" w:rsidP="00BA545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5A3CBC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1.3.</w:t>
            </w:r>
            <w:r w:rsidR="00BA545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</w:t>
            </w:r>
          </w:p>
        </w:tc>
        <w:tc>
          <w:tcPr>
            <w:tcW w:w="754" w:type="pct"/>
          </w:tcPr>
          <w:p w:rsidR="00190062" w:rsidRDefault="00190062" w:rsidP="00E44D84">
            <w:pPr>
              <w:rPr>
                <w:rFonts w:asciiTheme="minorHAnsi" w:hAnsiTheme="minorHAnsi" w:cstheme="minorHAnsi"/>
              </w:rPr>
            </w:pPr>
            <w:r w:rsidRPr="00190062">
              <w:rPr>
                <w:rFonts w:asciiTheme="minorHAnsi" w:hAnsiTheme="minorHAnsi" w:cstheme="minorHAnsi"/>
              </w:rPr>
              <w:t>Створення на офіційному веб-сайті громади</w:t>
            </w:r>
          </w:p>
          <w:p w:rsidR="00E44D84" w:rsidRPr="005A3CBC" w:rsidRDefault="00E44D84" w:rsidP="00473BDC">
            <w:pPr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 xml:space="preserve">спеціалізованого багатомовного </w:t>
            </w:r>
            <w:r w:rsidR="00190062">
              <w:rPr>
                <w:rFonts w:asciiTheme="minorHAnsi" w:hAnsiTheme="minorHAnsi" w:cstheme="minorHAnsi"/>
              </w:rPr>
              <w:t xml:space="preserve">блоку </w:t>
            </w:r>
            <w:r w:rsidRPr="005A3CBC">
              <w:rPr>
                <w:rFonts w:asciiTheme="minorHAnsi" w:hAnsiTheme="minorHAnsi" w:cstheme="minorHAnsi"/>
              </w:rPr>
              <w:t xml:space="preserve"> з представленням на ньому інвестиційних </w:t>
            </w:r>
            <w:r w:rsidR="00473BDC">
              <w:rPr>
                <w:rFonts w:asciiTheme="minorHAnsi" w:hAnsiTheme="minorHAnsi" w:cstheme="minorHAnsi"/>
              </w:rPr>
              <w:t>можливостей</w:t>
            </w:r>
            <w:r w:rsidRPr="005A3CBC">
              <w:rPr>
                <w:rFonts w:asciiTheme="minorHAnsi" w:hAnsiTheme="minorHAnsi" w:cstheme="minorHAnsi"/>
              </w:rPr>
              <w:t xml:space="preserve"> громади (у співпраці із сусідніми громадами)</w:t>
            </w:r>
          </w:p>
        </w:tc>
        <w:tc>
          <w:tcPr>
            <w:tcW w:w="549" w:type="pct"/>
          </w:tcPr>
          <w:p w:rsidR="00E44D84" w:rsidRPr="005A3CBC" w:rsidRDefault="00E44D84" w:rsidP="00473BD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Діючий інвестиційний </w:t>
            </w:r>
            <w:r w:rsidR="00473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блок</w:t>
            </w:r>
            <w:r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розташований на офіційн</w:t>
            </w:r>
            <w:r w:rsidR="00473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ому</w:t>
            </w:r>
            <w:r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73BDC" w:rsidRPr="00473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веб-сайті громади</w:t>
            </w:r>
          </w:p>
        </w:tc>
        <w:tc>
          <w:tcPr>
            <w:tcW w:w="1137" w:type="pct"/>
          </w:tcPr>
          <w:p w:rsidR="00E44D84" w:rsidRPr="005A3CBC" w:rsidRDefault="00E44D84" w:rsidP="00E44D8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Збільшення промоційних можливостей громади по відношенню до потенційних інвесторів </w:t>
            </w:r>
          </w:p>
        </w:tc>
        <w:tc>
          <w:tcPr>
            <w:tcW w:w="646" w:type="pct"/>
          </w:tcPr>
          <w:p w:rsidR="00E44D84" w:rsidRPr="005A3CBC" w:rsidRDefault="00E44D84" w:rsidP="00E44D8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Збільшення зацікавлення територією громади серед потенційних інвесторів </w:t>
            </w:r>
          </w:p>
        </w:tc>
        <w:tc>
          <w:tcPr>
            <w:tcW w:w="392" w:type="pct"/>
          </w:tcPr>
          <w:p w:rsidR="00E44D84" w:rsidRPr="005A3CBC" w:rsidRDefault="00E44D84" w:rsidP="00E44D8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A3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Інтернет-адреса порталу, кількість відвідувачів порталу </w:t>
            </w:r>
          </w:p>
        </w:tc>
        <w:tc>
          <w:tcPr>
            <w:tcW w:w="473" w:type="pct"/>
          </w:tcPr>
          <w:p w:rsidR="00E44D84" w:rsidRPr="005A3CBC" w:rsidRDefault="00E44D84" w:rsidP="00E44D8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5A3CBC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Відділ </w:t>
            </w:r>
            <w:r w:rsidRPr="005A3CBC">
              <w:rPr>
                <w:rFonts w:asciiTheme="minorHAnsi" w:hAnsiTheme="minorHAnsi" w:cstheme="minorHAnsi"/>
              </w:rPr>
              <w:t>економічного розвитку, інвестицій та закупівель</w:t>
            </w:r>
          </w:p>
        </w:tc>
        <w:tc>
          <w:tcPr>
            <w:tcW w:w="408" w:type="pct"/>
          </w:tcPr>
          <w:p w:rsidR="00E44D84" w:rsidRPr="003116ED" w:rsidRDefault="00E44D84" w:rsidP="00E44D8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116ED">
              <w:rPr>
                <w:rFonts w:asciiTheme="minorHAnsi" w:hAnsiTheme="minorHAnsi" w:cstheme="minorHAnsi"/>
              </w:rPr>
              <w:t>Бюджети громад-учасниць проекту</w:t>
            </w:r>
          </w:p>
        </w:tc>
        <w:tc>
          <w:tcPr>
            <w:tcW w:w="436" w:type="pct"/>
          </w:tcPr>
          <w:p w:rsidR="00E44D84" w:rsidRPr="005A3CBC" w:rsidRDefault="00E44D84" w:rsidP="005A3CBC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5A3CBC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</w:t>
            </w:r>
            <w:r w:rsidR="005A3CBC" w:rsidRPr="005A3CBC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</w:t>
            </w:r>
          </w:p>
        </w:tc>
      </w:tr>
      <w:tr w:rsidR="000A23D3" w:rsidRPr="005A3CBC" w:rsidTr="000A23D3">
        <w:trPr>
          <w:trHeight w:val="2332"/>
          <w:jc w:val="center"/>
        </w:trPr>
        <w:tc>
          <w:tcPr>
            <w:tcW w:w="205" w:type="pct"/>
          </w:tcPr>
          <w:p w:rsidR="00E44D84" w:rsidRPr="005A3CBC" w:rsidRDefault="00E44D84" w:rsidP="00BA545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5A3CBC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1.3.</w:t>
            </w:r>
            <w:r w:rsidR="00BA545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</w:t>
            </w:r>
          </w:p>
        </w:tc>
        <w:tc>
          <w:tcPr>
            <w:tcW w:w="754" w:type="pct"/>
          </w:tcPr>
          <w:p w:rsidR="00E44D84" w:rsidRPr="005A3CBC" w:rsidRDefault="00E44D84" w:rsidP="0065790B">
            <w:pPr>
              <w:rPr>
                <w:rFonts w:asciiTheme="minorHAnsi" w:hAnsiTheme="minorHAnsi" w:cstheme="minorHAnsi"/>
              </w:rPr>
            </w:pPr>
            <w:r w:rsidRPr="0065790B">
              <w:rPr>
                <w:rFonts w:asciiTheme="minorHAnsi" w:hAnsiTheme="minorHAnsi" w:cstheme="minorHAnsi"/>
              </w:rPr>
              <w:t>Стимулювання використання бренду</w:t>
            </w:r>
            <w:r w:rsidR="004A4C96" w:rsidRPr="0065790B">
              <w:rPr>
                <w:rFonts w:asciiTheme="minorHAnsi" w:hAnsiTheme="minorHAnsi" w:cstheme="minorHAnsi"/>
              </w:rPr>
              <w:t xml:space="preserve"> громади </w:t>
            </w:r>
            <w:r w:rsidR="0065790B">
              <w:rPr>
                <w:rFonts w:asciiTheme="minorHAnsi" w:hAnsiTheme="minorHAnsi" w:cstheme="minorHAnsi"/>
              </w:rPr>
              <w:t xml:space="preserve">з </w:t>
            </w:r>
            <w:r w:rsidR="004A4C96" w:rsidRPr="0065790B">
              <w:rPr>
                <w:rFonts w:asciiTheme="minorHAnsi" w:hAnsiTheme="minorHAnsi" w:cstheme="minorHAnsi"/>
              </w:rPr>
              <w:t xml:space="preserve"> місцевими СПД (в т. ч. на пакуванні</w:t>
            </w:r>
            <w:r w:rsidR="004A4C96" w:rsidRPr="005A3CBC">
              <w:rPr>
                <w:rFonts w:asciiTheme="minorHAnsi" w:hAnsiTheme="minorHAnsi" w:cstheme="minorHAnsi"/>
              </w:rPr>
              <w:t xml:space="preserve"> їхньої продукції)</w:t>
            </w:r>
          </w:p>
        </w:tc>
        <w:tc>
          <w:tcPr>
            <w:tcW w:w="549" w:type="pct"/>
          </w:tcPr>
          <w:p w:rsidR="00E44D84" w:rsidRPr="005A3CBC" w:rsidRDefault="004A4C96" w:rsidP="004A4C96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5A3CBC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Частка місцевих підприємств, які використовують бренд громади у своїй повсякденній господарській діяльності</w:t>
            </w:r>
          </w:p>
        </w:tc>
        <w:tc>
          <w:tcPr>
            <w:tcW w:w="1137" w:type="pct"/>
          </w:tcPr>
          <w:p w:rsidR="00E44D84" w:rsidRPr="005A3CBC" w:rsidRDefault="005A3CBC" w:rsidP="005A3CBC">
            <w:pPr>
              <w:spacing w:before="20" w:after="4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Покращення інвестиційного іміджу громади</w:t>
            </w:r>
          </w:p>
        </w:tc>
        <w:tc>
          <w:tcPr>
            <w:tcW w:w="646" w:type="pct"/>
          </w:tcPr>
          <w:p w:rsidR="005A3CBC" w:rsidRPr="005A3CBC" w:rsidRDefault="005A3CBC" w:rsidP="005A3C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Рівень</w:t>
            </w:r>
          </w:p>
          <w:p w:rsidR="005A3CBC" w:rsidRPr="005A3CBC" w:rsidRDefault="005A3CBC" w:rsidP="005A3C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зацікавленості</w:t>
            </w:r>
          </w:p>
          <w:p w:rsidR="005A3CBC" w:rsidRPr="005A3CBC" w:rsidRDefault="005A3CBC" w:rsidP="005A3C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територією громади</w:t>
            </w:r>
          </w:p>
          <w:p w:rsidR="005A3CBC" w:rsidRPr="005A3CBC" w:rsidRDefault="005A3CBC" w:rsidP="005A3C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серед потенційних</w:t>
            </w:r>
          </w:p>
          <w:p w:rsidR="00E44D84" w:rsidRPr="005A3CBC" w:rsidRDefault="005A3CBC" w:rsidP="005A3C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3CBC">
              <w:rPr>
                <w:rFonts w:asciiTheme="minorHAnsi" w:hAnsiTheme="minorHAnsi" w:cstheme="minorHAnsi"/>
              </w:rPr>
              <w:t>інвесторів. Збільшення ринкових можливостей місцевих підприємств</w:t>
            </w:r>
          </w:p>
        </w:tc>
        <w:tc>
          <w:tcPr>
            <w:tcW w:w="392" w:type="pct"/>
          </w:tcPr>
          <w:p w:rsidR="00E44D84" w:rsidRPr="005A3CBC" w:rsidRDefault="005A3CBC" w:rsidP="00E44D8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5A3CBC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Дані внутрішнього моніторингу</w:t>
            </w:r>
          </w:p>
        </w:tc>
        <w:tc>
          <w:tcPr>
            <w:tcW w:w="473" w:type="pct"/>
          </w:tcPr>
          <w:p w:rsidR="00E44D84" w:rsidRPr="005A3CBC" w:rsidRDefault="005A3CBC" w:rsidP="00E44D8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5A3CBC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Відділ </w:t>
            </w:r>
            <w:r w:rsidRPr="005A3CBC">
              <w:rPr>
                <w:rFonts w:asciiTheme="minorHAnsi" w:hAnsiTheme="minorHAnsi" w:cstheme="minorHAnsi"/>
              </w:rPr>
              <w:t>економічного розвитку, інвестицій та закупівель</w:t>
            </w:r>
          </w:p>
        </w:tc>
        <w:tc>
          <w:tcPr>
            <w:tcW w:w="408" w:type="pct"/>
          </w:tcPr>
          <w:p w:rsidR="00E44D84" w:rsidRPr="005A3CBC" w:rsidRDefault="005A3CBC" w:rsidP="00E44D8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5A3CBC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бюджет, кошти місцевих СПД</w:t>
            </w:r>
          </w:p>
        </w:tc>
        <w:tc>
          <w:tcPr>
            <w:tcW w:w="436" w:type="pct"/>
          </w:tcPr>
          <w:p w:rsidR="00E44D84" w:rsidRPr="005A3CBC" w:rsidRDefault="005A3CBC" w:rsidP="00E44D8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5A3CBC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2022-2025</w:t>
            </w:r>
          </w:p>
        </w:tc>
      </w:tr>
    </w:tbl>
    <w:p w:rsidR="009A21C7" w:rsidRDefault="009A21C7" w:rsidP="00B67288">
      <w:pPr>
        <w:widowControl w:val="0"/>
        <w:suppressAutoHyphens/>
        <w:spacing w:before="60" w:after="120"/>
        <w:jc w:val="both"/>
        <w:rPr>
          <w:rFonts w:ascii="Cambria" w:hAnsi="Cambria"/>
          <w:b/>
          <w:color w:val="404040" w:themeColor="text1" w:themeTint="BF"/>
          <w:sz w:val="24"/>
          <w:szCs w:val="24"/>
        </w:rPr>
      </w:pPr>
    </w:p>
    <w:p w:rsidR="009A21C7" w:rsidRDefault="009A21C7" w:rsidP="009A21C7">
      <w:r>
        <w:br w:type="page"/>
      </w:r>
    </w:p>
    <w:p w:rsidR="00D417BA" w:rsidRPr="00D86F2A" w:rsidRDefault="00D417BA" w:rsidP="00D417BA">
      <w:pPr>
        <w:shd w:val="clear" w:color="auto" w:fill="EAF1DD" w:themeFill="accent3" w:themeFillTint="33"/>
        <w:spacing w:after="0" w:line="240" w:lineRule="auto"/>
        <w:ind w:left="708" w:firstLine="708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b/>
          <w:bCs/>
          <w:noProof/>
          <w:kern w:val="1"/>
          <w:sz w:val="24"/>
          <w:szCs w:val="24"/>
          <w:lang w:val="ru-RU"/>
        </w:rPr>
        <w:lastRenderedPageBreak/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49138</wp:posOffset>
            </wp:positionH>
            <wp:positionV relativeFrom="paragraph">
              <wp:posOffset>-251411</wp:posOffset>
            </wp:positionV>
            <wp:extent cx="721877" cy="545123"/>
            <wp:effectExtent l="0" t="0" r="0" b="0"/>
            <wp:wrapNone/>
            <wp:docPr id="8" name="Рисунок 8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54" cy="55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329B">
        <w:rPr>
          <w:rFonts w:ascii="Cambria" w:hAnsi="Cambria"/>
          <w:b/>
          <w:color w:val="404040" w:themeColor="text1" w:themeTint="BF"/>
          <w:sz w:val="24"/>
          <w:szCs w:val="24"/>
        </w:rPr>
        <w:t xml:space="preserve">СТРАТЕГІЧНА ЦІЛЬ 1. </w:t>
      </w:r>
      <w:r w:rsidRPr="00D86F2A">
        <w:rPr>
          <w:rFonts w:ascii="Cambria" w:hAnsi="Cambria"/>
          <w:b/>
          <w:color w:val="000000" w:themeColor="text1"/>
          <w:sz w:val="24"/>
          <w:szCs w:val="24"/>
        </w:rPr>
        <w:t>ГРОМАДА ПІДТРИМКИ РОЗВИТКУ БІЗНЕСУ ТА ЗАЛУЧЕННЯ ІНВЕСТИЦІЙ</w:t>
      </w:r>
    </w:p>
    <w:p w:rsidR="00D417BA" w:rsidRDefault="00BE72E6" w:rsidP="00BE72E6">
      <w:pPr>
        <w:spacing w:after="0" w:line="240" w:lineRule="auto"/>
        <w:rPr>
          <w:rFonts w:ascii="Cambria" w:hAnsi="Cambria"/>
          <w:b/>
          <w:color w:val="404040" w:themeColor="text1" w:themeTint="BF"/>
          <w:sz w:val="20"/>
          <w:szCs w:val="20"/>
        </w:rPr>
      </w:pPr>
      <w:r>
        <w:rPr>
          <w:noProof/>
          <w:lang w:val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117963</wp:posOffset>
            </wp:positionV>
            <wp:extent cx="392430" cy="392430"/>
            <wp:effectExtent l="0" t="0" r="0" b="0"/>
            <wp:wrapNone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2E6" w:rsidRDefault="00BE72E6" w:rsidP="00BE72E6">
      <w:pPr>
        <w:spacing w:after="0" w:line="240" w:lineRule="auto"/>
        <w:rPr>
          <w:rFonts w:ascii="Cambria" w:hAnsi="Cambria"/>
          <w:b/>
          <w:color w:val="404040" w:themeColor="text1" w:themeTint="BF"/>
          <w:sz w:val="20"/>
          <w:szCs w:val="20"/>
        </w:rPr>
      </w:pPr>
    </w:p>
    <w:p w:rsidR="00B67288" w:rsidRPr="00D86F2A" w:rsidRDefault="00B67288" w:rsidP="00BE72E6">
      <w:pPr>
        <w:spacing w:after="120" w:line="240" w:lineRule="auto"/>
        <w:ind w:firstLine="708"/>
        <w:rPr>
          <w:rFonts w:eastAsia="Times New Roman"/>
          <w:b/>
          <w:color w:val="000000" w:themeColor="text1"/>
          <w:lang w:eastAsia="hi-IN" w:bidi="hi-IN"/>
        </w:rPr>
      </w:pPr>
      <w:r>
        <w:rPr>
          <w:rFonts w:ascii="Cambria" w:hAnsi="Cambria"/>
          <w:b/>
          <w:color w:val="404040" w:themeColor="text1" w:themeTint="BF"/>
          <w:sz w:val="20"/>
          <w:szCs w:val="20"/>
        </w:rPr>
        <w:t>Операційна ціль 1.4</w:t>
      </w:r>
      <w:r w:rsidRPr="00F3329B">
        <w:rPr>
          <w:rFonts w:ascii="Cambria" w:hAnsi="Cambria"/>
          <w:b/>
          <w:color w:val="404040" w:themeColor="text1" w:themeTint="BF"/>
          <w:sz w:val="20"/>
          <w:szCs w:val="20"/>
        </w:rPr>
        <w:t xml:space="preserve">. </w:t>
      </w:r>
      <w:r w:rsidRPr="00A71707">
        <w:rPr>
          <w:rFonts w:ascii="Cambria" w:hAnsi="Cambria"/>
          <w:b/>
          <w:sz w:val="20"/>
          <w:szCs w:val="20"/>
        </w:rPr>
        <w:t xml:space="preserve">Розвиток </w:t>
      </w:r>
      <w:r>
        <w:rPr>
          <w:rFonts w:ascii="Cambria" w:hAnsi="Cambria"/>
          <w:b/>
          <w:sz w:val="20"/>
          <w:szCs w:val="20"/>
        </w:rPr>
        <w:t>рекреаційної пропозиції громади</w:t>
      </w:r>
    </w:p>
    <w:tbl>
      <w:tblPr>
        <w:tblStyle w:val="151"/>
        <w:tblW w:w="5000" w:type="pct"/>
        <w:jc w:val="center"/>
        <w:tblBorders>
          <w:top w:val="single" w:sz="18" w:space="0" w:color="34411B"/>
          <w:left w:val="single" w:sz="18" w:space="0" w:color="34411B"/>
          <w:bottom w:val="single" w:sz="18" w:space="0" w:color="34411B"/>
          <w:right w:val="single" w:sz="18" w:space="0" w:color="34411B"/>
          <w:insideH w:val="single" w:sz="6" w:space="0" w:color="34411B"/>
          <w:insideV w:val="single" w:sz="6" w:space="0" w:color="34411B"/>
        </w:tblBorders>
        <w:tblCellMar>
          <w:left w:w="28" w:type="dxa"/>
          <w:right w:w="28" w:type="dxa"/>
        </w:tblCellMar>
        <w:tblLook w:val="0000"/>
      </w:tblPr>
      <w:tblGrid>
        <w:gridCol w:w="563"/>
        <w:gridCol w:w="2155"/>
        <w:gridCol w:w="1836"/>
        <w:gridCol w:w="1836"/>
        <w:gridCol w:w="1836"/>
        <w:gridCol w:w="1555"/>
        <w:gridCol w:w="1715"/>
        <w:gridCol w:w="1522"/>
        <w:gridCol w:w="1040"/>
      </w:tblGrid>
      <w:tr w:rsidR="00894868" w:rsidRPr="006271D6" w:rsidTr="00F865C6">
        <w:trPr>
          <w:trHeight w:val="1247"/>
          <w:jc w:val="center"/>
        </w:trPr>
        <w:tc>
          <w:tcPr>
            <w:tcW w:w="200" w:type="pct"/>
            <w:shd w:val="clear" w:color="auto" w:fill="D6E3BC" w:themeFill="accent3" w:themeFillTint="66"/>
            <w:vAlign w:val="center"/>
          </w:tcPr>
          <w:p w:rsidR="00B67288" w:rsidRPr="006271D6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</w:p>
        </w:tc>
        <w:tc>
          <w:tcPr>
            <w:tcW w:w="766" w:type="pct"/>
            <w:shd w:val="clear" w:color="auto" w:fill="D6E3BC" w:themeFill="accent3" w:themeFillTint="66"/>
            <w:vAlign w:val="center"/>
          </w:tcPr>
          <w:p w:rsidR="00B67288" w:rsidRPr="006271D6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6271D6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Діяльність/ завдання</w:t>
            </w:r>
          </w:p>
        </w:tc>
        <w:tc>
          <w:tcPr>
            <w:tcW w:w="653" w:type="pct"/>
            <w:shd w:val="clear" w:color="auto" w:fill="D6E3BC" w:themeFill="accent3" w:themeFillTint="66"/>
            <w:vAlign w:val="center"/>
          </w:tcPr>
          <w:p w:rsidR="00B67288" w:rsidRPr="006271D6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6271D6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реалізації діяльності / завдання (продукт)</w:t>
            </w:r>
          </w:p>
        </w:tc>
        <w:tc>
          <w:tcPr>
            <w:tcW w:w="653" w:type="pct"/>
            <w:shd w:val="clear" w:color="auto" w:fill="D6E3BC" w:themeFill="accent3" w:themeFillTint="66"/>
            <w:vAlign w:val="center"/>
          </w:tcPr>
          <w:p w:rsidR="00B67288" w:rsidRPr="006271D6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6271D6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Результат реалізації діяльності / завдання</w:t>
            </w:r>
          </w:p>
        </w:tc>
        <w:tc>
          <w:tcPr>
            <w:tcW w:w="653" w:type="pct"/>
            <w:shd w:val="clear" w:color="auto" w:fill="D6E3BC" w:themeFill="accent3" w:themeFillTint="66"/>
            <w:vAlign w:val="center"/>
          </w:tcPr>
          <w:p w:rsidR="00B67288" w:rsidRPr="006271D6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6271D6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оцінювання результату діяльності</w:t>
            </w:r>
          </w:p>
        </w:tc>
        <w:tc>
          <w:tcPr>
            <w:tcW w:w="553" w:type="pct"/>
            <w:shd w:val="clear" w:color="auto" w:fill="D6E3BC" w:themeFill="accent3" w:themeFillTint="66"/>
            <w:vAlign w:val="center"/>
          </w:tcPr>
          <w:p w:rsidR="00B67288" w:rsidRPr="006271D6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6271D6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Джерела перевірки показників</w:t>
            </w:r>
          </w:p>
        </w:tc>
        <w:tc>
          <w:tcPr>
            <w:tcW w:w="610" w:type="pct"/>
            <w:shd w:val="clear" w:color="auto" w:fill="D6E3BC" w:themeFill="accent3" w:themeFillTint="66"/>
            <w:vAlign w:val="center"/>
          </w:tcPr>
          <w:p w:rsidR="00B67288" w:rsidRPr="006271D6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6271D6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Відповідальний за виконання діяльності чи завдання</w:t>
            </w:r>
          </w:p>
        </w:tc>
        <w:tc>
          <w:tcPr>
            <w:tcW w:w="541" w:type="pct"/>
            <w:shd w:val="clear" w:color="auto" w:fill="D6E3BC" w:themeFill="accent3" w:themeFillTint="66"/>
            <w:vAlign w:val="center"/>
          </w:tcPr>
          <w:p w:rsidR="00B67288" w:rsidRPr="006271D6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6271D6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 xml:space="preserve">Джерела фінансування / кошти з бюджету </w:t>
            </w:r>
            <w:r w:rsidR="00FA267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ТГ</w:t>
            </w:r>
          </w:p>
        </w:tc>
        <w:tc>
          <w:tcPr>
            <w:tcW w:w="370" w:type="pct"/>
            <w:shd w:val="clear" w:color="auto" w:fill="D6E3BC" w:themeFill="accent3" w:themeFillTint="66"/>
            <w:vAlign w:val="center"/>
          </w:tcPr>
          <w:p w:rsidR="00B67288" w:rsidRPr="006271D6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6271D6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Термін реалізації</w:t>
            </w:r>
          </w:p>
        </w:tc>
      </w:tr>
      <w:tr w:rsidR="004173BA" w:rsidRPr="004173BA" w:rsidTr="00F865C6">
        <w:trPr>
          <w:trHeight w:val="302"/>
          <w:jc w:val="center"/>
        </w:trPr>
        <w:tc>
          <w:tcPr>
            <w:tcW w:w="200" w:type="pct"/>
          </w:tcPr>
          <w:p w:rsidR="00B67288" w:rsidRPr="004173BA" w:rsidRDefault="00B67288" w:rsidP="009B61E9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173B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1.</w:t>
            </w:r>
            <w:r w:rsidRPr="004173BA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4</w:t>
            </w:r>
            <w:r w:rsidRPr="004173B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.1</w:t>
            </w:r>
          </w:p>
        </w:tc>
        <w:tc>
          <w:tcPr>
            <w:tcW w:w="766" w:type="pct"/>
          </w:tcPr>
          <w:p w:rsidR="00B67288" w:rsidRPr="004173BA" w:rsidRDefault="000775A6" w:rsidP="00532246">
            <w:pPr>
              <w:pStyle w:val="Akapitzlist1"/>
              <w:snapToGrid w:val="0"/>
              <w:spacing w:before="20" w:after="60"/>
              <w:ind w:left="0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</w:rPr>
              <w:t>Створення</w:t>
            </w:r>
            <w:r w:rsidR="00B67288" w:rsidRPr="004173BA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культурних маршрутів на теренах громади із </w:t>
            </w:r>
            <w:r w:rsidR="00532246">
              <w:rPr>
                <w:rFonts w:asciiTheme="minorHAnsi" w:eastAsia="SimSun" w:hAnsiTheme="minorHAnsi" w:cstheme="minorHAnsi"/>
                <w:sz w:val="20"/>
                <w:szCs w:val="20"/>
              </w:rPr>
              <w:t>позначенням</w:t>
            </w:r>
            <w:r w:rsidR="00B67288" w:rsidRPr="004173BA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на них природних/ рекреаційних принад</w:t>
            </w:r>
          </w:p>
        </w:tc>
        <w:tc>
          <w:tcPr>
            <w:tcW w:w="653" w:type="pct"/>
          </w:tcPr>
          <w:p w:rsidR="00B67288" w:rsidRPr="004173BA" w:rsidRDefault="00DF5320" w:rsidP="00183C5E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hAnsiTheme="minorHAnsi" w:cstheme="minorHAnsi"/>
              </w:rPr>
              <w:t xml:space="preserve">Сформована інформаційна база рекреаційних, </w:t>
            </w:r>
            <w:r w:rsidR="00183C5E" w:rsidRPr="004173BA">
              <w:rPr>
                <w:rFonts w:asciiTheme="minorHAnsi" w:hAnsiTheme="minorHAnsi" w:cstheme="minorHAnsi"/>
              </w:rPr>
              <w:t>кількість сформованих</w:t>
            </w:r>
            <w:r w:rsidRPr="004173BA">
              <w:rPr>
                <w:rFonts w:asciiTheme="minorHAnsi" w:hAnsiTheme="minorHAnsi" w:cstheme="minorHAnsi"/>
              </w:rPr>
              <w:t xml:space="preserve"> та</w:t>
            </w:r>
            <w:r w:rsidR="00183C5E" w:rsidRPr="004173BA">
              <w:rPr>
                <w:rFonts w:asciiTheme="minorHAnsi" w:hAnsiTheme="minorHAnsi" w:cstheme="minorHAnsi"/>
              </w:rPr>
              <w:t xml:space="preserve"> означених маршрутів</w:t>
            </w:r>
          </w:p>
        </w:tc>
        <w:tc>
          <w:tcPr>
            <w:tcW w:w="653" w:type="pct"/>
          </w:tcPr>
          <w:p w:rsidR="00B67288" w:rsidRPr="004173BA" w:rsidRDefault="00183C5E" w:rsidP="00183C5E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hAnsiTheme="minorHAnsi" w:cstheme="minorHAnsi"/>
              </w:rPr>
              <w:t>Формування іміджу громади як важливого культурного та рекреаційного центру регіону</w:t>
            </w:r>
          </w:p>
        </w:tc>
        <w:tc>
          <w:tcPr>
            <w:tcW w:w="653" w:type="pct"/>
          </w:tcPr>
          <w:p w:rsidR="00B67288" w:rsidRPr="004173BA" w:rsidRDefault="00453198" w:rsidP="00453198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hAnsiTheme="minorHAnsi" w:cstheme="minorHAnsi"/>
              </w:rPr>
              <w:t>Кількість внутрішніх і закордонних відвідувачів, що побували в громаді</w:t>
            </w:r>
          </w:p>
        </w:tc>
        <w:tc>
          <w:tcPr>
            <w:tcW w:w="553" w:type="pct"/>
          </w:tcPr>
          <w:p w:rsidR="00B67288" w:rsidRPr="004173BA" w:rsidRDefault="00453198" w:rsidP="009B61E9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Дані внутрішнього моніторингу</w:t>
            </w:r>
          </w:p>
        </w:tc>
        <w:tc>
          <w:tcPr>
            <w:tcW w:w="610" w:type="pct"/>
          </w:tcPr>
          <w:p w:rsidR="00B67288" w:rsidRPr="004173BA" w:rsidRDefault="00293671" w:rsidP="009B61E9">
            <w:pPr>
              <w:spacing w:before="20" w:after="40"/>
              <w:rPr>
                <w:rFonts w:asciiTheme="minorHAnsi" w:hAnsiTheme="minorHAnsi" w:cstheme="minorHAnsi"/>
              </w:rPr>
            </w:pPr>
            <w:r w:rsidRPr="00293671">
              <w:rPr>
                <w:rFonts w:asciiTheme="minorHAnsi" w:hAnsiTheme="minorHAnsi" w:cstheme="minorHAnsi"/>
              </w:rPr>
              <w:t>Відділ культури, спорту, сім'ї та молоді</w:t>
            </w:r>
          </w:p>
        </w:tc>
        <w:tc>
          <w:tcPr>
            <w:tcW w:w="541" w:type="pct"/>
          </w:tcPr>
          <w:p w:rsidR="00B67288" w:rsidRPr="004173BA" w:rsidRDefault="00FB6682" w:rsidP="009B61E9">
            <w:pPr>
              <w:spacing w:before="20" w:after="40"/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hAnsiTheme="minorHAnsi" w:cstheme="minorHAnsi"/>
              </w:rPr>
              <w:t>Місцевий бюд</w:t>
            </w:r>
            <w:r w:rsidR="00386929">
              <w:rPr>
                <w:rFonts w:asciiTheme="minorHAnsi" w:hAnsiTheme="minorHAnsi" w:cstheme="minorHAnsi"/>
              </w:rPr>
              <w:t xml:space="preserve">жет, кошти міжнародних програм </w:t>
            </w:r>
            <w:r w:rsidRPr="004173BA">
              <w:rPr>
                <w:rFonts w:asciiTheme="minorHAnsi" w:hAnsiTheme="minorHAnsi" w:cstheme="minorHAnsi"/>
              </w:rPr>
              <w:t>ТД</w:t>
            </w:r>
          </w:p>
        </w:tc>
        <w:tc>
          <w:tcPr>
            <w:tcW w:w="370" w:type="pct"/>
          </w:tcPr>
          <w:p w:rsidR="00B67288" w:rsidRPr="004173BA" w:rsidRDefault="00FB6682" w:rsidP="009B61E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173B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2022-2024</w:t>
            </w:r>
          </w:p>
        </w:tc>
      </w:tr>
      <w:tr w:rsidR="004173BA" w:rsidRPr="004173BA" w:rsidTr="00F865C6">
        <w:trPr>
          <w:trHeight w:val="350"/>
          <w:jc w:val="center"/>
        </w:trPr>
        <w:tc>
          <w:tcPr>
            <w:tcW w:w="200" w:type="pct"/>
          </w:tcPr>
          <w:p w:rsidR="00E26D52" w:rsidRPr="004173BA" w:rsidRDefault="00E26D52" w:rsidP="00E26D52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173B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1.4.2</w:t>
            </w:r>
          </w:p>
        </w:tc>
        <w:tc>
          <w:tcPr>
            <w:tcW w:w="766" w:type="pct"/>
          </w:tcPr>
          <w:p w:rsidR="00E26D52" w:rsidRPr="004173BA" w:rsidRDefault="0065790B" w:rsidP="00532246">
            <w:pPr>
              <w:pStyle w:val="Akapitzlist1"/>
              <w:snapToGrid w:val="0"/>
              <w:spacing w:before="20" w:after="60"/>
              <w:ind w:left="0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</w:rPr>
              <w:t>Створення</w:t>
            </w:r>
            <w:r w:rsidR="00E26D52" w:rsidRPr="004173BA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мережі велосипедних маршрутів у співпраці з сусідніми громадами</w:t>
            </w:r>
            <w:r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 та о</w:t>
            </w:r>
            <w:r w:rsidRPr="0065790B">
              <w:rPr>
                <w:rFonts w:asciiTheme="minorHAnsi" w:eastAsia="SimSun" w:hAnsiTheme="minorHAnsi" w:cstheme="minorHAnsi"/>
                <w:sz w:val="20"/>
                <w:szCs w:val="20"/>
              </w:rPr>
              <w:t>блаштування місць малої рекреаційної інфраструктури (</w:t>
            </w:r>
            <w:r w:rsidR="00532246">
              <w:rPr>
                <w:rFonts w:asciiTheme="minorHAnsi" w:eastAsia="SimSun" w:hAnsiTheme="minorHAnsi" w:cstheme="minorHAnsi"/>
                <w:sz w:val="20"/>
                <w:szCs w:val="20"/>
              </w:rPr>
              <w:t>місця відпочинку</w:t>
            </w:r>
            <w:r w:rsidRPr="0065790B">
              <w:rPr>
                <w:rFonts w:asciiTheme="minorHAnsi" w:eastAsia="SimSun" w:hAnsiTheme="minorHAnsi" w:cstheme="minorHAnsi"/>
                <w:sz w:val="20"/>
                <w:szCs w:val="20"/>
              </w:rPr>
              <w:t>, оглядові майданчики)</w:t>
            </w:r>
            <w:r w:rsidR="00532246">
              <w:rPr>
                <w:rFonts w:asciiTheme="minorHAnsi" w:eastAsia="SimSu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53" w:type="pct"/>
          </w:tcPr>
          <w:p w:rsidR="00E26D52" w:rsidRPr="004173BA" w:rsidRDefault="00E26D52" w:rsidP="00E26D5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73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Кількість вело- стоянок</w:t>
            </w:r>
            <w:r w:rsidR="006579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та </w:t>
            </w:r>
            <w:r w:rsidR="0065790B" w:rsidRPr="006579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об’єктів (в т.ч. оглядовий майданчик на найвищій точці громади та 8 чудес громади)</w:t>
            </w:r>
            <w:r w:rsidRPr="004173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E26D52" w:rsidRPr="004173BA" w:rsidRDefault="00E26D52" w:rsidP="006579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73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Кількість кілометрів велодоріжок</w:t>
            </w:r>
          </w:p>
        </w:tc>
        <w:tc>
          <w:tcPr>
            <w:tcW w:w="653" w:type="pct"/>
          </w:tcPr>
          <w:p w:rsidR="00E26D52" w:rsidRPr="004173BA" w:rsidRDefault="00E26D52" w:rsidP="00E26D5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73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Покращення громадської комунікації </w:t>
            </w:r>
          </w:p>
          <w:p w:rsidR="00E26D52" w:rsidRPr="004173BA" w:rsidRDefault="00E26D52" w:rsidP="0081501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73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Збільшення рекреаці</w:t>
            </w:r>
            <w:r w:rsidR="00815017" w:rsidRPr="004173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й</w:t>
            </w:r>
            <w:r w:rsidRPr="004173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них можливосте</w:t>
            </w:r>
            <w:r w:rsidR="00815017" w:rsidRPr="004173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й</w:t>
            </w:r>
            <w:r w:rsidRPr="004173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в межах селища</w:t>
            </w:r>
            <w:r w:rsidR="006579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4173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65790B" w:rsidRPr="006579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Формування рекреаційного іміджу громади</w:t>
            </w:r>
            <w:r w:rsidR="006579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653" w:type="pct"/>
          </w:tcPr>
          <w:p w:rsidR="0065790B" w:rsidRDefault="00E26D52" w:rsidP="006579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73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Рівень задоволеності мешканців з якості дорожньої інфраструктури</w:t>
            </w:r>
            <w:r w:rsidR="006579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:rsidR="0065790B" w:rsidRPr="0065790B" w:rsidRDefault="0065790B" w:rsidP="006579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579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Рівень знань серед</w:t>
            </w:r>
          </w:p>
          <w:p w:rsidR="0065790B" w:rsidRPr="0065790B" w:rsidRDefault="0065790B" w:rsidP="006579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579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потенційних</w:t>
            </w:r>
          </w:p>
          <w:p w:rsidR="0065790B" w:rsidRPr="0065790B" w:rsidRDefault="0065790B" w:rsidP="006579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579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відвідувачів про</w:t>
            </w:r>
          </w:p>
          <w:p w:rsidR="0065790B" w:rsidRPr="0065790B" w:rsidRDefault="0065790B" w:rsidP="006579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579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рекреаційні</w:t>
            </w:r>
          </w:p>
          <w:p w:rsidR="00E26D52" w:rsidRPr="004173BA" w:rsidRDefault="0065790B" w:rsidP="006579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579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можливості громади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553" w:type="pct"/>
          </w:tcPr>
          <w:p w:rsidR="00E26D52" w:rsidRPr="004173BA" w:rsidRDefault="00E26D52" w:rsidP="00E26D5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73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Звіт за результатами реалізації проекту/ програми. </w:t>
            </w:r>
          </w:p>
        </w:tc>
        <w:tc>
          <w:tcPr>
            <w:tcW w:w="610" w:type="pct"/>
          </w:tcPr>
          <w:p w:rsidR="000775A6" w:rsidRDefault="00293671" w:rsidP="00E26D5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293671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Відділ житлово-комунального господарства, транспорту, благоустрою та охорони навколишнього середовища</w:t>
            </w:r>
            <w:r w:rsidR="000775A6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.</w:t>
            </w:r>
          </w:p>
          <w:p w:rsidR="00E26D52" w:rsidRPr="004173BA" w:rsidRDefault="000775A6" w:rsidP="00E26D5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173B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КП «Новоселицька міська тепломережа»</w:t>
            </w:r>
          </w:p>
        </w:tc>
        <w:tc>
          <w:tcPr>
            <w:tcW w:w="541" w:type="pct"/>
          </w:tcPr>
          <w:p w:rsidR="00E26D52" w:rsidRPr="004173BA" w:rsidRDefault="00E26D52" w:rsidP="00E26D5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173BA">
              <w:rPr>
                <w:rFonts w:asciiTheme="minorHAnsi" w:hAnsiTheme="minorHAnsi" w:cstheme="minorHAnsi"/>
              </w:rPr>
              <w:t>Місцевий бюд</w:t>
            </w:r>
            <w:r w:rsidR="00386929">
              <w:rPr>
                <w:rFonts w:asciiTheme="minorHAnsi" w:hAnsiTheme="minorHAnsi" w:cstheme="minorHAnsi"/>
              </w:rPr>
              <w:t xml:space="preserve">жет, кошти міжнародних програм </w:t>
            </w:r>
            <w:r w:rsidRPr="004173BA">
              <w:rPr>
                <w:rFonts w:asciiTheme="minorHAnsi" w:hAnsiTheme="minorHAnsi" w:cstheme="minorHAnsi"/>
              </w:rPr>
              <w:t>ТД</w:t>
            </w:r>
          </w:p>
        </w:tc>
        <w:tc>
          <w:tcPr>
            <w:tcW w:w="370" w:type="pct"/>
          </w:tcPr>
          <w:p w:rsidR="00E26D52" w:rsidRPr="004173BA" w:rsidRDefault="00E26D52" w:rsidP="000775A6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</w:pPr>
            <w:r w:rsidRPr="004173B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</w:t>
            </w:r>
            <w:r w:rsidRPr="004173BA"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202</w:t>
            </w:r>
            <w:r w:rsidR="000775A6"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7</w:t>
            </w:r>
          </w:p>
        </w:tc>
      </w:tr>
      <w:tr w:rsidR="000775A6" w:rsidRPr="004173BA" w:rsidTr="00F865C6">
        <w:trPr>
          <w:trHeight w:val="350"/>
          <w:jc w:val="center"/>
        </w:trPr>
        <w:tc>
          <w:tcPr>
            <w:tcW w:w="200" w:type="pct"/>
          </w:tcPr>
          <w:p w:rsidR="000775A6" w:rsidRPr="004173BA" w:rsidRDefault="000775A6" w:rsidP="006F630E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173B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1.4.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</w:t>
            </w:r>
          </w:p>
        </w:tc>
        <w:tc>
          <w:tcPr>
            <w:tcW w:w="766" w:type="pct"/>
          </w:tcPr>
          <w:p w:rsidR="000775A6" w:rsidRPr="004173BA" w:rsidRDefault="00532246" w:rsidP="005322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 </w:t>
            </w:r>
            <w:r w:rsidR="000775A6" w:rsidRPr="004173BA">
              <w:rPr>
                <w:rFonts w:asciiTheme="minorHAnsi" w:hAnsiTheme="minorHAnsi" w:cstheme="minorHAnsi"/>
              </w:rPr>
              <w:t>співпраці з місцевими підприємствами готельно-ресторанного бізнесу</w:t>
            </w:r>
            <w:r>
              <w:rPr>
                <w:rFonts w:asciiTheme="minorHAnsi" w:hAnsiTheme="minorHAnsi" w:cstheme="minorHAnsi"/>
              </w:rPr>
              <w:t xml:space="preserve"> розробити маршрут для</w:t>
            </w:r>
            <w:r w:rsidR="000775A6" w:rsidRPr="004173BA">
              <w:rPr>
                <w:rFonts w:asciiTheme="minorHAnsi" w:hAnsiTheme="minorHAnsi" w:cstheme="minorHAnsi"/>
              </w:rPr>
              <w:t xml:space="preserve"> гастрономічного </w:t>
            </w:r>
            <w:r w:rsidR="000775A6" w:rsidRPr="004173BA">
              <w:rPr>
                <w:rFonts w:asciiTheme="minorHAnsi" w:hAnsiTheme="minorHAnsi" w:cstheme="minorHAnsi"/>
              </w:rPr>
              <w:lastRenderedPageBreak/>
              <w:t xml:space="preserve">туризму </w:t>
            </w:r>
          </w:p>
        </w:tc>
        <w:tc>
          <w:tcPr>
            <w:tcW w:w="653" w:type="pct"/>
          </w:tcPr>
          <w:p w:rsidR="000775A6" w:rsidRPr="004173BA" w:rsidRDefault="000775A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173B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Сформований узгоджений документ</w:t>
            </w:r>
          </w:p>
        </w:tc>
        <w:tc>
          <w:tcPr>
            <w:tcW w:w="653" w:type="pct"/>
          </w:tcPr>
          <w:p w:rsidR="000775A6" w:rsidRPr="004173BA" w:rsidRDefault="000775A6" w:rsidP="00D30AF5">
            <w:pPr>
              <w:spacing w:before="20" w:after="40"/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hAnsiTheme="minorHAnsi" w:cstheme="minorHAnsi"/>
              </w:rPr>
              <w:t>Структуризація туристичної/ рекреаційної пропозиції громади</w:t>
            </w:r>
          </w:p>
        </w:tc>
        <w:tc>
          <w:tcPr>
            <w:tcW w:w="653" w:type="pct"/>
          </w:tcPr>
          <w:p w:rsidR="000775A6" w:rsidRPr="004173BA" w:rsidRDefault="000775A6" w:rsidP="00D30AF5">
            <w:pPr>
              <w:spacing w:before="20" w:after="40"/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hAnsiTheme="minorHAnsi" w:cstheme="minorHAnsi"/>
              </w:rPr>
              <w:t xml:space="preserve">Кількість осіб з-поза громади, туристів, що відвідали громаду протягом визначеного проміжку часу </w:t>
            </w:r>
            <w:r w:rsidRPr="004173BA">
              <w:rPr>
                <w:rFonts w:asciiTheme="minorHAnsi" w:hAnsiTheme="minorHAnsi" w:cstheme="minorHAnsi"/>
              </w:rPr>
              <w:lastRenderedPageBreak/>
              <w:t>(місяць, рік)</w:t>
            </w:r>
          </w:p>
        </w:tc>
        <w:tc>
          <w:tcPr>
            <w:tcW w:w="553" w:type="pct"/>
          </w:tcPr>
          <w:p w:rsidR="000775A6" w:rsidRPr="004173BA" w:rsidRDefault="000775A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173BA">
              <w:rPr>
                <w:rFonts w:asciiTheme="minorHAnsi" w:hAnsiTheme="minorHAnsi" w:cstheme="minorHAnsi"/>
              </w:rPr>
              <w:lastRenderedPageBreak/>
              <w:t>Дані внутрішнього моніторингу</w:t>
            </w:r>
          </w:p>
        </w:tc>
        <w:tc>
          <w:tcPr>
            <w:tcW w:w="610" w:type="pct"/>
          </w:tcPr>
          <w:p w:rsidR="000775A6" w:rsidRPr="004173BA" w:rsidRDefault="00293671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293671">
              <w:rPr>
                <w:rFonts w:asciiTheme="minorHAnsi" w:hAnsiTheme="minorHAnsi" w:cstheme="minorHAnsi"/>
              </w:rPr>
              <w:t>Відділ культури, спорту, сім'ї та молоді</w:t>
            </w:r>
          </w:p>
        </w:tc>
        <w:tc>
          <w:tcPr>
            <w:tcW w:w="541" w:type="pct"/>
          </w:tcPr>
          <w:p w:rsidR="000775A6" w:rsidRPr="004173BA" w:rsidRDefault="000775A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173BA">
              <w:rPr>
                <w:rFonts w:asciiTheme="minorHAnsi" w:hAnsiTheme="minorHAnsi" w:cstheme="minorHAnsi"/>
              </w:rPr>
              <w:t>Місцевий бюджет</w:t>
            </w:r>
          </w:p>
        </w:tc>
        <w:tc>
          <w:tcPr>
            <w:tcW w:w="370" w:type="pct"/>
          </w:tcPr>
          <w:p w:rsidR="000775A6" w:rsidRPr="004173BA" w:rsidRDefault="000775A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173B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2022-2024</w:t>
            </w:r>
          </w:p>
        </w:tc>
      </w:tr>
      <w:tr w:rsidR="00F865C6" w:rsidRPr="004173BA" w:rsidTr="00F865C6">
        <w:trPr>
          <w:trHeight w:val="350"/>
          <w:jc w:val="center"/>
        </w:trPr>
        <w:tc>
          <w:tcPr>
            <w:tcW w:w="200" w:type="pct"/>
          </w:tcPr>
          <w:p w:rsidR="00F865C6" w:rsidRPr="004173BA" w:rsidRDefault="00F865C6" w:rsidP="00784D8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173B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1.4.4</w:t>
            </w:r>
          </w:p>
        </w:tc>
        <w:tc>
          <w:tcPr>
            <w:tcW w:w="766" w:type="pct"/>
          </w:tcPr>
          <w:p w:rsidR="00F865C6" w:rsidRPr="004173BA" w:rsidRDefault="00F865C6" w:rsidP="00F865C6">
            <w:pPr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hAnsiTheme="minorHAnsi" w:cstheme="minorHAnsi"/>
              </w:rPr>
              <w:t>Відродження</w:t>
            </w:r>
            <w:r w:rsidRPr="004173BA">
              <w:rPr>
                <w:rFonts w:asciiTheme="minorHAnsi" w:hAnsiTheme="minorHAnsi" w:cstheme="minorHAnsi"/>
              </w:rPr>
              <w:br/>
              <w:t>міжнародного музичного фестивалю (</w:t>
            </w:r>
            <w:r>
              <w:rPr>
                <w:rFonts w:asciiTheme="minorHAnsi" w:hAnsiTheme="minorHAnsi" w:cstheme="minorHAnsi"/>
              </w:rPr>
              <w:t>за участі славетних представників громади</w:t>
            </w:r>
            <w:r w:rsidRPr="004173B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53" w:type="pct"/>
          </w:tcPr>
          <w:p w:rsidR="00F865C6" w:rsidRPr="004173BA" w:rsidRDefault="00F865C6" w:rsidP="00F865C6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173B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Фестиваль, що проводиться із заданою періодичністю</w:t>
            </w:r>
          </w:p>
        </w:tc>
        <w:tc>
          <w:tcPr>
            <w:tcW w:w="653" w:type="pct"/>
          </w:tcPr>
          <w:p w:rsidR="00F865C6" w:rsidRPr="004173BA" w:rsidRDefault="00F865C6" w:rsidP="00F86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hAnsiTheme="minorHAnsi" w:cstheme="minorHAnsi"/>
              </w:rPr>
              <w:t>Підвищення культурного та рекреаційного іміджу території</w:t>
            </w:r>
          </w:p>
        </w:tc>
        <w:tc>
          <w:tcPr>
            <w:tcW w:w="653" w:type="pct"/>
          </w:tcPr>
          <w:p w:rsidR="00F865C6" w:rsidRPr="004173BA" w:rsidRDefault="00F865C6" w:rsidP="00F86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hAnsiTheme="minorHAnsi" w:cstheme="minorHAnsi"/>
              </w:rPr>
              <w:t>Кількість осіб, що</w:t>
            </w:r>
          </w:p>
          <w:p w:rsidR="00F865C6" w:rsidRPr="004173BA" w:rsidRDefault="00F865C6" w:rsidP="00F86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hAnsiTheme="minorHAnsi" w:cstheme="minorHAnsi"/>
              </w:rPr>
              <w:t>відвідали організований</w:t>
            </w:r>
          </w:p>
          <w:p w:rsidR="00F865C6" w:rsidRPr="004173BA" w:rsidRDefault="00F865C6" w:rsidP="00F86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hAnsiTheme="minorHAnsi" w:cstheme="minorHAnsi"/>
              </w:rPr>
              <w:t>захід</w:t>
            </w:r>
          </w:p>
        </w:tc>
        <w:tc>
          <w:tcPr>
            <w:tcW w:w="553" w:type="pct"/>
          </w:tcPr>
          <w:p w:rsidR="00F865C6" w:rsidRPr="004173BA" w:rsidRDefault="00F865C6" w:rsidP="00F86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hAnsiTheme="minorHAnsi" w:cstheme="minorHAnsi"/>
              </w:rPr>
              <w:t>Звіт за</w:t>
            </w:r>
          </w:p>
          <w:p w:rsidR="00F865C6" w:rsidRPr="004173BA" w:rsidRDefault="00F865C6" w:rsidP="00F86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hAnsiTheme="minorHAnsi" w:cstheme="minorHAnsi"/>
              </w:rPr>
              <w:t>результатами</w:t>
            </w:r>
          </w:p>
          <w:p w:rsidR="00F865C6" w:rsidRPr="004173BA" w:rsidRDefault="00F865C6" w:rsidP="00F86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hAnsiTheme="minorHAnsi" w:cstheme="minorHAnsi"/>
              </w:rPr>
              <w:t>проведеного</w:t>
            </w:r>
          </w:p>
          <w:p w:rsidR="00F865C6" w:rsidRPr="004173BA" w:rsidRDefault="00F865C6" w:rsidP="00F86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hAnsiTheme="minorHAnsi" w:cstheme="minorHAnsi"/>
              </w:rPr>
              <w:t>заходу</w:t>
            </w:r>
          </w:p>
        </w:tc>
        <w:tc>
          <w:tcPr>
            <w:tcW w:w="610" w:type="pct"/>
          </w:tcPr>
          <w:p w:rsidR="00F865C6" w:rsidRPr="004173BA" w:rsidRDefault="00F865C6" w:rsidP="00F865C6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173BA">
              <w:rPr>
                <w:rFonts w:asciiTheme="minorHAnsi" w:hAnsiTheme="minorHAnsi" w:cstheme="minorHAnsi"/>
              </w:rPr>
              <w:t>Відділ культури, спорту, сім’ї та молоді</w:t>
            </w:r>
          </w:p>
        </w:tc>
        <w:tc>
          <w:tcPr>
            <w:tcW w:w="541" w:type="pct"/>
          </w:tcPr>
          <w:p w:rsidR="00F865C6" w:rsidRPr="004173BA" w:rsidRDefault="00F865C6" w:rsidP="00F865C6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173B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Український культурний фонд, кошти програм транскордонної співпраці, місцевий бюджет</w:t>
            </w:r>
          </w:p>
        </w:tc>
        <w:tc>
          <w:tcPr>
            <w:tcW w:w="370" w:type="pct"/>
          </w:tcPr>
          <w:p w:rsidR="00F865C6" w:rsidRPr="004173BA" w:rsidRDefault="00F865C6" w:rsidP="00F865C6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173B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2023</w:t>
            </w:r>
          </w:p>
        </w:tc>
      </w:tr>
      <w:tr w:rsidR="00F865C6" w:rsidRPr="004173BA" w:rsidTr="00F865C6">
        <w:trPr>
          <w:trHeight w:val="350"/>
          <w:jc w:val="center"/>
        </w:trPr>
        <w:tc>
          <w:tcPr>
            <w:tcW w:w="200" w:type="pct"/>
          </w:tcPr>
          <w:p w:rsidR="00F865C6" w:rsidRPr="004173BA" w:rsidRDefault="00F865C6" w:rsidP="0081501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173B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1.4.5</w:t>
            </w:r>
          </w:p>
        </w:tc>
        <w:tc>
          <w:tcPr>
            <w:tcW w:w="766" w:type="pct"/>
          </w:tcPr>
          <w:p w:rsidR="00F865C6" w:rsidRPr="004173BA" w:rsidRDefault="00F865C6" w:rsidP="00F865C6">
            <w:pPr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hAnsiTheme="minorHAnsi" w:cstheme="minorHAnsi"/>
              </w:rPr>
              <w:t>Розвиток річкового туризму із використанням потенціалу р. Прут</w:t>
            </w:r>
          </w:p>
        </w:tc>
        <w:tc>
          <w:tcPr>
            <w:tcW w:w="653" w:type="pct"/>
          </w:tcPr>
          <w:p w:rsidR="00F865C6" w:rsidRPr="004173BA" w:rsidRDefault="00F865C6" w:rsidP="00F865C6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173B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заходів, організованих на р. Прут протягом року</w:t>
            </w:r>
          </w:p>
        </w:tc>
        <w:tc>
          <w:tcPr>
            <w:tcW w:w="653" w:type="pct"/>
          </w:tcPr>
          <w:p w:rsidR="00F865C6" w:rsidRPr="004173BA" w:rsidRDefault="00F865C6" w:rsidP="00F865C6">
            <w:pPr>
              <w:spacing w:before="20" w:after="40"/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hAnsiTheme="minorHAnsi" w:cstheme="minorHAnsi"/>
              </w:rPr>
              <w:t>Підвищення рекреаційного іміджу території</w:t>
            </w:r>
          </w:p>
        </w:tc>
        <w:tc>
          <w:tcPr>
            <w:tcW w:w="653" w:type="pct"/>
          </w:tcPr>
          <w:p w:rsidR="00F865C6" w:rsidRPr="004173BA" w:rsidRDefault="00F865C6" w:rsidP="00F865C6">
            <w:pPr>
              <w:spacing w:before="20" w:after="40"/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hAnsiTheme="minorHAnsi" w:cstheme="minorHAnsi"/>
              </w:rPr>
              <w:t>Кількість осіб, які взяли участь у заходах як активні учасники та пасивні глядачі</w:t>
            </w:r>
          </w:p>
        </w:tc>
        <w:tc>
          <w:tcPr>
            <w:tcW w:w="553" w:type="pct"/>
          </w:tcPr>
          <w:p w:rsidR="00F865C6" w:rsidRPr="004173BA" w:rsidRDefault="00F865C6" w:rsidP="00F86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hAnsiTheme="minorHAnsi" w:cstheme="minorHAnsi"/>
              </w:rPr>
              <w:t>Звіт за</w:t>
            </w:r>
          </w:p>
          <w:p w:rsidR="00F865C6" w:rsidRPr="004173BA" w:rsidRDefault="00F865C6" w:rsidP="00F86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hAnsiTheme="minorHAnsi" w:cstheme="minorHAnsi"/>
              </w:rPr>
              <w:t>результатами</w:t>
            </w:r>
          </w:p>
          <w:p w:rsidR="00F865C6" w:rsidRPr="004173BA" w:rsidRDefault="00F865C6" w:rsidP="00F86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173BA">
              <w:rPr>
                <w:rFonts w:asciiTheme="minorHAnsi" w:hAnsiTheme="minorHAnsi" w:cstheme="minorHAnsi"/>
              </w:rPr>
              <w:t>проведених</w:t>
            </w:r>
          </w:p>
          <w:p w:rsidR="00F865C6" w:rsidRPr="004173BA" w:rsidRDefault="00F865C6" w:rsidP="00F865C6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hAnsiTheme="minorHAnsi" w:cstheme="minorHAnsi"/>
              </w:rPr>
              <w:t>заход</w:t>
            </w:r>
            <w:r w:rsidRPr="004173BA">
              <w:rPr>
                <w:rFonts w:asciiTheme="minorHAnsi" w:hAnsiTheme="minorHAnsi" w:cstheme="minorHAnsi"/>
              </w:rPr>
              <w:t>ів</w:t>
            </w:r>
          </w:p>
        </w:tc>
        <w:tc>
          <w:tcPr>
            <w:tcW w:w="610" w:type="pct"/>
          </w:tcPr>
          <w:p w:rsidR="00F865C6" w:rsidRPr="004173BA" w:rsidRDefault="00F865C6" w:rsidP="00F865C6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Ц</w:t>
            </w:r>
            <w:r>
              <w:rPr>
                <w:rFonts w:asciiTheme="minorHAnsi" w:hAnsiTheme="minorHAnsi" w:cstheme="minorHAnsi"/>
              </w:rPr>
              <w:t xml:space="preserve">ентр позашкільної освіти та </w:t>
            </w:r>
            <w:r w:rsidRPr="004173B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ГО Новоселиця-Спрут</w:t>
            </w:r>
          </w:p>
        </w:tc>
        <w:tc>
          <w:tcPr>
            <w:tcW w:w="541" w:type="pct"/>
          </w:tcPr>
          <w:p w:rsidR="00F865C6" w:rsidRPr="004173BA" w:rsidRDefault="00F865C6" w:rsidP="00F865C6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173B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бюджет, кошти учасників/ співорганізаторів</w:t>
            </w:r>
          </w:p>
        </w:tc>
        <w:tc>
          <w:tcPr>
            <w:tcW w:w="370" w:type="pct"/>
          </w:tcPr>
          <w:p w:rsidR="00F865C6" w:rsidRPr="004173BA" w:rsidRDefault="00F865C6" w:rsidP="00F865C6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173BA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2022-2027</w:t>
            </w:r>
          </w:p>
        </w:tc>
      </w:tr>
    </w:tbl>
    <w:p w:rsidR="00B67288" w:rsidRDefault="00B67288" w:rsidP="00B67288">
      <w:pPr>
        <w:spacing w:after="0" w:line="240" w:lineRule="auto"/>
        <w:rPr>
          <w:rFonts w:eastAsia="Times New Roman"/>
          <w:lang w:eastAsia="hi-IN" w:bidi="hi-IN"/>
        </w:rPr>
      </w:pPr>
    </w:p>
    <w:p w:rsidR="00B67288" w:rsidRDefault="00B67288" w:rsidP="00B67288">
      <w:pPr>
        <w:rPr>
          <w:rFonts w:ascii="Cambria" w:hAnsi="Cambria"/>
          <w:b/>
          <w:color w:val="404040" w:themeColor="text1" w:themeTint="BF"/>
          <w:sz w:val="24"/>
          <w:szCs w:val="24"/>
        </w:rPr>
      </w:pPr>
      <w:r>
        <w:rPr>
          <w:rFonts w:ascii="Cambria" w:hAnsi="Cambria"/>
          <w:b/>
          <w:color w:val="404040" w:themeColor="text1" w:themeTint="BF"/>
          <w:sz w:val="24"/>
          <w:szCs w:val="24"/>
        </w:rPr>
        <w:br w:type="page"/>
      </w:r>
    </w:p>
    <w:p w:rsidR="00D417BA" w:rsidRPr="00D86F2A" w:rsidRDefault="00D417BA" w:rsidP="00D417BA">
      <w:pPr>
        <w:shd w:val="clear" w:color="auto" w:fill="EAF1DD" w:themeFill="accent3" w:themeFillTint="33"/>
        <w:spacing w:after="0" w:line="240" w:lineRule="auto"/>
        <w:ind w:left="708" w:firstLine="708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b/>
          <w:bCs/>
          <w:noProof/>
          <w:kern w:val="1"/>
          <w:sz w:val="24"/>
          <w:szCs w:val="24"/>
          <w:lang w:val="ru-RU"/>
        </w:rPr>
        <w:lastRenderedPageBreak/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49138</wp:posOffset>
            </wp:positionH>
            <wp:positionV relativeFrom="paragraph">
              <wp:posOffset>-251411</wp:posOffset>
            </wp:positionV>
            <wp:extent cx="721877" cy="545123"/>
            <wp:effectExtent l="0" t="0" r="0" b="0"/>
            <wp:wrapNone/>
            <wp:docPr id="10" name="Рисунок 10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54" cy="55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329B">
        <w:rPr>
          <w:rFonts w:ascii="Cambria" w:hAnsi="Cambria"/>
          <w:b/>
          <w:color w:val="404040" w:themeColor="text1" w:themeTint="BF"/>
          <w:sz w:val="24"/>
          <w:szCs w:val="24"/>
        </w:rPr>
        <w:t xml:space="preserve">СТРАТЕГІЧНА ЦІЛЬ 1. </w:t>
      </w:r>
      <w:r w:rsidRPr="00D86F2A">
        <w:rPr>
          <w:rFonts w:ascii="Cambria" w:hAnsi="Cambria"/>
          <w:b/>
          <w:color w:val="000000" w:themeColor="text1"/>
          <w:sz w:val="24"/>
          <w:szCs w:val="24"/>
        </w:rPr>
        <w:t>ГРОМАДА ПІДТРИМКИ РОЗВИТКУ БІЗНЕСУ ТА ЗАЛУЧЕННЯ ІНВЕСТИЦІЙ</w:t>
      </w:r>
    </w:p>
    <w:p w:rsidR="00B67288" w:rsidRPr="00D417BA" w:rsidRDefault="00C107AD" w:rsidP="00BE72E6">
      <w:pPr>
        <w:spacing w:after="0" w:line="24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C107AD">
        <w:rPr>
          <w:noProof/>
        </w:rPr>
        <w:pict>
          <v:roundrect id="Prostokąt zaokrąglony 69" o:spid="_x0000_s1035" style="position:absolute;margin-left:3.45pt;margin-top:10.45pt;width:28.55pt;height:29.65pt;z-index:251676160;visibility:visible;mso-width-relative:margin;mso-height-relative:margin" arcsize="6554f" strokecolor="white" strokeweight="1pt">
            <v:fill r:id="rId13" o:title="" recolor="t" rotate="t" type="frame"/>
            <v:stroke joinstyle="miter"/>
          </v:roundrect>
        </w:pict>
      </w:r>
    </w:p>
    <w:p w:rsidR="00BE72E6" w:rsidRDefault="00BE72E6" w:rsidP="00BE72E6">
      <w:pPr>
        <w:spacing w:after="0" w:line="240" w:lineRule="auto"/>
        <w:rPr>
          <w:rFonts w:ascii="Cambria" w:hAnsi="Cambria"/>
          <w:b/>
          <w:color w:val="404040" w:themeColor="text1" w:themeTint="BF"/>
          <w:sz w:val="20"/>
          <w:szCs w:val="20"/>
        </w:rPr>
      </w:pPr>
    </w:p>
    <w:p w:rsidR="00B67288" w:rsidRPr="004160B9" w:rsidRDefault="00B67288" w:rsidP="00BE72E6">
      <w:pPr>
        <w:spacing w:after="0" w:line="360" w:lineRule="auto"/>
        <w:ind w:firstLine="708"/>
        <w:rPr>
          <w:rFonts w:eastAsia="Times New Roman"/>
          <w:b/>
          <w:color w:val="000000" w:themeColor="text1"/>
          <w:lang w:eastAsia="hi-IN" w:bidi="hi-IN"/>
        </w:rPr>
      </w:pPr>
      <w:r w:rsidRPr="00F3329B">
        <w:rPr>
          <w:rFonts w:ascii="Cambria" w:hAnsi="Cambria"/>
          <w:b/>
          <w:color w:val="404040" w:themeColor="text1" w:themeTint="BF"/>
          <w:sz w:val="20"/>
          <w:szCs w:val="20"/>
        </w:rPr>
        <w:t xml:space="preserve">Операційна ціль </w:t>
      </w:r>
      <w:r>
        <w:rPr>
          <w:rFonts w:ascii="Cambria" w:hAnsi="Cambria"/>
          <w:b/>
          <w:color w:val="404040" w:themeColor="text1" w:themeTint="BF"/>
          <w:sz w:val="20"/>
          <w:szCs w:val="20"/>
        </w:rPr>
        <w:t>1.5</w:t>
      </w:r>
      <w:r w:rsidRPr="00F3329B">
        <w:rPr>
          <w:rFonts w:ascii="Cambria" w:hAnsi="Cambria"/>
          <w:b/>
          <w:color w:val="404040" w:themeColor="text1" w:themeTint="BF"/>
          <w:sz w:val="20"/>
          <w:szCs w:val="20"/>
        </w:rPr>
        <w:t xml:space="preserve">. </w:t>
      </w:r>
      <w:r w:rsidRPr="003E01E8">
        <w:rPr>
          <w:rFonts w:ascii="Cambria" w:hAnsi="Cambria"/>
          <w:b/>
          <w:sz w:val="20"/>
          <w:szCs w:val="20"/>
        </w:rPr>
        <w:t>Підвищення організаційної спроможності місцевого самоврядування</w:t>
      </w:r>
    </w:p>
    <w:tbl>
      <w:tblPr>
        <w:tblStyle w:val="151"/>
        <w:tblW w:w="5000" w:type="pct"/>
        <w:jc w:val="center"/>
        <w:tblBorders>
          <w:top w:val="single" w:sz="18" w:space="0" w:color="34411B"/>
          <w:left w:val="single" w:sz="18" w:space="0" w:color="34411B"/>
          <w:bottom w:val="single" w:sz="18" w:space="0" w:color="34411B"/>
          <w:right w:val="single" w:sz="18" w:space="0" w:color="34411B"/>
          <w:insideH w:val="single" w:sz="6" w:space="0" w:color="34411B"/>
          <w:insideV w:val="single" w:sz="6" w:space="0" w:color="34411B"/>
        </w:tblBorders>
        <w:tblCellMar>
          <w:left w:w="28" w:type="dxa"/>
          <w:right w:w="28" w:type="dxa"/>
        </w:tblCellMar>
        <w:tblLook w:val="0000"/>
      </w:tblPr>
      <w:tblGrid>
        <w:gridCol w:w="584"/>
        <w:gridCol w:w="2137"/>
        <w:gridCol w:w="1701"/>
        <w:gridCol w:w="1842"/>
        <w:gridCol w:w="1808"/>
        <w:gridCol w:w="1619"/>
        <w:gridCol w:w="1634"/>
        <w:gridCol w:w="1586"/>
        <w:gridCol w:w="1147"/>
      </w:tblGrid>
      <w:tr w:rsidR="00B67288" w:rsidRPr="00FD4A8D" w:rsidTr="00D92FD8">
        <w:trPr>
          <w:trHeight w:val="1247"/>
          <w:jc w:val="center"/>
        </w:trPr>
        <w:tc>
          <w:tcPr>
            <w:tcW w:w="208" w:type="pct"/>
            <w:shd w:val="clear" w:color="auto" w:fill="D6E3BC" w:themeFill="accent3" w:themeFillTint="66"/>
            <w:vAlign w:val="center"/>
          </w:tcPr>
          <w:p w:rsidR="00B67288" w:rsidRPr="00FD4A8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</w:p>
        </w:tc>
        <w:tc>
          <w:tcPr>
            <w:tcW w:w="760" w:type="pct"/>
            <w:shd w:val="clear" w:color="auto" w:fill="D6E3BC" w:themeFill="accent3" w:themeFillTint="66"/>
            <w:vAlign w:val="center"/>
          </w:tcPr>
          <w:p w:rsidR="00B67288" w:rsidRPr="00FD4A8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FD4A8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Діяльність/ завдання</w:t>
            </w:r>
          </w:p>
        </w:tc>
        <w:tc>
          <w:tcPr>
            <w:tcW w:w="605" w:type="pct"/>
            <w:shd w:val="clear" w:color="auto" w:fill="D6E3BC" w:themeFill="accent3" w:themeFillTint="66"/>
            <w:vAlign w:val="center"/>
          </w:tcPr>
          <w:p w:rsidR="00B67288" w:rsidRPr="00FD4A8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FD4A8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реалізації діяльності / завдання (продукт)</w:t>
            </w:r>
          </w:p>
        </w:tc>
        <w:tc>
          <w:tcPr>
            <w:tcW w:w="655" w:type="pct"/>
            <w:shd w:val="clear" w:color="auto" w:fill="D6E3BC" w:themeFill="accent3" w:themeFillTint="66"/>
            <w:vAlign w:val="center"/>
          </w:tcPr>
          <w:p w:rsidR="00B67288" w:rsidRPr="00FD4A8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FD4A8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Результат реалізації діяльності / завдання</w:t>
            </w:r>
          </w:p>
        </w:tc>
        <w:tc>
          <w:tcPr>
            <w:tcW w:w="643" w:type="pct"/>
            <w:shd w:val="clear" w:color="auto" w:fill="D6E3BC" w:themeFill="accent3" w:themeFillTint="66"/>
            <w:vAlign w:val="center"/>
          </w:tcPr>
          <w:p w:rsidR="00B67288" w:rsidRPr="00FD4A8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FD4A8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оцінювання результату діяльності</w:t>
            </w:r>
          </w:p>
        </w:tc>
        <w:tc>
          <w:tcPr>
            <w:tcW w:w="576" w:type="pct"/>
            <w:shd w:val="clear" w:color="auto" w:fill="D6E3BC" w:themeFill="accent3" w:themeFillTint="66"/>
            <w:vAlign w:val="center"/>
          </w:tcPr>
          <w:p w:rsidR="00B67288" w:rsidRPr="00FD4A8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FD4A8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Джерела перевірки показників</w:t>
            </w:r>
          </w:p>
        </w:tc>
        <w:tc>
          <w:tcPr>
            <w:tcW w:w="581" w:type="pct"/>
            <w:shd w:val="clear" w:color="auto" w:fill="D6E3BC" w:themeFill="accent3" w:themeFillTint="66"/>
            <w:vAlign w:val="center"/>
          </w:tcPr>
          <w:p w:rsidR="00B67288" w:rsidRPr="00FD4A8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FD4A8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Відповідальний за виконання діяльності чи завдання</w:t>
            </w:r>
          </w:p>
        </w:tc>
        <w:tc>
          <w:tcPr>
            <w:tcW w:w="564" w:type="pct"/>
            <w:shd w:val="clear" w:color="auto" w:fill="D6E3BC" w:themeFill="accent3" w:themeFillTint="66"/>
            <w:vAlign w:val="center"/>
          </w:tcPr>
          <w:p w:rsidR="00B67288" w:rsidRPr="00FD4A8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FD4A8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 xml:space="preserve">Джерела фінансування / кошти з бюджету </w:t>
            </w:r>
            <w:r w:rsidR="00FA267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ТГ</w:t>
            </w:r>
          </w:p>
        </w:tc>
        <w:tc>
          <w:tcPr>
            <w:tcW w:w="408" w:type="pct"/>
            <w:shd w:val="clear" w:color="auto" w:fill="D6E3BC" w:themeFill="accent3" w:themeFillTint="66"/>
            <w:vAlign w:val="center"/>
          </w:tcPr>
          <w:p w:rsidR="00B67288" w:rsidRPr="00FD4A8D" w:rsidRDefault="00B67288" w:rsidP="009B61E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FD4A8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Термін реалізації</w:t>
            </w:r>
          </w:p>
        </w:tc>
      </w:tr>
      <w:tr w:rsidR="00BA5459" w:rsidRPr="00BA5459" w:rsidTr="00D92FD8">
        <w:trPr>
          <w:trHeight w:val="350"/>
          <w:jc w:val="center"/>
        </w:trPr>
        <w:tc>
          <w:tcPr>
            <w:tcW w:w="208" w:type="pct"/>
          </w:tcPr>
          <w:p w:rsidR="004173BA" w:rsidRPr="00BA5459" w:rsidRDefault="004173BA" w:rsidP="00BA5459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BA545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1.5.</w:t>
            </w:r>
            <w:r w:rsidR="00BA5459" w:rsidRPr="00BA545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</w:t>
            </w:r>
          </w:p>
        </w:tc>
        <w:tc>
          <w:tcPr>
            <w:tcW w:w="760" w:type="pct"/>
          </w:tcPr>
          <w:p w:rsidR="004173BA" w:rsidRPr="00BA5459" w:rsidRDefault="00D92FD8" w:rsidP="00D92F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Підвищення рівня професійної кваліфікації </w:t>
            </w:r>
            <w:r w:rsidR="004173BA" w:rsidRPr="00BA5459">
              <w:rPr>
                <w:rFonts w:asciiTheme="minorHAnsi" w:hAnsiTheme="minorHAnsi" w:cstheme="minorHAnsi"/>
              </w:rPr>
              <w:t xml:space="preserve">працівників </w:t>
            </w:r>
            <w:r>
              <w:rPr>
                <w:rFonts w:asciiTheme="minorHAnsi" w:hAnsiTheme="minorHAnsi" w:cstheme="minorHAnsi"/>
              </w:rPr>
              <w:t xml:space="preserve">апарату виконавчого комітету </w:t>
            </w:r>
            <w:r w:rsidR="004173BA" w:rsidRPr="00BA5459">
              <w:rPr>
                <w:rFonts w:asciiTheme="minorHAnsi" w:hAnsiTheme="minorHAnsi" w:cstheme="minorHAnsi"/>
              </w:rPr>
              <w:t>міської ради</w:t>
            </w:r>
          </w:p>
        </w:tc>
        <w:tc>
          <w:tcPr>
            <w:tcW w:w="605" w:type="pct"/>
          </w:tcPr>
          <w:p w:rsidR="004173BA" w:rsidRPr="00BA5459" w:rsidRDefault="004173BA" w:rsidP="004173B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54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Кількість працівників органу самоврядування, що пройшли ту чи іншу форму підвищення кваліфікації</w:t>
            </w:r>
          </w:p>
        </w:tc>
        <w:tc>
          <w:tcPr>
            <w:tcW w:w="655" w:type="pct"/>
          </w:tcPr>
          <w:p w:rsidR="004173BA" w:rsidRPr="00BA5459" w:rsidRDefault="004173BA" w:rsidP="004173B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54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Підвищення якості роботи виконавчого органу ради </w:t>
            </w:r>
          </w:p>
        </w:tc>
        <w:tc>
          <w:tcPr>
            <w:tcW w:w="643" w:type="pct"/>
          </w:tcPr>
          <w:p w:rsidR="004173BA" w:rsidRPr="00BA5459" w:rsidRDefault="00391A0B" w:rsidP="004173B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54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Рівень задоволеності мешканців якістю роботи працівників апарату міської ради</w:t>
            </w:r>
          </w:p>
        </w:tc>
        <w:tc>
          <w:tcPr>
            <w:tcW w:w="576" w:type="pct"/>
          </w:tcPr>
          <w:p w:rsidR="004173BA" w:rsidRPr="00BA5459" w:rsidRDefault="00525B2F" w:rsidP="00525B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54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Дослідження умов проживання та якості публічних послуг</w:t>
            </w:r>
          </w:p>
        </w:tc>
        <w:tc>
          <w:tcPr>
            <w:tcW w:w="581" w:type="pct"/>
          </w:tcPr>
          <w:p w:rsidR="004173BA" w:rsidRPr="00BA5459" w:rsidRDefault="00293671" w:rsidP="004173BA">
            <w:pPr>
              <w:pStyle w:val="Default"/>
              <w:rPr>
                <w:rFonts w:asciiTheme="minorHAnsi" w:eastAsia="SimSun" w:hAnsiTheme="minorHAnsi" w:cstheme="minorHAnsi"/>
                <w:color w:val="auto"/>
                <w:kern w:val="1"/>
                <w:lang w:eastAsia="hi-IN" w:bidi="hi-IN"/>
              </w:rPr>
            </w:pPr>
            <w:r w:rsidRPr="002936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Відділ юридично-кадрової роботи</w:t>
            </w:r>
          </w:p>
        </w:tc>
        <w:tc>
          <w:tcPr>
            <w:tcW w:w="564" w:type="pct"/>
          </w:tcPr>
          <w:p w:rsidR="004173BA" w:rsidRPr="00BA5459" w:rsidRDefault="004173BA" w:rsidP="004173BA">
            <w:pPr>
              <w:pStyle w:val="Default"/>
              <w:rPr>
                <w:rFonts w:asciiTheme="minorHAnsi" w:eastAsia="SimSun" w:hAnsiTheme="minorHAnsi" w:cstheme="minorHAnsi"/>
                <w:color w:val="auto"/>
                <w:kern w:val="1"/>
                <w:lang w:eastAsia="hi-IN" w:bidi="hi-IN"/>
              </w:rPr>
            </w:pPr>
            <w:r w:rsidRPr="00BA54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Місцевий бюджет, приватні кошти, зовнішні програми допомоги – державні та міжнародні </w:t>
            </w:r>
          </w:p>
        </w:tc>
        <w:tc>
          <w:tcPr>
            <w:tcW w:w="408" w:type="pct"/>
          </w:tcPr>
          <w:p w:rsidR="004173BA" w:rsidRPr="00BA5459" w:rsidRDefault="00AF5EAA" w:rsidP="004173B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</w:pPr>
            <w:r w:rsidRPr="00BA5459"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2021-постійно</w:t>
            </w:r>
          </w:p>
        </w:tc>
      </w:tr>
      <w:tr w:rsidR="00D92FD8" w:rsidRPr="00BA5459" w:rsidTr="00D92FD8">
        <w:trPr>
          <w:trHeight w:val="350"/>
          <w:jc w:val="center"/>
        </w:trPr>
        <w:tc>
          <w:tcPr>
            <w:tcW w:w="208" w:type="pct"/>
          </w:tcPr>
          <w:p w:rsidR="00D92FD8" w:rsidRPr="00BA5459" w:rsidRDefault="00D92FD8" w:rsidP="00BA545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BA545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1.5.2</w:t>
            </w:r>
          </w:p>
        </w:tc>
        <w:tc>
          <w:tcPr>
            <w:tcW w:w="760" w:type="pct"/>
          </w:tcPr>
          <w:p w:rsidR="00D92FD8" w:rsidRPr="00BA5459" w:rsidRDefault="00D92FD8" w:rsidP="00D30AF5">
            <w:pPr>
              <w:rPr>
                <w:rFonts w:asciiTheme="minorHAnsi" w:hAnsiTheme="minorHAnsi" w:cstheme="minorHAnsi"/>
              </w:rPr>
            </w:pPr>
            <w:r w:rsidRPr="00BA5459">
              <w:rPr>
                <w:rFonts w:asciiTheme="minorHAnsi" w:hAnsiTheme="minorHAnsi" w:cstheme="minorHAnsi"/>
              </w:rPr>
              <w:t>Впровадження системи оцінювання мешканцями якості публічних послуг</w:t>
            </w:r>
          </w:p>
        </w:tc>
        <w:tc>
          <w:tcPr>
            <w:tcW w:w="605" w:type="pct"/>
          </w:tcPr>
          <w:p w:rsidR="00D92FD8" w:rsidRPr="00BA5459" w:rsidRDefault="00D92FD8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BA545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Діюча система оцінювання</w:t>
            </w:r>
          </w:p>
        </w:tc>
        <w:tc>
          <w:tcPr>
            <w:tcW w:w="655" w:type="pct"/>
          </w:tcPr>
          <w:p w:rsidR="00D92FD8" w:rsidRPr="00BA5459" w:rsidRDefault="00D92FD8" w:rsidP="00D30AF5">
            <w:pPr>
              <w:spacing w:before="20" w:after="40"/>
              <w:rPr>
                <w:rFonts w:asciiTheme="minorHAnsi" w:hAnsiTheme="minorHAnsi" w:cstheme="minorHAnsi"/>
              </w:rPr>
            </w:pPr>
            <w:r w:rsidRPr="00BA5459">
              <w:rPr>
                <w:rFonts w:asciiTheme="minorHAnsi" w:hAnsiTheme="minorHAnsi" w:cstheme="minorHAnsi"/>
              </w:rPr>
              <w:t>Покращення якості зворотного зв’язку між владою та мешканцями громади</w:t>
            </w:r>
          </w:p>
        </w:tc>
        <w:tc>
          <w:tcPr>
            <w:tcW w:w="643" w:type="pct"/>
          </w:tcPr>
          <w:p w:rsidR="00D92FD8" w:rsidRPr="00BA5459" w:rsidRDefault="00D92FD8" w:rsidP="00D30A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54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Рівень задоволеності мешканців якістю роботи працівників апарату міської ради </w:t>
            </w:r>
          </w:p>
        </w:tc>
        <w:tc>
          <w:tcPr>
            <w:tcW w:w="576" w:type="pct"/>
          </w:tcPr>
          <w:p w:rsidR="00D92FD8" w:rsidRPr="00BA5459" w:rsidRDefault="00D92FD8" w:rsidP="00D30A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54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Дослідження умов проживання та якості публічних послуг</w:t>
            </w:r>
          </w:p>
        </w:tc>
        <w:tc>
          <w:tcPr>
            <w:tcW w:w="581" w:type="pct"/>
          </w:tcPr>
          <w:p w:rsidR="00D92FD8" w:rsidRPr="00BA5459" w:rsidRDefault="00D92FD8" w:rsidP="003116ED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BA545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Відділ орг</w:t>
            </w:r>
            <w:r w:rsidR="003116ED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анізаційної, </w:t>
            </w:r>
            <w:r w:rsidRPr="00BA545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інф</w:t>
            </w:r>
            <w:r w:rsidR="003116ED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ормаційної</w:t>
            </w:r>
            <w:r w:rsidRPr="00BA545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роботи, розгляду звернень громадян, звітності,  контролю та архівної справи</w:t>
            </w:r>
          </w:p>
        </w:tc>
        <w:tc>
          <w:tcPr>
            <w:tcW w:w="564" w:type="pct"/>
          </w:tcPr>
          <w:p w:rsidR="00D92FD8" w:rsidRPr="00BA5459" w:rsidRDefault="00D92FD8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BA5459">
              <w:rPr>
                <w:rFonts w:asciiTheme="minorHAnsi" w:hAnsiTheme="minorHAnsi" w:cstheme="minorHAnsi"/>
              </w:rPr>
              <w:t>Місцевий бюджет</w:t>
            </w:r>
          </w:p>
        </w:tc>
        <w:tc>
          <w:tcPr>
            <w:tcW w:w="408" w:type="pct"/>
          </w:tcPr>
          <w:p w:rsidR="00D92FD8" w:rsidRPr="00BA5459" w:rsidRDefault="00D92FD8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BA545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2022-постійно</w:t>
            </w:r>
          </w:p>
        </w:tc>
      </w:tr>
    </w:tbl>
    <w:p w:rsidR="00B67288" w:rsidRDefault="00B67288" w:rsidP="00B67288">
      <w:pPr>
        <w:spacing w:after="0" w:line="240" w:lineRule="auto"/>
        <w:rPr>
          <w:rFonts w:eastAsia="Times New Roman"/>
          <w:lang w:eastAsia="hi-IN" w:bidi="hi-IN"/>
        </w:rPr>
      </w:pPr>
    </w:p>
    <w:p w:rsidR="00B67288" w:rsidRDefault="00B67288" w:rsidP="00B67288">
      <w:pPr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br w:type="page"/>
      </w:r>
    </w:p>
    <w:p w:rsidR="009E6A18" w:rsidRPr="00A347C0" w:rsidRDefault="00490D2F" w:rsidP="00490D2F">
      <w:pPr>
        <w:shd w:val="clear" w:color="auto" w:fill="EAF1DD" w:themeFill="accent3" w:themeFillTint="33"/>
        <w:spacing w:after="0" w:line="240" w:lineRule="auto"/>
        <w:ind w:left="993"/>
        <w:jc w:val="both"/>
        <w:rPr>
          <w:rFonts w:ascii="Cambria" w:hAnsi="Cambria"/>
          <w:b/>
          <w:sz w:val="24"/>
          <w:szCs w:val="24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-146099</wp:posOffset>
            </wp:positionV>
            <wp:extent cx="1019810" cy="509905"/>
            <wp:effectExtent l="0" t="0" r="0" b="0"/>
            <wp:wrapTight wrapText="bothSides">
              <wp:wrapPolygon edited="0">
                <wp:start x="0" y="0"/>
                <wp:lineTo x="0" y="20981"/>
                <wp:lineTo x="21385" y="20981"/>
                <wp:lineTo x="21385" y="0"/>
                <wp:lineTo x="0" y="0"/>
              </wp:wrapPolygon>
            </wp:wrapTight>
            <wp:docPr id="14" name="Рисунок 14" descr="Ð ÐµÐ·ÑÐ»ÑÑÐ°Ñ Ð¿Ð¾ÑÑÐºÑ Ð·Ð¾Ð±ÑÐ°Ð¶ÐµÐ½Ñ Ð·Ð° Ð·Ð°Ð¿Ð¸ÑÐ¾Ð¼ &quot;pics environm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pics environment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A18" w:rsidRPr="00A347C0">
        <w:rPr>
          <w:rFonts w:ascii="Cambria" w:hAnsi="Cambria"/>
          <w:b/>
          <w:sz w:val="24"/>
          <w:szCs w:val="24"/>
        </w:rPr>
        <w:t>СТРАТЕГІЧНА ЦІЛЬ 2. ГРОМАДА РОЗВИНУТОЇ ТА ЕНЕРГОЕФЕКТИВНОЇ ІНФРАСТРУКТУРИ, КОМФОРТНОГО ТА БЕЗПЕЧНОГО ПРОЖИВАННЯ</w:t>
      </w:r>
    </w:p>
    <w:p w:rsidR="009E6A18" w:rsidRPr="00A347C0" w:rsidRDefault="00C107AD" w:rsidP="00B42410">
      <w:pPr>
        <w:spacing w:after="0" w:line="240" w:lineRule="auto"/>
        <w:rPr>
          <w:rFonts w:ascii="Cambria" w:hAnsi="Cambria"/>
          <w:sz w:val="20"/>
          <w:szCs w:val="20"/>
        </w:rPr>
      </w:pPr>
      <w:r w:rsidRPr="00C107AD">
        <w:rPr>
          <w:rFonts w:ascii="Cambria" w:hAnsi="Cambria"/>
          <w:b/>
          <w:noProof/>
          <w:sz w:val="20"/>
          <w:szCs w:val="20"/>
          <w:lang w:eastAsia="uk-UA"/>
        </w:rPr>
        <w:pict>
          <v:roundrect id="Prostokąt zaokrąglony 19" o:spid="_x0000_s1036" style="position:absolute;margin-left:-.55pt;margin-top:9.4pt;width:35.35pt;height:27.05pt;z-index:251677184;visibility:visible;mso-position-horizontal-relative:margin" arcsize="6554f" wrapcoords="800 -554 -400 0 -400 21046 21600 21046 21600 0 20400 -554 800 -554" strokecolor="white" strokeweight="1pt">
            <v:fill r:id="rId15" o:title="" recolor="t" rotate="t" type="frame"/>
            <v:stroke joinstyle="miter"/>
            <w10:wrap anchorx="margin"/>
          </v:roundrect>
        </w:pict>
      </w:r>
    </w:p>
    <w:p w:rsidR="00B42410" w:rsidRDefault="00B42410" w:rsidP="00B42410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9E6A18" w:rsidRPr="00A347C0" w:rsidRDefault="009E6A18" w:rsidP="00B42410">
      <w:pPr>
        <w:spacing w:after="0" w:line="360" w:lineRule="auto"/>
        <w:ind w:firstLine="708"/>
        <w:rPr>
          <w:rFonts w:eastAsia="Times New Roman"/>
          <w:b/>
          <w:lang w:eastAsia="hi-IN" w:bidi="hi-IN"/>
        </w:rPr>
      </w:pPr>
      <w:r w:rsidRPr="00A347C0">
        <w:rPr>
          <w:rFonts w:ascii="Cambria" w:hAnsi="Cambria"/>
          <w:b/>
          <w:sz w:val="20"/>
          <w:szCs w:val="20"/>
        </w:rPr>
        <w:t>Операційна ціль 2.1. Розвиток та модернізація транспортної інфраструктури</w:t>
      </w:r>
    </w:p>
    <w:tbl>
      <w:tblPr>
        <w:tblStyle w:val="151"/>
        <w:tblW w:w="5478" w:type="pct"/>
        <w:jc w:val="center"/>
        <w:tblBorders>
          <w:top w:val="single" w:sz="18" w:space="0" w:color="34411B"/>
          <w:left w:val="single" w:sz="18" w:space="0" w:color="34411B"/>
          <w:bottom w:val="single" w:sz="18" w:space="0" w:color="34411B"/>
          <w:right w:val="single" w:sz="18" w:space="0" w:color="34411B"/>
          <w:insideH w:val="single" w:sz="6" w:space="0" w:color="34411B"/>
          <w:insideV w:val="single" w:sz="6" w:space="0" w:color="34411B"/>
        </w:tblBorders>
        <w:tblCellMar>
          <w:left w:w="28" w:type="dxa"/>
          <w:right w:w="28" w:type="dxa"/>
        </w:tblCellMar>
        <w:tblLook w:val="0000"/>
      </w:tblPr>
      <w:tblGrid>
        <w:gridCol w:w="579"/>
        <w:gridCol w:w="2307"/>
        <w:gridCol w:w="1697"/>
        <w:gridCol w:w="1836"/>
        <w:gridCol w:w="2982"/>
        <w:gridCol w:w="1617"/>
        <w:gridCol w:w="1636"/>
        <w:gridCol w:w="1605"/>
        <w:gridCol w:w="1143"/>
      </w:tblGrid>
      <w:tr w:rsidR="00993D50" w:rsidRPr="00A347C0" w:rsidTr="00993D50">
        <w:trPr>
          <w:trHeight w:val="1247"/>
          <w:jc w:val="center"/>
        </w:trPr>
        <w:tc>
          <w:tcPr>
            <w:tcW w:w="188" w:type="pct"/>
            <w:shd w:val="clear" w:color="auto" w:fill="D6E3BC" w:themeFill="accent3" w:themeFillTint="66"/>
            <w:vAlign w:val="center"/>
          </w:tcPr>
          <w:p w:rsidR="009E6A18" w:rsidRPr="00A347C0" w:rsidRDefault="009E6A18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</w:p>
        </w:tc>
        <w:tc>
          <w:tcPr>
            <w:tcW w:w="749" w:type="pct"/>
            <w:shd w:val="clear" w:color="auto" w:fill="D6E3BC" w:themeFill="accent3" w:themeFillTint="66"/>
            <w:vAlign w:val="center"/>
          </w:tcPr>
          <w:p w:rsidR="009E6A18" w:rsidRPr="00A347C0" w:rsidRDefault="009E6A18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Діяльність/ завдання</w:t>
            </w:r>
          </w:p>
        </w:tc>
        <w:tc>
          <w:tcPr>
            <w:tcW w:w="551" w:type="pct"/>
            <w:shd w:val="clear" w:color="auto" w:fill="D6E3BC" w:themeFill="accent3" w:themeFillTint="66"/>
            <w:vAlign w:val="center"/>
          </w:tcPr>
          <w:p w:rsidR="009E6A18" w:rsidRPr="00A347C0" w:rsidRDefault="009E6A18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реалізації діяльності / завдання (продукт)</w:t>
            </w:r>
          </w:p>
        </w:tc>
        <w:tc>
          <w:tcPr>
            <w:tcW w:w="596" w:type="pct"/>
            <w:shd w:val="clear" w:color="auto" w:fill="D6E3BC" w:themeFill="accent3" w:themeFillTint="66"/>
            <w:vAlign w:val="center"/>
          </w:tcPr>
          <w:p w:rsidR="009E6A18" w:rsidRPr="00A347C0" w:rsidRDefault="009E6A18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Результат реалізації діяльності / завдання</w:t>
            </w:r>
          </w:p>
        </w:tc>
        <w:tc>
          <w:tcPr>
            <w:tcW w:w="968" w:type="pct"/>
            <w:shd w:val="clear" w:color="auto" w:fill="D6E3BC" w:themeFill="accent3" w:themeFillTint="66"/>
            <w:vAlign w:val="center"/>
          </w:tcPr>
          <w:p w:rsidR="009E6A18" w:rsidRPr="00A347C0" w:rsidRDefault="009E6A18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оцінювання результату діяльності</w:t>
            </w:r>
          </w:p>
        </w:tc>
        <w:tc>
          <w:tcPr>
            <w:tcW w:w="525" w:type="pct"/>
            <w:shd w:val="clear" w:color="auto" w:fill="D6E3BC" w:themeFill="accent3" w:themeFillTint="66"/>
            <w:vAlign w:val="center"/>
          </w:tcPr>
          <w:p w:rsidR="009E6A18" w:rsidRPr="00A347C0" w:rsidRDefault="009E6A18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Джерела перевірки показників</w:t>
            </w:r>
          </w:p>
        </w:tc>
        <w:tc>
          <w:tcPr>
            <w:tcW w:w="531" w:type="pct"/>
            <w:shd w:val="clear" w:color="auto" w:fill="D6E3BC" w:themeFill="accent3" w:themeFillTint="66"/>
            <w:vAlign w:val="center"/>
          </w:tcPr>
          <w:p w:rsidR="009E6A18" w:rsidRPr="00A347C0" w:rsidRDefault="009E6A18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Відповідальний за виконання діяльності чи завдання</w:t>
            </w:r>
          </w:p>
        </w:tc>
        <w:tc>
          <w:tcPr>
            <w:tcW w:w="521" w:type="pct"/>
            <w:shd w:val="clear" w:color="auto" w:fill="D6E3BC" w:themeFill="accent3" w:themeFillTint="66"/>
            <w:vAlign w:val="center"/>
          </w:tcPr>
          <w:p w:rsidR="009E6A18" w:rsidRPr="00A347C0" w:rsidRDefault="009E6A18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 xml:space="preserve">Джерела фінансування / кошти з бюджету </w:t>
            </w:r>
            <w:r w:rsidR="00FA267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ТГ</w:t>
            </w:r>
          </w:p>
        </w:tc>
        <w:tc>
          <w:tcPr>
            <w:tcW w:w="371" w:type="pct"/>
            <w:shd w:val="clear" w:color="auto" w:fill="D6E3BC" w:themeFill="accent3" w:themeFillTint="66"/>
            <w:vAlign w:val="center"/>
          </w:tcPr>
          <w:p w:rsidR="009E6A18" w:rsidRPr="00A347C0" w:rsidRDefault="009E6A18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Термін реалізації</w:t>
            </w:r>
          </w:p>
        </w:tc>
      </w:tr>
      <w:tr w:rsidR="00993D50" w:rsidRPr="00A347C0" w:rsidTr="00993D50">
        <w:trPr>
          <w:trHeight w:val="302"/>
          <w:jc w:val="center"/>
        </w:trPr>
        <w:tc>
          <w:tcPr>
            <w:tcW w:w="188" w:type="pct"/>
          </w:tcPr>
          <w:p w:rsidR="00BD3C5B" w:rsidRPr="00A347C0" w:rsidRDefault="00BD3C5B" w:rsidP="00BD3C5B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2.1.1</w:t>
            </w:r>
          </w:p>
        </w:tc>
        <w:tc>
          <w:tcPr>
            <w:tcW w:w="749" w:type="pct"/>
          </w:tcPr>
          <w:p w:rsidR="00BD3C5B" w:rsidRPr="00A347C0" w:rsidRDefault="00BD3C5B" w:rsidP="00BD3C5B">
            <w:pPr>
              <w:pStyle w:val="Akapitzlist1"/>
              <w:snapToGrid w:val="0"/>
              <w:spacing w:before="20" w:after="60"/>
              <w:ind w:left="0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A347C0">
              <w:rPr>
                <w:rFonts w:asciiTheme="minorHAnsi" w:eastAsia="SimSun" w:hAnsiTheme="minorHAnsi" w:cstheme="minorHAnsi"/>
                <w:sz w:val="20"/>
                <w:szCs w:val="20"/>
              </w:rPr>
              <w:t>Розвиток мережі зупинок громадського транспорту вздовж основних доріг (за єдиним стилістичним оформленням)</w:t>
            </w:r>
          </w:p>
        </w:tc>
        <w:tc>
          <w:tcPr>
            <w:tcW w:w="551" w:type="pct"/>
          </w:tcPr>
          <w:p w:rsidR="00BD3C5B" w:rsidRPr="00A347C0" w:rsidRDefault="00BD3C5B" w:rsidP="00BD3C5B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Кількість встановлених зупинок (відповідно до розробленого проекту)</w:t>
            </w:r>
          </w:p>
        </w:tc>
        <w:tc>
          <w:tcPr>
            <w:tcW w:w="596" w:type="pct"/>
          </w:tcPr>
          <w:p w:rsidR="00BD3C5B" w:rsidRPr="00A347C0" w:rsidRDefault="00BD3C5B" w:rsidP="00E22EF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Створення приязних об’єктів в</w:t>
            </w:r>
            <w:r w:rsidR="00993D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публічному просторі на теренах</w:t>
            </w:r>
            <w:r w:rsidR="00993D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3536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громади, в тому числі для для різних груп мешканців (місця для паси</w:t>
            </w:r>
            <w:r w:rsidR="00E22E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вного відпочинку старших осіб;</w:t>
            </w:r>
            <w:r w:rsidR="003536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простір, придатний для маломобільних груп населення</w:t>
            </w:r>
            <w:r w:rsidR="00E22E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та сімей з малими дітьми і т.п.)</w:t>
            </w:r>
          </w:p>
        </w:tc>
        <w:tc>
          <w:tcPr>
            <w:tcW w:w="968" w:type="pct"/>
          </w:tcPr>
          <w:p w:rsidR="00BD3C5B" w:rsidRPr="00A347C0" w:rsidRDefault="00BD3C5B" w:rsidP="00BD3C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Збільшення рівня задоволеності мешканців з </w:t>
            </w:r>
            <w:r w:rsidR="003116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облаштованою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інфраструктурою публічного транспорту. </w:t>
            </w:r>
          </w:p>
          <w:p w:rsidR="00BD3C5B" w:rsidRPr="00A347C0" w:rsidRDefault="00BD3C5B" w:rsidP="00BD3C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Збільшення рівня безпеки на дорогах </w:t>
            </w:r>
          </w:p>
        </w:tc>
        <w:tc>
          <w:tcPr>
            <w:tcW w:w="525" w:type="pct"/>
          </w:tcPr>
          <w:p w:rsidR="00BD3C5B" w:rsidRPr="00A347C0" w:rsidRDefault="00BD3C5B" w:rsidP="00BD3C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Дослідження умов проживання та якості публічних послуг </w:t>
            </w:r>
          </w:p>
          <w:p w:rsidR="00BD3C5B" w:rsidRPr="00A347C0" w:rsidRDefault="00BD3C5B" w:rsidP="00BD3C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31" w:type="pct"/>
          </w:tcPr>
          <w:p w:rsidR="00BD3C5B" w:rsidRPr="00A347C0" w:rsidRDefault="00890F51" w:rsidP="00BD3C5B">
            <w:pPr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Сектор містобудування, архітектури та капітального будівництва</w:t>
            </w:r>
          </w:p>
        </w:tc>
        <w:tc>
          <w:tcPr>
            <w:tcW w:w="521" w:type="pct"/>
          </w:tcPr>
          <w:p w:rsidR="00BD3C5B" w:rsidRPr="00A347C0" w:rsidRDefault="00BD3C5B" w:rsidP="00601711">
            <w:pPr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Місцевий</w:t>
            </w:r>
            <w:r w:rsidR="003116ED">
              <w:rPr>
                <w:rFonts w:asciiTheme="minorHAnsi" w:hAnsiTheme="minorHAnsi" w:cstheme="minorHAnsi"/>
              </w:rPr>
              <w:t xml:space="preserve"> </w:t>
            </w:r>
            <w:r w:rsidRPr="00A347C0">
              <w:rPr>
                <w:rFonts w:asciiTheme="minorHAnsi" w:hAnsiTheme="minorHAnsi" w:cstheme="minorHAnsi"/>
              </w:rPr>
              <w:t>бюджет</w:t>
            </w:r>
            <w:r w:rsidR="00601711" w:rsidRPr="00A347C0">
              <w:rPr>
                <w:rFonts w:asciiTheme="minorHAnsi" w:hAnsiTheme="minorHAnsi" w:cstheme="minorHAnsi"/>
              </w:rPr>
              <w:t>, кошти спонсорів</w:t>
            </w:r>
          </w:p>
        </w:tc>
        <w:tc>
          <w:tcPr>
            <w:tcW w:w="371" w:type="pct"/>
          </w:tcPr>
          <w:p w:rsidR="00BD3C5B" w:rsidRPr="00A347C0" w:rsidRDefault="00BD3C5B" w:rsidP="00BD3C5B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2022-2025</w:t>
            </w:r>
          </w:p>
        </w:tc>
      </w:tr>
      <w:tr w:rsidR="00993D50" w:rsidRPr="00A347C0" w:rsidTr="00993D50">
        <w:trPr>
          <w:trHeight w:val="975"/>
          <w:jc w:val="center"/>
        </w:trPr>
        <w:tc>
          <w:tcPr>
            <w:tcW w:w="188" w:type="pct"/>
          </w:tcPr>
          <w:p w:rsidR="00BC4284" w:rsidRPr="00A347C0" w:rsidRDefault="00BC4284" w:rsidP="00BC428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2.1.</w:t>
            </w:r>
            <w:r w:rsidR="00993D5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</w:t>
            </w:r>
          </w:p>
        </w:tc>
        <w:tc>
          <w:tcPr>
            <w:tcW w:w="749" w:type="pct"/>
          </w:tcPr>
          <w:p w:rsidR="00BC4284" w:rsidRPr="00A347C0" w:rsidRDefault="00BC4284" w:rsidP="00BC4284">
            <w:pPr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Ремонт дорожнього покриття комунальних доріг</w:t>
            </w:r>
          </w:p>
        </w:tc>
        <w:tc>
          <w:tcPr>
            <w:tcW w:w="551" w:type="pct"/>
          </w:tcPr>
          <w:p w:rsidR="00BC4284" w:rsidRPr="00A347C0" w:rsidRDefault="004770C8" w:rsidP="00BC428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кілометрів відремонтованих доріг</w:t>
            </w:r>
          </w:p>
        </w:tc>
        <w:tc>
          <w:tcPr>
            <w:tcW w:w="596" w:type="pct"/>
          </w:tcPr>
          <w:p w:rsidR="00601711" w:rsidRPr="00A347C0" w:rsidRDefault="00601711" w:rsidP="006017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Покращання транспортної комунікації </w:t>
            </w:r>
          </w:p>
          <w:p w:rsidR="00601711" w:rsidRPr="00A347C0" w:rsidRDefault="00601711" w:rsidP="006017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Підвищення рівня безпеки на дорогах </w:t>
            </w:r>
          </w:p>
          <w:p w:rsidR="00BC4284" w:rsidRPr="00A347C0" w:rsidRDefault="00601711" w:rsidP="00601711">
            <w:pPr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 xml:space="preserve">Підвищення рівня комфорту пішоходів </w:t>
            </w:r>
          </w:p>
        </w:tc>
        <w:tc>
          <w:tcPr>
            <w:tcW w:w="968" w:type="pct"/>
          </w:tcPr>
          <w:p w:rsidR="00601711" w:rsidRPr="00A347C0" w:rsidRDefault="00601711" w:rsidP="006017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Рівень задоволення мешканців дорожньою інфраструктурою </w:t>
            </w:r>
          </w:p>
          <w:p w:rsidR="00BC4284" w:rsidRPr="00A347C0" w:rsidRDefault="00601711" w:rsidP="00242634">
            <w:pPr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 xml:space="preserve">Кількість </w:t>
            </w:r>
            <w:r w:rsidR="00242634" w:rsidRPr="00A347C0">
              <w:rPr>
                <w:rFonts w:asciiTheme="minorHAnsi" w:hAnsiTheme="minorHAnsi" w:cstheme="minorHAnsi"/>
              </w:rPr>
              <w:t>ДТП</w:t>
            </w:r>
          </w:p>
        </w:tc>
        <w:tc>
          <w:tcPr>
            <w:tcW w:w="525" w:type="pct"/>
          </w:tcPr>
          <w:p w:rsidR="00BC4284" w:rsidRPr="00A347C0" w:rsidRDefault="00242634" w:rsidP="00BC428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Статистичні дані УВС</w:t>
            </w:r>
          </w:p>
          <w:p w:rsidR="00242634" w:rsidRPr="00A347C0" w:rsidRDefault="00242634" w:rsidP="00242634">
            <w:pPr>
              <w:pStyle w:val="Default"/>
              <w:rPr>
                <w:rFonts w:asciiTheme="minorHAnsi" w:eastAsia="SimSun" w:hAnsiTheme="minorHAnsi" w:cstheme="minorHAnsi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Дослідження умов проживання та якості публічних послуг</w:t>
            </w:r>
          </w:p>
        </w:tc>
        <w:tc>
          <w:tcPr>
            <w:tcW w:w="531" w:type="pct"/>
          </w:tcPr>
          <w:p w:rsidR="00BC4284" w:rsidRPr="00A347C0" w:rsidRDefault="00242634" w:rsidP="0024263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Міський голова, міська рада, старости</w:t>
            </w:r>
          </w:p>
        </w:tc>
        <w:tc>
          <w:tcPr>
            <w:tcW w:w="521" w:type="pct"/>
          </w:tcPr>
          <w:p w:rsidR="00BC4284" w:rsidRPr="00A347C0" w:rsidRDefault="00242634" w:rsidP="0024263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бюджет, державний бюджет (в т. ч. ДФРР)</w:t>
            </w:r>
          </w:p>
        </w:tc>
        <w:tc>
          <w:tcPr>
            <w:tcW w:w="371" w:type="pct"/>
          </w:tcPr>
          <w:p w:rsidR="00BC4284" w:rsidRPr="00A347C0" w:rsidRDefault="00F43987" w:rsidP="00BC428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2022-2027</w:t>
            </w:r>
          </w:p>
        </w:tc>
      </w:tr>
      <w:tr w:rsidR="00993D50" w:rsidRPr="00A347C0" w:rsidTr="00993D50">
        <w:trPr>
          <w:trHeight w:val="350"/>
          <w:jc w:val="center"/>
        </w:trPr>
        <w:tc>
          <w:tcPr>
            <w:tcW w:w="188" w:type="pct"/>
          </w:tcPr>
          <w:p w:rsidR="00890F51" w:rsidRPr="00A347C0" w:rsidRDefault="00993D50" w:rsidP="00890F5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2.1.3</w:t>
            </w:r>
          </w:p>
        </w:tc>
        <w:tc>
          <w:tcPr>
            <w:tcW w:w="749" w:type="pct"/>
          </w:tcPr>
          <w:p w:rsidR="00890F51" w:rsidRPr="002370BE" w:rsidRDefault="00890F51" w:rsidP="002370BE">
            <w:pPr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Облаштування пішохідних переходів пристосованих до людей з особливими потребами, маломобільних груп</w:t>
            </w:r>
            <w:r w:rsidR="002370BE">
              <w:rPr>
                <w:rFonts w:asciiTheme="minorHAnsi" w:hAnsiTheme="minorHAnsi" w:cstheme="minorHAnsi"/>
              </w:rPr>
              <w:t>, сімей з малими дітьми</w:t>
            </w:r>
          </w:p>
        </w:tc>
        <w:tc>
          <w:tcPr>
            <w:tcW w:w="551" w:type="pct"/>
          </w:tcPr>
          <w:p w:rsidR="00890F51" w:rsidRPr="00A347C0" w:rsidRDefault="00890F51" w:rsidP="00890F5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облаштованих об’єктів</w:t>
            </w:r>
          </w:p>
        </w:tc>
        <w:tc>
          <w:tcPr>
            <w:tcW w:w="596" w:type="pct"/>
          </w:tcPr>
          <w:p w:rsidR="00890F51" w:rsidRPr="00A347C0" w:rsidRDefault="00890F51" w:rsidP="00890F5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Підвищення рівня мобільності та самостійності осіб з інвалідністю </w:t>
            </w:r>
          </w:p>
          <w:p w:rsidR="00890F51" w:rsidRPr="00A347C0" w:rsidRDefault="00890F51" w:rsidP="00890F5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Підвищення рівня безпеки дорожнього руху </w:t>
            </w:r>
          </w:p>
          <w:p w:rsidR="00890F51" w:rsidRPr="00A347C0" w:rsidRDefault="00890F51" w:rsidP="00890F5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68" w:type="pct"/>
          </w:tcPr>
          <w:p w:rsidR="00890F51" w:rsidRPr="00A347C0" w:rsidRDefault="00890F51" w:rsidP="00890F5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Рівень задоволеності осіб з інвалідністю місцевою дорожньою </w:t>
            </w:r>
          </w:p>
          <w:p w:rsidR="00890F51" w:rsidRPr="00A347C0" w:rsidRDefault="00890F51" w:rsidP="00890F5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інфраструктурою </w:t>
            </w:r>
          </w:p>
          <w:p w:rsidR="00890F51" w:rsidRPr="00A347C0" w:rsidRDefault="00890F51" w:rsidP="00890F5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Покращання оцінювання доступності публічного простору особами з інвалідністю </w:t>
            </w:r>
          </w:p>
          <w:p w:rsidR="00890F51" w:rsidRPr="00A347C0" w:rsidRDefault="00890F51" w:rsidP="00890F5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Зростання соціальної інтеграції осіб з інвалідністю</w:t>
            </w:r>
          </w:p>
        </w:tc>
        <w:tc>
          <w:tcPr>
            <w:tcW w:w="525" w:type="pct"/>
          </w:tcPr>
          <w:p w:rsidR="00890F51" w:rsidRPr="00A347C0" w:rsidRDefault="00890F51" w:rsidP="00890F5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Звіт за результатами реалізації проекту </w:t>
            </w:r>
          </w:p>
          <w:p w:rsidR="00890F51" w:rsidRPr="00A347C0" w:rsidRDefault="00890F51" w:rsidP="00890F5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Дослідження умов</w:t>
            </w:r>
          </w:p>
          <w:p w:rsidR="00890F51" w:rsidRPr="00A347C0" w:rsidRDefault="00890F51" w:rsidP="00890F5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проживання та якості публічних послуг</w:t>
            </w:r>
          </w:p>
        </w:tc>
        <w:tc>
          <w:tcPr>
            <w:tcW w:w="531" w:type="pct"/>
          </w:tcPr>
          <w:p w:rsidR="00890F51" w:rsidRPr="00A347C0" w:rsidRDefault="00890F51" w:rsidP="00890F5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Сектор містобудування, архітектури та капітального будівництва</w:t>
            </w:r>
          </w:p>
        </w:tc>
        <w:tc>
          <w:tcPr>
            <w:tcW w:w="521" w:type="pct"/>
          </w:tcPr>
          <w:p w:rsidR="00890F51" w:rsidRPr="00A347C0" w:rsidRDefault="002562DB" w:rsidP="00890F5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бюджет, державний бюджет (в т. ч. ДФРР)</w:t>
            </w:r>
          </w:p>
        </w:tc>
        <w:tc>
          <w:tcPr>
            <w:tcW w:w="371" w:type="pct"/>
          </w:tcPr>
          <w:p w:rsidR="00890F51" w:rsidRPr="00A347C0" w:rsidRDefault="00890F51" w:rsidP="00890F5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2022-2024</w:t>
            </w:r>
          </w:p>
        </w:tc>
      </w:tr>
      <w:tr w:rsidR="00993D50" w:rsidRPr="00A347C0" w:rsidTr="00993D50">
        <w:trPr>
          <w:trHeight w:val="350"/>
          <w:jc w:val="center"/>
        </w:trPr>
        <w:tc>
          <w:tcPr>
            <w:tcW w:w="188" w:type="pct"/>
          </w:tcPr>
          <w:p w:rsidR="007F336E" w:rsidRPr="00A347C0" w:rsidRDefault="00320C17" w:rsidP="007F336E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2.1.4</w:t>
            </w:r>
          </w:p>
        </w:tc>
        <w:tc>
          <w:tcPr>
            <w:tcW w:w="749" w:type="pct"/>
          </w:tcPr>
          <w:p w:rsidR="007F336E" w:rsidRPr="00A347C0" w:rsidRDefault="007F336E" w:rsidP="00320C17">
            <w:pPr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 xml:space="preserve">Облаштування пішохідної інфраструктури вздовж дороги державного значення </w:t>
            </w:r>
            <w:r w:rsidR="008C6417">
              <w:rPr>
                <w:rFonts w:asciiTheme="minorHAnsi" w:hAnsiTheme="minorHAnsi" w:cstheme="minorHAnsi"/>
                <w:lang w:val="en-US"/>
              </w:rPr>
              <w:t>H</w:t>
            </w:r>
            <w:r w:rsidR="00320C17">
              <w:rPr>
                <w:rFonts w:asciiTheme="minorHAnsi" w:hAnsiTheme="minorHAnsi" w:cstheme="minorHAnsi"/>
              </w:rPr>
              <w:t>-</w:t>
            </w:r>
            <w:r w:rsidR="008C6417">
              <w:rPr>
                <w:rFonts w:asciiTheme="minorHAnsi" w:hAnsiTheme="minorHAnsi" w:cstheme="minorHAnsi"/>
              </w:rPr>
              <w:t>03,</w:t>
            </w:r>
            <w:r w:rsidR="00320C17">
              <w:rPr>
                <w:rFonts w:asciiTheme="minorHAnsi" w:hAnsiTheme="minorHAnsi" w:cstheme="minorHAnsi"/>
              </w:rPr>
              <w:t xml:space="preserve"> Н-10</w:t>
            </w:r>
            <w:r w:rsidR="008C6417">
              <w:rPr>
                <w:rFonts w:asciiTheme="minorHAnsi" w:hAnsiTheme="minorHAnsi" w:cstheme="minorHAnsi"/>
              </w:rPr>
              <w:t xml:space="preserve"> доступної для усіх соціальних груп громади</w:t>
            </w:r>
          </w:p>
        </w:tc>
        <w:tc>
          <w:tcPr>
            <w:tcW w:w="551" w:type="pct"/>
          </w:tcPr>
          <w:p w:rsidR="007F336E" w:rsidRPr="00A347C0" w:rsidRDefault="007F336E" w:rsidP="007F336E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Довжина побудованих/ відновлених тротуарних доріжок</w:t>
            </w:r>
          </w:p>
        </w:tc>
        <w:tc>
          <w:tcPr>
            <w:tcW w:w="596" w:type="pct"/>
          </w:tcPr>
          <w:p w:rsidR="007F336E" w:rsidRPr="00A347C0" w:rsidRDefault="007F336E" w:rsidP="006F63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Підвищення рівня мобільності та самостійності пішоходів</w:t>
            </w:r>
            <w:r w:rsidR="006F63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в тому числі для неповносправних осіб, осіб пенсійного віку, сімей з малими дітьми. 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Підвищення рівня безпеки дорожнього руху </w:t>
            </w:r>
          </w:p>
        </w:tc>
        <w:tc>
          <w:tcPr>
            <w:tcW w:w="968" w:type="pct"/>
          </w:tcPr>
          <w:p w:rsidR="007F336E" w:rsidRPr="00A347C0" w:rsidRDefault="007F336E" w:rsidP="003116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Рівень задоволеності мешканців з </w:t>
            </w:r>
            <w:r w:rsidR="003116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облаштованою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місцевою дорожньою інфраструктурою </w:t>
            </w:r>
          </w:p>
        </w:tc>
        <w:tc>
          <w:tcPr>
            <w:tcW w:w="525" w:type="pct"/>
          </w:tcPr>
          <w:p w:rsidR="007F336E" w:rsidRPr="00A347C0" w:rsidRDefault="007F336E" w:rsidP="007F33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Дослідження умов проживання та якості публічних послуг </w:t>
            </w:r>
          </w:p>
        </w:tc>
        <w:tc>
          <w:tcPr>
            <w:tcW w:w="531" w:type="pct"/>
          </w:tcPr>
          <w:p w:rsidR="007F336E" w:rsidRPr="00A347C0" w:rsidRDefault="001F74CB" w:rsidP="007F336E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Сектор містобудування, архітектури та капітального будівництва</w:t>
            </w:r>
          </w:p>
        </w:tc>
        <w:tc>
          <w:tcPr>
            <w:tcW w:w="521" w:type="pct"/>
          </w:tcPr>
          <w:p w:rsidR="007F336E" w:rsidRPr="00A347C0" w:rsidRDefault="001F74CB" w:rsidP="007F336E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бюджет, державний бюджет (в т. ч. ДФРР)</w:t>
            </w:r>
          </w:p>
        </w:tc>
        <w:tc>
          <w:tcPr>
            <w:tcW w:w="371" w:type="pct"/>
          </w:tcPr>
          <w:p w:rsidR="007F336E" w:rsidRPr="00A347C0" w:rsidRDefault="001F74CB" w:rsidP="007F336E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2022-2025</w:t>
            </w:r>
          </w:p>
        </w:tc>
      </w:tr>
      <w:tr w:rsidR="00993D50" w:rsidRPr="00A347C0" w:rsidTr="00993D50">
        <w:trPr>
          <w:trHeight w:val="1134"/>
          <w:jc w:val="center"/>
        </w:trPr>
        <w:tc>
          <w:tcPr>
            <w:tcW w:w="188" w:type="pct"/>
          </w:tcPr>
          <w:p w:rsidR="000F6644" w:rsidRPr="00A347C0" w:rsidRDefault="00320C17" w:rsidP="000F664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2.1.5</w:t>
            </w:r>
          </w:p>
        </w:tc>
        <w:tc>
          <w:tcPr>
            <w:tcW w:w="749" w:type="pct"/>
          </w:tcPr>
          <w:p w:rsidR="000F6644" w:rsidRPr="00A347C0" w:rsidRDefault="000F6644" w:rsidP="006F635B">
            <w:pPr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Облаштування нових та відновлення існуючих водовідвідних каналів</w:t>
            </w:r>
            <w:r w:rsidR="006F635B">
              <w:rPr>
                <w:rFonts w:asciiTheme="minorHAnsi" w:hAnsiTheme="minorHAnsi" w:cstheme="minorHAnsi"/>
              </w:rPr>
              <w:t xml:space="preserve"> вздовж основних доріг</w:t>
            </w:r>
            <w:r w:rsidRPr="00A347C0">
              <w:rPr>
                <w:rFonts w:asciiTheme="minorHAnsi" w:hAnsiTheme="minorHAnsi" w:cstheme="minorHAnsi"/>
              </w:rPr>
              <w:t xml:space="preserve"> (Новоселиця,</w:t>
            </w:r>
            <w:r w:rsidR="00993D50">
              <w:rPr>
                <w:rFonts w:asciiTheme="minorHAnsi" w:hAnsiTheme="minorHAnsi" w:cstheme="minorHAnsi"/>
              </w:rPr>
              <w:t xml:space="preserve"> </w:t>
            </w:r>
            <w:r w:rsidRPr="00A347C0">
              <w:rPr>
                <w:rFonts w:asciiTheme="minorHAnsi" w:hAnsiTheme="minorHAnsi" w:cstheme="minorHAnsi"/>
              </w:rPr>
              <w:t xml:space="preserve">Маршинці, </w:t>
            </w:r>
            <w:r w:rsidR="00993D50">
              <w:rPr>
                <w:rFonts w:asciiTheme="minorHAnsi" w:hAnsiTheme="minorHAnsi" w:cstheme="minorHAnsi"/>
              </w:rPr>
              <w:t xml:space="preserve"> </w:t>
            </w:r>
            <w:r w:rsidRPr="00A347C0">
              <w:rPr>
                <w:rFonts w:asciiTheme="minorHAnsi" w:hAnsiTheme="minorHAnsi" w:cstheme="minorHAnsi"/>
              </w:rPr>
              <w:t>ЗеленийГай)</w:t>
            </w:r>
          </w:p>
        </w:tc>
        <w:tc>
          <w:tcPr>
            <w:tcW w:w="551" w:type="pct"/>
          </w:tcPr>
          <w:p w:rsidR="000F6644" w:rsidRPr="00A347C0" w:rsidRDefault="00FC73DC" w:rsidP="00DD347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Довжина </w:t>
            </w:r>
            <w:r w:rsidR="00DD3479"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відновлених та облаштованих водовідвідних каналів</w:t>
            </w:r>
          </w:p>
        </w:tc>
        <w:tc>
          <w:tcPr>
            <w:tcW w:w="596" w:type="pct"/>
          </w:tcPr>
          <w:p w:rsidR="000F6644" w:rsidRPr="00A347C0" w:rsidRDefault="007F336E" w:rsidP="007F336E">
            <w:pPr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Забезпечення якісного обслуговування дорожньої інфраструктури</w:t>
            </w:r>
          </w:p>
        </w:tc>
        <w:tc>
          <w:tcPr>
            <w:tcW w:w="968" w:type="pct"/>
          </w:tcPr>
          <w:p w:rsidR="000F6644" w:rsidRPr="00A347C0" w:rsidRDefault="007F336E" w:rsidP="000F6644">
            <w:pPr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Продовження терміну експлуатації доріг з асфальтним покриттям</w:t>
            </w:r>
          </w:p>
        </w:tc>
        <w:tc>
          <w:tcPr>
            <w:tcW w:w="525" w:type="pct"/>
          </w:tcPr>
          <w:p w:rsidR="000F6644" w:rsidRPr="00A347C0" w:rsidRDefault="005B59C4" w:rsidP="000F664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Моніторинг поточного стану дорожньої інфраструктури</w:t>
            </w:r>
          </w:p>
        </w:tc>
        <w:tc>
          <w:tcPr>
            <w:tcW w:w="531" w:type="pct"/>
          </w:tcPr>
          <w:p w:rsidR="000F6644" w:rsidRPr="00A347C0" w:rsidRDefault="001F74CB" w:rsidP="000F664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Сектор містобудування, архітектури та капітального будівництва</w:t>
            </w:r>
          </w:p>
        </w:tc>
        <w:tc>
          <w:tcPr>
            <w:tcW w:w="521" w:type="pct"/>
          </w:tcPr>
          <w:p w:rsidR="000F6644" w:rsidRPr="00A347C0" w:rsidRDefault="001F74CB" w:rsidP="000F664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бюджет, державний бюджет</w:t>
            </w:r>
          </w:p>
        </w:tc>
        <w:tc>
          <w:tcPr>
            <w:tcW w:w="371" w:type="pct"/>
          </w:tcPr>
          <w:p w:rsidR="000F6644" w:rsidRPr="00A347C0" w:rsidRDefault="001F74CB" w:rsidP="000F664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2022-2025</w:t>
            </w:r>
          </w:p>
        </w:tc>
      </w:tr>
    </w:tbl>
    <w:p w:rsidR="00A36A54" w:rsidRPr="00A347C0" w:rsidRDefault="00A36A54" w:rsidP="009E6A18">
      <w:pPr>
        <w:spacing w:after="0" w:line="240" w:lineRule="auto"/>
        <w:rPr>
          <w:rFonts w:eastAsia="Times New Roman"/>
          <w:lang w:eastAsia="hi-IN" w:bidi="hi-IN"/>
        </w:rPr>
      </w:pPr>
    </w:p>
    <w:p w:rsidR="00490D2F" w:rsidRDefault="00490D2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490D2F" w:rsidRPr="00A347C0" w:rsidRDefault="00490D2F" w:rsidP="00490D2F">
      <w:pPr>
        <w:shd w:val="clear" w:color="auto" w:fill="EAF1DD" w:themeFill="accent3" w:themeFillTint="33"/>
        <w:spacing w:after="0" w:line="240" w:lineRule="auto"/>
        <w:ind w:left="993"/>
        <w:jc w:val="both"/>
        <w:rPr>
          <w:rFonts w:ascii="Cambria" w:hAnsi="Cambria"/>
          <w:b/>
          <w:sz w:val="24"/>
          <w:szCs w:val="24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-146099</wp:posOffset>
            </wp:positionV>
            <wp:extent cx="1019810" cy="509905"/>
            <wp:effectExtent l="0" t="0" r="0" b="0"/>
            <wp:wrapTight wrapText="bothSides">
              <wp:wrapPolygon edited="0">
                <wp:start x="0" y="0"/>
                <wp:lineTo x="0" y="20981"/>
                <wp:lineTo x="21385" y="20981"/>
                <wp:lineTo x="21385" y="0"/>
                <wp:lineTo x="0" y="0"/>
              </wp:wrapPolygon>
            </wp:wrapTight>
            <wp:docPr id="20" name="Рисунок 20" descr="Ð ÐµÐ·ÑÐ»ÑÑÐ°Ñ Ð¿Ð¾ÑÑÐºÑ Ð·Ð¾Ð±ÑÐ°Ð¶ÐµÐ½Ñ Ð·Ð° Ð·Ð°Ð¿Ð¸ÑÐ¾Ð¼ &quot;pics environm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pics environment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47C0">
        <w:rPr>
          <w:rFonts w:ascii="Cambria" w:hAnsi="Cambria"/>
          <w:b/>
          <w:sz w:val="24"/>
          <w:szCs w:val="24"/>
        </w:rPr>
        <w:t>СТРАТЕГІЧНА ЦІЛЬ 2. ГРОМАДА РОЗВИНУТОЇ ТА ЕНЕРГОЕФЕКТИВНОЇ ІНФРАСТРУКТУРИ, КОМФОРТНОГО ТА БЕЗПЕЧНОГО ПРОЖИВАННЯ</w:t>
      </w:r>
    </w:p>
    <w:p w:rsidR="00A36A54" w:rsidRPr="00A347C0" w:rsidRDefault="00244094" w:rsidP="00244094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noProof/>
          <w:lang w:val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-21199</wp:posOffset>
            </wp:positionH>
            <wp:positionV relativeFrom="paragraph">
              <wp:posOffset>76201</wp:posOffset>
            </wp:positionV>
            <wp:extent cx="666082" cy="433412"/>
            <wp:effectExtent l="0" t="0" r="0" b="0"/>
            <wp:wrapNone/>
            <wp:docPr id="25" name="Рисунок 25" descr="Безхазяйне майно: як громаді стати власником?. Місцеве самоврядування, № 7,  Липень, 2016 | F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хазяйне майно: як громаді стати власником?. Місцеве самоврядування, № 7,  Липень, 2016 | Facto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28" cy="4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094" w:rsidRDefault="00244094" w:rsidP="00244094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A36A54" w:rsidRPr="00A347C0" w:rsidRDefault="00A36A54" w:rsidP="00244094">
      <w:pPr>
        <w:spacing w:after="0" w:line="360" w:lineRule="auto"/>
        <w:ind w:left="285" w:firstLine="708"/>
        <w:rPr>
          <w:rFonts w:eastAsia="Times New Roman"/>
          <w:b/>
          <w:lang w:eastAsia="hi-IN" w:bidi="hi-IN"/>
        </w:rPr>
      </w:pPr>
      <w:r w:rsidRPr="00A347C0">
        <w:rPr>
          <w:rFonts w:ascii="Cambria" w:hAnsi="Cambria"/>
          <w:b/>
          <w:sz w:val="20"/>
          <w:szCs w:val="20"/>
        </w:rPr>
        <w:t>Операційна ціль 2.2. Оновлення та будівництво інфраструктури комунального майна</w:t>
      </w:r>
    </w:p>
    <w:tbl>
      <w:tblPr>
        <w:tblStyle w:val="151"/>
        <w:tblW w:w="4951" w:type="pct"/>
        <w:jc w:val="center"/>
        <w:tblBorders>
          <w:top w:val="single" w:sz="18" w:space="0" w:color="34411B"/>
          <w:left w:val="single" w:sz="18" w:space="0" w:color="34411B"/>
          <w:bottom w:val="single" w:sz="18" w:space="0" w:color="34411B"/>
          <w:right w:val="single" w:sz="18" w:space="0" w:color="34411B"/>
          <w:insideH w:val="single" w:sz="6" w:space="0" w:color="34411B"/>
          <w:insideV w:val="single" w:sz="6" w:space="0" w:color="34411B"/>
        </w:tblBorders>
        <w:tblCellMar>
          <w:left w:w="28" w:type="dxa"/>
          <w:right w:w="28" w:type="dxa"/>
        </w:tblCellMar>
        <w:tblLook w:val="0000"/>
      </w:tblPr>
      <w:tblGrid>
        <w:gridCol w:w="577"/>
        <w:gridCol w:w="14"/>
        <w:gridCol w:w="2107"/>
        <w:gridCol w:w="25"/>
        <w:gridCol w:w="1740"/>
        <w:gridCol w:w="14"/>
        <w:gridCol w:w="1723"/>
        <w:gridCol w:w="17"/>
        <w:gridCol w:w="1787"/>
        <w:gridCol w:w="70"/>
        <w:gridCol w:w="1542"/>
        <w:gridCol w:w="1584"/>
        <w:gridCol w:w="1551"/>
        <w:gridCol w:w="1169"/>
      </w:tblGrid>
      <w:tr w:rsidR="00293671" w:rsidRPr="00A347C0" w:rsidTr="00293671">
        <w:trPr>
          <w:trHeight w:val="1247"/>
          <w:jc w:val="center"/>
        </w:trPr>
        <w:tc>
          <w:tcPr>
            <w:tcW w:w="212" w:type="pct"/>
            <w:gridSpan w:val="2"/>
            <w:shd w:val="clear" w:color="auto" w:fill="D6E3BC" w:themeFill="accent3" w:themeFillTint="66"/>
            <w:vAlign w:val="center"/>
          </w:tcPr>
          <w:p w:rsidR="00A36A54" w:rsidRPr="00A347C0" w:rsidRDefault="00A36A54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</w:p>
        </w:tc>
        <w:tc>
          <w:tcPr>
            <w:tcW w:w="766" w:type="pct"/>
            <w:gridSpan w:val="2"/>
            <w:shd w:val="clear" w:color="auto" w:fill="D6E3BC" w:themeFill="accent3" w:themeFillTint="66"/>
            <w:vAlign w:val="center"/>
          </w:tcPr>
          <w:p w:rsidR="00A36A54" w:rsidRPr="00A347C0" w:rsidRDefault="00A36A54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Діяльність/ завдання</w:t>
            </w:r>
          </w:p>
        </w:tc>
        <w:tc>
          <w:tcPr>
            <w:tcW w:w="630" w:type="pct"/>
            <w:gridSpan w:val="2"/>
            <w:shd w:val="clear" w:color="auto" w:fill="D6E3BC" w:themeFill="accent3" w:themeFillTint="66"/>
            <w:vAlign w:val="center"/>
          </w:tcPr>
          <w:p w:rsidR="00A36A54" w:rsidRPr="00A347C0" w:rsidRDefault="00A36A54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реалізації діяльності / завдання (продукт)</w:t>
            </w:r>
          </w:p>
        </w:tc>
        <w:tc>
          <w:tcPr>
            <w:tcW w:w="619" w:type="pct"/>
            <w:shd w:val="clear" w:color="auto" w:fill="D6E3BC" w:themeFill="accent3" w:themeFillTint="66"/>
            <w:vAlign w:val="center"/>
          </w:tcPr>
          <w:p w:rsidR="00A36A54" w:rsidRPr="00A347C0" w:rsidRDefault="00A36A54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Результат реалізації діяльності / завдання</w:t>
            </w:r>
          </w:p>
        </w:tc>
        <w:tc>
          <w:tcPr>
            <w:tcW w:w="648" w:type="pct"/>
            <w:gridSpan w:val="2"/>
            <w:shd w:val="clear" w:color="auto" w:fill="D6E3BC" w:themeFill="accent3" w:themeFillTint="66"/>
            <w:vAlign w:val="center"/>
          </w:tcPr>
          <w:p w:rsidR="00A36A54" w:rsidRPr="00A347C0" w:rsidRDefault="00A36A54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оцінювання результату діяльності</w:t>
            </w:r>
          </w:p>
        </w:tc>
        <w:tc>
          <w:tcPr>
            <w:tcW w:w="579" w:type="pct"/>
            <w:gridSpan w:val="2"/>
            <w:shd w:val="clear" w:color="auto" w:fill="D6E3BC" w:themeFill="accent3" w:themeFillTint="66"/>
            <w:vAlign w:val="center"/>
          </w:tcPr>
          <w:p w:rsidR="00A36A54" w:rsidRPr="00A347C0" w:rsidRDefault="00A36A54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Джерела перевірки показників</w:t>
            </w:r>
          </w:p>
        </w:tc>
        <w:tc>
          <w:tcPr>
            <w:tcW w:w="569" w:type="pct"/>
            <w:shd w:val="clear" w:color="auto" w:fill="D6E3BC" w:themeFill="accent3" w:themeFillTint="66"/>
            <w:vAlign w:val="center"/>
          </w:tcPr>
          <w:p w:rsidR="00A36A54" w:rsidRPr="00A347C0" w:rsidRDefault="00A36A54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Відповідальний за виконання діяльності чи завдання</w:t>
            </w:r>
          </w:p>
        </w:tc>
        <w:tc>
          <w:tcPr>
            <w:tcW w:w="557" w:type="pct"/>
            <w:shd w:val="clear" w:color="auto" w:fill="D6E3BC" w:themeFill="accent3" w:themeFillTint="66"/>
            <w:vAlign w:val="center"/>
          </w:tcPr>
          <w:p w:rsidR="00A36A54" w:rsidRPr="00A347C0" w:rsidRDefault="00A36A54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 xml:space="preserve">Джерела фінансування / кошти з бюджету </w:t>
            </w:r>
            <w:r w:rsidR="00FA267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ТГ</w:t>
            </w:r>
          </w:p>
        </w:tc>
        <w:tc>
          <w:tcPr>
            <w:tcW w:w="420" w:type="pct"/>
            <w:shd w:val="clear" w:color="auto" w:fill="D6E3BC" w:themeFill="accent3" w:themeFillTint="66"/>
            <w:vAlign w:val="center"/>
          </w:tcPr>
          <w:p w:rsidR="00A36A54" w:rsidRPr="00A347C0" w:rsidRDefault="00A36A54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Термін реалізації</w:t>
            </w:r>
          </w:p>
        </w:tc>
      </w:tr>
      <w:tr w:rsidR="00293671" w:rsidRPr="00A347C0" w:rsidTr="00293671">
        <w:trPr>
          <w:trHeight w:val="302"/>
          <w:jc w:val="center"/>
        </w:trPr>
        <w:tc>
          <w:tcPr>
            <w:tcW w:w="212" w:type="pct"/>
            <w:gridSpan w:val="2"/>
          </w:tcPr>
          <w:p w:rsidR="00A36A54" w:rsidRPr="00A347C0" w:rsidRDefault="00A36A54" w:rsidP="005B003D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2.2.1</w:t>
            </w:r>
          </w:p>
        </w:tc>
        <w:tc>
          <w:tcPr>
            <w:tcW w:w="766" w:type="pct"/>
            <w:gridSpan w:val="2"/>
          </w:tcPr>
          <w:p w:rsidR="00584FE2" w:rsidRPr="00A347C0" w:rsidRDefault="00B1759D" w:rsidP="00C677A2">
            <w:pPr>
              <w:pStyle w:val="Akapitzlist1"/>
              <w:snapToGrid w:val="0"/>
              <w:spacing w:after="60"/>
              <w:ind w:left="0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A347C0">
              <w:rPr>
                <w:rFonts w:asciiTheme="minorHAnsi" w:eastAsia="SimSun" w:hAnsiTheme="minorHAnsi" w:cstheme="minorHAnsi"/>
                <w:sz w:val="20"/>
                <w:szCs w:val="20"/>
              </w:rPr>
              <w:t>Реконструкція</w:t>
            </w:r>
            <w:r w:rsidR="00584FE2" w:rsidRPr="00A347C0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діючих каналізаційних очисних споруд з впровадженням новітніх технологій по переробці мулу та сучасних систем знезараження очищених стічних вод</w:t>
            </w:r>
          </w:p>
        </w:tc>
        <w:tc>
          <w:tcPr>
            <w:tcW w:w="630" w:type="pct"/>
            <w:gridSpan w:val="2"/>
          </w:tcPr>
          <w:p w:rsidR="00A36A54" w:rsidRPr="00A347C0" w:rsidRDefault="00B1759D" w:rsidP="00C677A2">
            <w:pPr>
              <w:snapToGrid w:val="0"/>
              <w:spacing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Кількість споруд, на яких проведена реконструкція відповідно до визначених технічних умов</w:t>
            </w:r>
          </w:p>
        </w:tc>
        <w:tc>
          <w:tcPr>
            <w:tcW w:w="619" w:type="pct"/>
          </w:tcPr>
          <w:p w:rsidR="00A36A54" w:rsidRPr="00A347C0" w:rsidRDefault="00EF6E48" w:rsidP="00C677A2">
            <w:pPr>
              <w:snapToGrid w:val="0"/>
              <w:spacing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Підвищення рівня очищення стічних вод</w:t>
            </w:r>
          </w:p>
        </w:tc>
        <w:tc>
          <w:tcPr>
            <w:tcW w:w="648" w:type="pct"/>
            <w:gridSpan w:val="2"/>
          </w:tcPr>
          <w:p w:rsidR="00A36A54" w:rsidRPr="00A347C0" w:rsidRDefault="00EF6E48" w:rsidP="00C677A2">
            <w:pPr>
              <w:snapToGrid w:val="0"/>
              <w:spacing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Рівень шкідливих речовин/ домішок, які збуваються зі стічними водами у природні водойми</w:t>
            </w:r>
          </w:p>
        </w:tc>
        <w:tc>
          <w:tcPr>
            <w:tcW w:w="579" w:type="pct"/>
            <w:gridSpan w:val="2"/>
          </w:tcPr>
          <w:p w:rsidR="00A36A54" w:rsidRPr="00A347C0" w:rsidRDefault="00EF6E48" w:rsidP="00C677A2">
            <w:pPr>
              <w:snapToGrid w:val="0"/>
              <w:spacing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Результати періодичного моніторингу стічних вод</w:t>
            </w:r>
          </w:p>
          <w:p w:rsidR="00EF6E48" w:rsidRPr="00A347C0" w:rsidRDefault="00EF6E48" w:rsidP="00C677A2">
            <w:pPr>
              <w:snapToGrid w:val="0"/>
              <w:spacing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Звіт за результатами реалізації проекту</w:t>
            </w:r>
          </w:p>
        </w:tc>
        <w:tc>
          <w:tcPr>
            <w:tcW w:w="569" w:type="pct"/>
          </w:tcPr>
          <w:p w:rsidR="00B641DB" w:rsidRPr="00A347C0" w:rsidRDefault="001606D7" w:rsidP="00C677A2">
            <w:pPr>
              <w:spacing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Перший з</w:t>
            </w: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аступник міського голови з питань діяльності виконавчих органів ради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,</w:t>
            </w: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</w:t>
            </w:r>
            <w:r w:rsidR="00B641DB"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Сектор містобудування, архітектури та капітального будівництва</w:t>
            </w:r>
          </w:p>
        </w:tc>
        <w:tc>
          <w:tcPr>
            <w:tcW w:w="557" w:type="pct"/>
          </w:tcPr>
          <w:p w:rsidR="00A36A54" w:rsidRPr="00A347C0" w:rsidRDefault="00B641DB" w:rsidP="00C677A2">
            <w:pPr>
              <w:spacing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Місцевий бюджет, Д</w:t>
            </w:r>
            <w:r w:rsidR="00386929">
              <w:rPr>
                <w:rFonts w:asciiTheme="minorHAnsi" w:hAnsiTheme="minorHAnsi" w:cstheme="minorHAnsi"/>
              </w:rPr>
              <w:t xml:space="preserve">ФРР, кошти міжнародних програм </w:t>
            </w:r>
            <w:r w:rsidRPr="00A347C0">
              <w:rPr>
                <w:rFonts w:asciiTheme="minorHAnsi" w:hAnsiTheme="minorHAnsi" w:cstheme="minorHAnsi"/>
              </w:rPr>
              <w:t>ТД</w:t>
            </w:r>
          </w:p>
        </w:tc>
        <w:tc>
          <w:tcPr>
            <w:tcW w:w="420" w:type="pct"/>
          </w:tcPr>
          <w:p w:rsidR="00A36A54" w:rsidRPr="00A347C0" w:rsidRDefault="000B5185" w:rsidP="00C677A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</w:t>
            </w:r>
            <w:r w:rsidR="00320C17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9</w:t>
            </w:r>
          </w:p>
        </w:tc>
      </w:tr>
      <w:tr w:rsidR="00293671" w:rsidRPr="00A347C0" w:rsidTr="00293671">
        <w:trPr>
          <w:trHeight w:val="350"/>
          <w:jc w:val="center"/>
        </w:trPr>
        <w:tc>
          <w:tcPr>
            <w:tcW w:w="212" w:type="pct"/>
            <w:gridSpan w:val="2"/>
          </w:tcPr>
          <w:p w:rsidR="00A36A54" w:rsidRPr="00A347C0" w:rsidRDefault="00A36A54" w:rsidP="005B003D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2.2.2</w:t>
            </w:r>
          </w:p>
        </w:tc>
        <w:tc>
          <w:tcPr>
            <w:tcW w:w="766" w:type="pct"/>
            <w:gridSpan w:val="2"/>
          </w:tcPr>
          <w:p w:rsidR="00A36A54" w:rsidRPr="00A347C0" w:rsidRDefault="00097864" w:rsidP="00C677A2">
            <w:pPr>
              <w:pStyle w:val="Akapitzlist1"/>
              <w:snapToGrid w:val="0"/>
              <w:spacing w:after="60"/>
              <w:ind w:left="0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A347C0">
              <w:rPr>
                <w:rFonts w:asciiTheme="minorHAnsi" w:eastAsia="SimSun" w:hAnsiTheme="minorHAnsi" w:cstheme="minorHAnsi"/>
                <w:sz w:val="20"/>
                <w:szCs w:val="20"/>
              </w:rPr>
              <w:t>Будівництво та реконструкція локальних очисних споруд (компактних блоків закритого типу) в селах громади</w:t>
            </w:r>
          </w:p>
        </w:tc>
        <w:tc>
          <w:tcPr>
            <w:tcW w:w="630" w:type="pct"/>
            <w:gridSpan w:val="2"/>
          </w:tcPr>
          <w:p w:rsidR="00A36A54" w:rsidRPr="00A347C0" w:rsidRDefault="0078461A" w:rsidP="00C677A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побудованих/ реконструйованих очисних споруд</w:t>
            </w:r>
          </w:p>
          <w:p w:rsidR="0078461A" w:rsidRPr="00A347C0" w:rsidRDefault="0078461A" w:rsidP="00C677A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</w:p>
        </w:tc>
        <w:tc>
          <w:tcPr>
            <w:tcW w:w="619" w:type="pct"/>
          </w:tcPr>
          <w:p w:rsidR="00A36A54" w:rsidRPr="00A347C0" w:rsidRDefault="001F38AD" w:rsidP="00C677A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Підвищення рівня очищення стічних вод</w:t>
            </w:r>
          </w:p>
        </w:tc>
        <w:tc>
          <w:tcPr>
            <w:tcW w:w="648" w:type="pct"/>
            <w:gridSpan w:val="2"/>
          </w:tcPr>
          <w:p w:rsidR="007333D1" w:rsidRPr="00A347C0" w:rsidRDefault="007333D1" w:rsidP="00C677A2">
            <w:pPr>
              <w:snapToGrid w:val="0"/>
              <w:spacing w:after="4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Рівень шкідливих речовин/ домішок, які збуваються зі стічними водами у природні водойми</w:t>
            </w:r>
          </w:p>
          <w:p w:rsidR="00A36A54" w:rsidRPr="00A347C0" w:rsidRDefault="001F38AD" w:rsidP="00C677A2">
            <w:pPr>
              <w:snapToGrid w:val="0"/>
              <w:spacing w:after="4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домогосподарств/ об’єктів, підключених до очисних споруд</w:t>
            </w:r>
          </w:p>
        </w:tc>
        <w:tc>
          <w:tcPr>
            <w:tcW w:w="579" w:type="pct"/>
            <w:gridSpan w:val="2"/>
          </w:tcPr>
          <w:p w:rsidR="007333D1" w:rsidRPr="00A347C0" w:rsidRDefault="007333D1" w:rsidP="007333D1">
            <w:pPr>
              <w:snapToGrid w:val="0"/>
              <w:spacing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Результати періодичного моніторингу стічних вод</w:t>
            </w:r>
          </w:p>
          <w:p w:rsidR="00A36A54" w:rsidRPr="00A347C0" w:rsidRDefault="007333D1" w:rsidP="007333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Звіт за результатами реалізації проекту</w:t>
            </w:r>
          </w:p>
        </w:tc>
        <w:tc>
          <w:tcPr>
            <w:tcW w:w="569" w:type="pct"/>
          </w:tcPr>
          <w:p w:rsidR="00A36A54" w:rsidRPr="00A347C0" w:rsidRDefault="007333D1" w:rsidP="00C677A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Старости</w:t>
            </w:r>
            <w:r w:rsidR="001606D7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,</w:t>
            </w:r>
          </w:p>
          <w:p w:rsidR="007333D1" w:rsidRPr="00A347C0" w:rsidRDefault="007333D1" w:rsidP="00C677A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Сектор містобудування, архітектури та капітального будівництва</w:t>
            </w:r>
          </w:p>
        </w:tc>
        <w:tc>
          <w:tcPr>
            <w:tcW w:w="557" w:type="pct"/>
          </w:tcPr>
          <w:p w:rsidR="00A36A54" w:rsidRPr="00A347C0" w:rsidRDefault="007333D1" w:rsidP="00C677A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Місцевий бюджет, ДФРР, кош</w:t>
            </w:r>
            <w:r w:rsidR="00386929">
              <w:rPr>
                <w:rFonts w:asciiTheme="minorHAnsi" w:hAnsiTheme="minorHAnsi" w:cstheme="minorHAnsi"/>
              </w:rPr>
              <w:t xml:space="preserve">ти міжнародних програм </w:t>
            </w:r>
            <w:r w:rsidRPr="00A347C0">
              <w:rPr>
                <w:rFonts w:asciiTheme="minorHAnsi" w:hAnsiTheme="minorHAnsi" w:cstheme="minorHAnsi"/>
              </w:rPr>
              <w:t>ТД</w:t>
            </w:r>
          </w:p>
        </w:tc>
        <w:tc>
          <w:tcPr>
            <w:tcW w:w="420" w:type="pct"/>
          </w:tcPr>
          <w:p w:rsidR="00A36A54" w:rsidRPr="00A347C0" w:rsidRDefault="00AC396B" w:rsidP="00C677A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2022-2027</w:t>
            </w:r>
          </w:p>
        </w:tc>
      </w:tr>
      <w:tr w:rsidR="00293671" w:rsidRPr="00A347C0" w:rsidTr="00293671">
        <w:trPr>
          <w:trHeight w:val="350"/>
          <w:jc w:val="center"/>
        </w:trPr>
        <w:tc>
          <w:tcPr>
            <w:tcW w:w="212" w:type="pct"/>
            <w:gridSpan w:val="2"/>
          </w:tcPr>
          <w:p w:rsidR="00614677" w:rsidRPr="00A347C0" w:rsidRDefault="00614677" w:rsidP="0061467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2.2.3</w:t>
            </w:r>
          </w:p>
        </w:tc>
        <w:tc>
          <w:tcPr>
            <w:tcW w:w="766" w:type="pct"/>
            <w:gridSpan w:val="2"/>
          </w:tcPr>
          <w:p w:rsidR="00614677" w:rsidRPr="00A347C0" w:rsidRDefault="00614677" w:rsidP="00614677">
            <w:pPr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 xml:space="preserve">Технічна модернізація мереж </w:t>
            </w:r>
            <w:r w:rsidRPr="00A347C0">
              <w:rPr>
                <w:rFonts w:asciiTheme="minorHAnsi" w:hAnsiTheme="minorHAnsi" w:cstheme="minorHAnsi"/>
              </w:rPr>
              <w:lastRenderedPageBreak/>
              <w:t>централізованого водопостачання та водовідведення в м. Новоселиця</w:t>
            </w:r>
          </w:p>
        </w:tc>
        <w:tc>
          <w:tcPr>
            <w:tcW w:w="630" w:type="pct"/>
            <w:gridSpan w:val="2"/>
          </w:tcPr>
          <w:p w:rsidR="00614677" w:rsidRPr="00A347C0" w:rsidRDefault="00614677" w:rsidP="0061467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 xml:space="preserve">Замінене обладнання </w:t>
            </w: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відповідно до технічної специфікації</w:t>
            </w:r>
          </w:p>
          <w:p w:rsidR="00614677" w:rsidRPr="00A347C0" w:rsidRDefault="00614677" w:rsidP="0061467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Встановлені частотні насоси (кількість)</w:t>
            </w:r>
          </w:p>
        </w:tc>
        <w:tc>
          <w:tcPr>
            <w:tcW w:w="619" w:type="pct"/>
          </w:tcPr>
          <w:p w:rsidR="00614677" w:rsidRPr="00A347C0" w:rsidRDefault="00614677" w:rsidP="0061467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Покращання якості послуг 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водопостачання </w:t>
            </w:r>
          </w:p>
          <w:p w:rsidR="00614677" w:rsidRPr="00A347C0" w:rsidRDefault="00614677" w:rsidP="0061467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Покращання привабливості громади як місця для проживання i ведення бізнесу </w:t>
            </w:r>
          </w:p>
        </w:tc>
        <w:tc>
          <w:tcPr>
            <w:tcW w:w="648" w:type="pct"/>
            <w:gridSpan w:val="2"/>
          </w:tcPr>
          <w:p w:rsidR="00614677" w:rsidRPr="00A347C0" w:rsidRDefault="00614677" w:rsidP="0061467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Рівень задоволення мешканців 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діяльністю мережі водопостачання </w:t>
            </w:r>
          </w:p>
        </w:tc>
        <w:tc>
          <w:tcPr>
            <w:tcW w:w="579" w:type="pct"/>
            <w:gridSpan w:val="2"/>
          </w:tcPr>
          <w:p w:rsidR="00614677" w:rsidRPr="00A347C0" w:rsidRDefault="00614677" w:rsidP="0061467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Дослідження умов проживання 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та якості публічних послуг </w:t>
            </w:r>
          </w:p>
        </w:tc>
        <w:tc>
          <w:tcPr>
            <w:tcW w:w="569" w:type="pct"/>
          </w:tcPr>
          <w:p w:rsidR="00614677" w:rsidRPr="00A347C0" w:rsidRDefault="001606D7" w:rsidP="00320C17">
            <w:pPr>
              <w:spacing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Перший з</w:t>
            </w: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аступник </w:t>
            </w: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міського голови з питань діяльності виконавчих органів ради</w:t>
            </w:r>
            <w:r w:rsidR="00320C17">
              <w:rPr>
                <w:rFonts w:asciiTheme="minorHAnsi" w:hAnsiTheme="minorHAnsi" w:cstheme="minorHAnsi"/>
              </w:rPr>
              <w:t xml:space="preserve">, </w:t>
            </w:r>
            <w:r w:rsidR="00614677" w:rsidRPr="00A347C0">
              <w:rPr>
                <w:rFonts w:asciiTheme="minorHAnsi" w:hAnsiTheme="minorHAnsi" w:cstheme="minorHAnsi"/>
              </w:rPr>
              <w:t>Директор КП</w:t>
            </w:r>
          </w:p>
        </w:tc>
        <w:tc>
          <w:tcPr>
            <w:tcW w:w="557" w:type="pct"/>
          </w:tcPr>
          <w:p w:rsidR="00614677" w:rsidRPr="00A347C0" w:rsidRDefault="00614677" w:rsidP="0061467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Місцевий бюджет, ДФРР, 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міжнародні та інші державн</w:t>
            </w:r>
            <w:r w:rsidR="002936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і фонди 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ТД</w:t>
            </w:r>
          </w:p>
        </w:tc>
        <w:tc>
          <w:tcPr>
            <w:tcW w:w="420" w:type="pct"/>
          </w:tcPr>
          <w:p w:rsidR="00614677" w:rsidRPr="00A347C0" w:rsidRDefault="00614677" w:rsidP="0061467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2022-2027</w:t>
            </w:r>
          </w:p>
        </w:tc>
      </w:tr>
      <w:tr w:rsidR="00293671" w:rsidRPr="00A347C0" w:rsidTr="00293671">
        <w:trPr>
          <w:trHeight w:val="350"/>
          <w:jc w:val="center"/>
        </w:trPr>
        <w:tc>
          <w:tcPr>
            <w:tcW w:w="212" w:type="pct"/>
            <w:gridSpan w:val="2"/>
          </w:tcPr>
          <w:p w:rsidR="00D81FB0" w:rsidRPr="00A347C0" w:rsidRDefault="00D81FB0" w:rsidP="00D81FB0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2.2.4</w:t>
            </w:r>
          </w:p>
        </w:tc>
        <w:tc>
          <w:tcPr>
            <w:tcW w:w="766" w:type="pct"/>
            <w:gridSpan w:val="2"/>
          </w:tcPr>
          <w:p w:rsidR="00D81FB0" w:rsidRPr="00A347C0" w:rsidRDefault="00D81FB0" w:rsidP="00D81FB0">
            <w:pPr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Заміна мереж водопостачання та водовідведення з використанням енергозберігаючих технологій</w:t>
            </w:r>
          </w:p>
        </w:tc>
        <w:tc>
          <w:tcPr>
            <w:tcW w:w="630" w:type="pct"/>
            <w:gridSpan w:val="2"/>
          </w:tcPr>
          <w:p w:rsidR="00D81FB0" w:rsidRPr="00A347C0" w:rsidRDefault="00D81FB0" w:rsidP="00D81FB0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Довжина замінених водопровідних та каналізаційних трубопроводів</w:t>
            </w:r>
          </w:p>
        </w:tc>
        <w:tc>
          <w:tcPr>
            <w:tcW w:w="619" w:type="pct"/>
          </w:tcPr>
          <w:p w:rsidR="00D81FB0" w:rsidRPr="00A347C0" w:rsidRDefault="00D81FB0" w:rsidP="00D81FB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Підвищення якості надання послуг з водовідведення</w:t>
            </w:r>
          </w:p>
          <w:p w:rsidR="00D81FB0" w:rsidRPr="00A347C0" w:rsidRDefault="00D81FB0" w:rsidP="00D81FB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Покращення місцевої екологічної ситуацій</w:t>
            </w:r>
          </w:p>
        </w:tc>
        <w:tc>
          <w:tcPr>
            <w:tcW w:w="648" w:type="pct"/>
            <w:gridSpan w:val="2"/>
          </w:tcPr>
          <w:p w:rsidR="00D81FB0" w:rsidRPr="00A347C0" w:rsidRDefault="00D81FB0" w:rsidP="00D81FB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Зменшення обсягу викидів шкідливих речовин з централізованої системи водовідведення</w:t>
            </w:r>
          </w:p>
        </w:tc>
        <w:tc>
          <w:tcPr>
            <w:tcW w:w="579" w:type="pct"/>
            <w:gridSpan w:val="2"/>
          </w:tcPr>
          <w:p w:rsidR="00D81FB0" w:rsidRPr="00A347C0" w:rsidRDefault="00D81FB0" w:rsidP="00D81FB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Звіт за результатами реалізації проекту</w:t>
            </w:r>
          </w:p>
        </w:tc>
        <w:tc>
          <w:tcPr>
            <w:tcW w:w="569" w:type="pct"/>
          </w:tcPr>
          <w:p w:rsidR="00D81FB0" w:rsidRPr="00A347C0" w:rsidRDefault="001606D7" w:rsidP="00D81FB0">
            <w:pPr>
              <w:spacing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Перший з</w:t>
            </w: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аступник міського голови з питань діяльності виконавчих органів ради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,</w:t>
            </w:r>
            <w:r w:rsidRPr="00A347C0">
              <w:rPr>
                <w:rFonts w:asciiTheme="minorHAnsi" w:hAnsiTheme="minorHAnsi" w:cstheme="minorHAnsi"/>
              </w:rPr>
              <w:t xml:space="preserve"> </w:t>
            </w:r>
            <w:r w:rsidR="00D81FB0" w:rsidRPr="00A347C0">
              <w:rPr>
                <w:rFonts w:asciiTheme="minorHAnsi" w:hAnsiTheme="minorHAnsi" w:cstheme="minorHAnsi"/>
              </w:rPr>
              <w:t>Директор КП</w:t>
            </w:r>
          </w:p>
          <w:p w:rsidR="00D81FB0" w:rsidRPr="00A347C0" w:rsidRDefault="00D81FB0" w:rsidP="00D81FB0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</w:p>
        </w:tc>
        <w:tc>
          <w:tcPr>
            <w:tcW w:w="557" w:type="pct"/>
          </w:tcPr>
          <w:p w:rsidR="00D81FB0" w:rsidRPr="00A347C0" w:rsidRDefault="00A90FFC" w:rsidP="00D81FB0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Місцевий бюджет, ДФРР, між</w:t>
            </w:r>
            <w:r w:rsidR="00293671">
              <w:rPr>
                <w:rFonts w:asciiTheme="minorHAnsi" w:hAnsiTheme="minorHAnsi" w:cstheme="minorHAnsi"/>
              </w:rPr>
              <w:t xml:space="preserve">народні та інші державні фонди </w:t>
            </w:r>
            <w:r w:rsidRPr="00A347C0">
              <w:rPr>
                <w:rFonts w:asciiTheme="minorHAnsi" w:hAnsiTheme="minorHAnsi" w:cstheme="minorHAnsi"/>
              </w:rPr>
              <w:t>ТД</w:t>
            </w:r>
          </w:p>
        </w:tc>
        <w:tc>
          <w:tcPr>
            <w:tcW w:w="420" w:type="pct"/>
          </w:tcPr>
          <w:p w:rsidR="00D81FB0" w:rsidRPr="00A347C0" w:rsidRDefault="00A90FFC" w:rsidP="00D81FB0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2022-2027</w:t>
            </w:r>
          </w:p>
        </w:tc>
      </w:tr>
      <w:tr w:rsidR="00293671" w:rsidRPr="00A347C0" w:rsidTr="00293671">
        <w:trPr>
          <w:trHeight w:val="350"/>
          <w:jc w:val="center"/>
        </w:trPr>
        <w:tc>
          <w:tcPr>
            <w:tcW w:w="212" w:type="pct"/>
            <w:gridSpan w:val="2"/>
          </w:tcPr>
          <w:p w:rsidR="00EA72FA" w:rsidRPr="00A347C0" w:rsidRDefault="009C4EF3" w:rsidP="00EA72F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2.2.5</w:t>
            </w:r>
          </w:p>
        </w:tc>
        <w:tc>
          <w:tcPr>
            <w:tcW w:w="766" w:type="pct"/>
            <w:gridSpan w:val="2"/>
          </w:tcPr>
          <w:p w:rsidR="00EA72FA" w:rsidRPr="00A347C0" w:rsidRDefault="00EA72FA" w:rsidP="00EA72FA">
            <w:pPr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Придбання спеціалізованої комунальної техніки для потреб утримання місцевого дорожнього господарства</w:t>
            </w:r>
          </w:p>
          <w:p w:rsidR="00EA72FA" w:rsidRPr="00A347C0" w:rsidRDefault="00EA72FA" w:rsidP="00EA72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pct"/>
            <w:gridSpan w:val="2"/>
          </w:tcPr>
          <w:p w:rsidR="00EA72FA" w:rsidRPr="00A347C0" w:rsidRDefault="00EA72FA" w:rsidP="00EA72F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Придбана та введена в експлуатацію:</w:t>
            </w:r>
          </w:p>
          <w:p w:rsidR="00EA72FA" w:rsidRPr="00A347C0" w:rsidRDefault="00EA72FA" w:rsidP="00EA72FA">
            <w:pPr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- </w:t>
            </w:r>
            <w:r w:rsidRPr="00A347C0">
              <w:rPr>
                <w:rFonts w:asciiTheme="minorHAnsi" w:hAnsiTheme="minorHAnsi" w:cstheme="minorHAnsi"/>
              </w:rPr>
              <w:t>господарства комбінованої дорожньої машини з поливним та</w:t>
            </w:r>
          </w:p>
          <w:p w:rsidR="00EA72FA" w:rsidRPr="00A347C0" w:rsidRDefault="00EA72FA" w:rsidP="00EA72FA">
            <w:pPr>
              <w:widowControl w:val="0"/>
              <w:suppressAutoHyphens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піскорозкидальним обладнанням;</w:t>
            </w:r>
          </w:p>
          <w:p w:rsidR="00EA72FA" w:rsidRPr="00A347C0" w:rsidRDefault="00EA72FA" w:rsidP="00EA72F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- грейдер</w:t>
            </w:r>
          </w:p>
        </w:tc>
        <w:tc>
          <w:tcPr>
            <w:tcW w:w="619" w:type="pct"/>
          </w:tcPr>
          <w:p w:rsidR="00EA72FA" w:rsidRPr="00A347C0" w:rsidRDefault="00EA72FA" w:rsidP="00EA72FA">
            <w:pPr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Підвищення ефективності робіт з утримання місцевого дорожнього господарства</w:t>
            </w:r>
          </w:p>
        </w:tc>
        <w:tc>
          <w:tcPr>
            <w:tcW w:w="648" w:type="pct"/>
            <w:gridSpan w:val="2"/>
          </w:tcPr>
          <w:p w:rsidR="00EA72FA" w:rsidRPr="00A347C0" w:rsidRDefault="00EA72FA" w:rsidP="00EA72F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Рівень задоволення мешканців дорожньою інфраструктурою </w:t>
            </w:r>
          </w:p>
          <w:p w:rsidR="00EA72FA" w:rsidRPr="00A347C0" w:rsidRDefault="00EA72FA" w:rsidP="00EA72FA">
            <w:pPr>
              <w:spacing w:before="20" w:after="40"/>
              <w:rPr>
                <w:rFonts w:asciiTheme="minorHAnsi" w:hAnsiTheme="minorHAnsi" w:cstheme="minorHAnsi"/>
              </w:rPr>
            </w:pPr>
          </w:p>
        </w:tc>
        <w:tc>
          <w:tcPr>
            <w:tcW w:w="579" w:type="pct"/>
            <w:gridSpan w:val="2"/>
          </w:tcPr>
          <w:p w:rsidR="00EA72FA" w:rsidRPr="00A347C0" w:rsidRDefault="00EA72FA" w:rsidP="00EA72FA">
            <w:pPr>
              <w:pStyle w:val="Default"/>
              <w:rPr>
                <w:rFonts w:asciiTheme="minorHAnsi" w:eastAsia="SimSun" w:hAnsiTheme="minorHAnsi" w:cstheme="minorHAnsi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Дослідження умов проживання та якості публічних послуг</w:t>
            </w:r>
          </w:p>
        </w:tc>
        <w:tc>
          <w:tcPr>
            <w:tcW w:w="569" w:type="pct"/>
          </w:tcPr>
          <w:p w:rsidR="00320C17" w:rsidRPr="00A347C0" w:rsidRDefault="001606D7" w:rsidP="00320C17">
            <w:pPr>
              <w:spacing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Перший з</w:t>
            </w: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аступник міського голови з питань діяльності виконавчих органів ради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,</w:t>
            </w:r>
          </w:p>
          <w:p w:rsidR="00EA72FA" w:rsidRPr="00A347C0" w:rsidRDefault="00EA72FA" w:rsidP="00EA72F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Директор КП</w:t>
            </w:r>
          </w:p>
        </w:tc>
        <w:tc>
          <w:tcPr>
            <w:tcW w:w="557" w:type="pct"/>
          </w:tcPr>
          <w:p w:rsidR="00EA72FA" w:rsidRPr="00A347C0" w:rsidRDefault="00A6200A" w:rsidP="00EA72F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Місцевий бюджет, ДФРР, між</w:t>
            </w:r>
            <w:r w:rsidR="00293671">
              <w:rPr>
                <w:rFonts w:asciiTheme="minorHAnsi" w:hAnsiTheme="minorHAnsi" w:cstheme="minorHAnsi"/>
              </w:rPr>
              <w:t xml:space="preserve">народні та інші державні фонди </w:t>
            </w:r>
            <w:r w:rsidRPr="00A347C0">
              <w:rPr>
                <w:rFonts w:asciiTheme="minorHAnsi" w:hAnsiTheme="minorHAnsi" w:cstheme="minorHAnsi"/>
              </w:rPr>
              <w:t>ТД</w:t>
            </w:r>
          </w:p>
        </w:tc>
        <w:tc>
          <w:tcPr>
            <w:tcW w:w="420" w:type="pct"/>
          </w:tcPr>
          <w:p w:rsidR="00EA72FA" w:rsidRPr="00A347C0" w:rsidRDefault="00EA72FA" w:rsidP="00293671">
            <w:pPr>
              <w:widowControl w:val="0"/>
              <w:suppressAutoHyphens/>
              <w:ind w:right="-83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2022-2025</w:t>
            </w:r>
          </w:p>
        </w:tc>
      </w:tr>
      <w:tr w:rsidR="00293671" w:rsidRPr="00A347C0" w:rsidTr="00293671">
        <w:trPr>
          <w:trHeight w:val="1134"/>
          <w:jc w:val="center"/>
        </w:trPr>
        <w:tc>
          <w:tcPr>
            <w:tcW w:w="207" w:type="pct"/>
          </w:tcPr>
          <w:p w:rsidR="00B1632C" w:rsidRPr="00A347C0" w:rsidRDefault="005E5A88" w:rsidP="009B61E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2.2</w:t>
            </w:r>
            <w:r w:rsidR="00B1632C"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.6</w:t>
            </w:r>
          </w:p>
        </w:tc>
        <w:tc>
          <w:tcPr>
            <w:tcW w:w="762" w:type="pct"/>
            <w:gridSpan w:val="2"/>
          </w:tcPr>
          <w:p w:rsidR="00B1632C" w:rsidRPr="00A347C0" w:rsidRDefault="00B1632C" w:rsidP="009B61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Розширення меж діючих кладовищ</w:t>
            </w:r>
          </w:p>
        </w:tc>
        <w:tc>
          <w:tcPr>
            <w:tcW w:w="634" w:type="pct"/>
            <w:gridSpan w:val="2"/>
          </w:tcPr>
          <w:p w:rsidR="00B1632C" w:rsidRPr="00A347C0" w:rsidRDefault="00B1632C" w:rsidP="009B61E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Площа, на яку проведено розширення меж кладовищ</w:t>
            </w:r>
          </w:p>
        </w:tc>
        <w:tc>
          <w:tcPr>
            <w:tcW w:w="630" w:type="pct"/>
            <w:gridSpan w:val="3"/>
            <w:vAlign w:val="center"/>
          </w:tcPr>
          <w:p w:rsidR="00B1632C" w:rsidRPr="00A347C0" w:rsidRDefault="00B1632C" w:rsidP="009B61E9">
            <w:pPr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Забезпечення належних умов для надання ритуальних послуг</w:t>
            </w:r>
          </w:p>
        </w:tc>
        <w:tc>
          <w:tcPr>
            <w:tcW w:w="667" w:type="pct"/>
            <w:gridSpan w:val="2"/>
            <w:vAlign w:val="center"/>
          </w:tcPr>
          <w:p w:rsidR="00B1632C" w:rsidRPr="00A347C0" w:rsidRDefault="00B1632C" w:rsidP="009B61E9">
            <w:pPr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Рівень задоволеності мешканців з надання ритуальних послуг</w:t>
            </w:r>
          </w:p>
        </w:tc>
        <w:tc>
          <w:tcPr>
            <w:tcW w:w="554" w:type="pct"/>
          </w:tcPr>
          <w:p w:rsidR="00B1632C" w:rsidRPr="00A347C0" w:rsidRDefault="00B1632C" w:rsidP="009B61E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Дослідження умов проживання та якості публічних послуг</w:t>
            </w:r>
          </w:p>
        </w:tc>
        <w:tc>
          <w:tcPr>
            <w:tcW w:w="569" w:type="pct"/>
          </w:tcPr>
          <w:p w:rsidR="00B1632C" w:rsidRPr="00A347C0" w:rsidRDefault="00B1632C" w:rsidP="009B61E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Сектор містобудування, архітектури та капітального будівництва</w:t>
            </w:r>
          </w:p>
        </w:tc>
        <w:tc>
          <w:tcPr>
            <w:tcW w:w="557" w:type="pct"/>
          </w:tcPr>
          <w:p w:rsidR="00B1632C" w:rsidRPr="00A347C0" w:rsidRDefault="00B1632C" w:rsidP="009B61E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</w:t>
            </w:r>
          </w:p>
        </w:tc>
        <w:tc>
          <w:tcPr>
            <w:tcW w:w="420" w:type="pct"/>
          </w:tcPr>
          <w:p w:rsidR="00B1632C" w:rsidRPr="00A347C0" w:rsidRDefault="00B1632C" w:rsidP="009B61E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</w:t>
            </w:r>
            <w:r w:rsidR="00320C17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</w:t>
            </w:r>
          </w:p>
        </w:tc>
      </w:tr>
    </w:tbl>
    <w:p w:rsidR="00490D2F" w:rsidRPr="00A347C0" w:rsidRDefault="008501A7" w:rsidP="00490D2F">
      <w:pPr>
        <w:shd w:val="clear" w:color="auto" w:fill="EAF1DD" w:themeFill="accent3" w:themeFillTint="33"/>
        <w:spacing w:after="0" w:line="240" w:lineRule="auto"/>
        <w:ind w:left="993"/>
        <w:jc w:val="both"/>
        <w:rPr>
          <w:rFonts w:ascii="Cambria" w:hAnsi="Cambria"/>
          <w:b/>
          <w:sz w:val="24"/>
          <w:szCs w:val="24"/>
        </w:rPr>
      </w:pPr>
      <w:r w:rsidRPr="00A347C0">
        <w:rPr>
          <w:rFonts w:eastAsia="Times New Roman"/>
          <w:lang w:eastAsia="hi-IN" w:bidi="hi-IN"/>
        </w:rPr>
        <w:br w:type="page"/>
      </w:r>
      <w:r w:rsidR="00490D2F">
        <w:rPr>
          <w:noProof/>
          <w:lang w:val="ru-R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-146099</wp:posOffset>
            </wp:positionV>
            <wp:extent cx="1019810" cy="509905"/>
            <wp:effectExtent l="0" t="0" r="0" b="0"/>
            <wp:wrapTight wrapText="bothSides">
              <wp:wrapPolygon edited="0">
                <wp:start x="0" y="0"/>
                <wp:lineTo x="0" y="20981"/>
                <wp:lineTo x="21385" y="20981"/>
                <wp:lineTo x="21385" y="0"/>
                <wp:lineTo x="0" y="0"/>
              </wp:wrapPolygon>
            </wp:wrapTight>
            <wp:docPr id="21" name="Рисунок 21" descr="Ð ÐµÐ·ÑÐ»ÑÑÐ°Ñ Ð¿Ð¾ÑÑÐºÑ Ð·Ð¾Ð±ÑÐ°Ð¶ÐµÐ½Ñ Ð·Ð° Ð·Ð°Ð¿Ð¸ÑÐ¾Ð¼ &quot;pics environm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pics environment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0D2F" w:rsidRPr="00A347C0">
        <w:rPr>
          <w:rFonts w:ascii="Cambria" w:hAnsi="Cambria"/>
          <w:b/>
          <w:sz w:val="24"/>
          <w:szCs w:val="24"/>
        </w:rPr>
        <w:t>СТРАТЕГІЧНА ЦІЛЬ 2. ГРОМАДА РОЗВИНУТОЇ ТА ЕНЕРГОЕФЕКТИВНОЇ ІНФРАСТРУКТУРИ, КОМФОРТНОГО ТА БЕЗПЕЧНОГО ПРОЖИВАННЯ</w:t>
      </w:r>
    </w:p>
    <w:p w:rsidR="008501A7" w:rsidRPr="00A347C0" w:rsidRDefault="005C090E" w:rsidP="00490D2F">
      <w:pPr>
        <w:rPr>
          <w:rFonts w:ascii="Cambria" w:hAnsi="Cambria"/>
          <w:sz w:val="20"/>
          <w:szCs w:val="20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19832</wp:posOffset>
            </wp:positionH>
            <wp:positionV relativeFrom="paragraph">
              <wp:posOffset>116930</wp:posOffset>
            </wp:positionV>
            <wp:extent cx="369276" cy="368161"/>
            <wp:effectExtent l="0" t="0" r="0" b="0"/>
            <wp:wrapNone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28" cy="372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1A7" w:rsidRPr="00A347C0" w:rsidRDefault="008501A7" w:rsidP="005C090E">
      <w:pPr>
        <w:spacing w:after="0" w:line="360" w:lineRule="auto"/>
        <w:ind w:firstLine="708"/>
        <w:rPr>
          <w:rFonts w:eastAsia="Times New Roman"/>
          <w:b/>
          <w:lang w:eastAsia="hi-IN" w:bidi="hi-IN"/>
        </w:rPr>
      </w:pPr>
      <w:r w:rsidRPr="00A347C0">
        <w:rPr>
          <w:rFonts w:ascii="Cambria" w:hAnsi="Cambria"/>
          <w:b/>
          <w:sz w:val="20"/>
          <w:szCs w:val="20"/>
        </w:rPr>
        <w:t>Операційна ціль 2.3. Розвиток інфраструктури для безпечного та комфортного життя в громаді</w:t>
      </w:r>
    </w:p>
    <w:tbl>
      <w:tblPr>
        <w:tblStyle w:val="151"/>
        <w:tblW w:w="5305" w:type="pct"/>
        <w:jc w:val="center"/>
        <w:tblBorders>
          <w:top w:val="single" w:sz="18" w:space="0" w:color="34411B"/>
          <w:left w:val="single" w:sz="18" w:space="0" w:color="34411B"/>
          <w:bottom w:val="single" w:sz="18" w:space="0" w:color="34411B"/>
          <w:right w:val="single" w:sz="18" w:space="0" w:color="34411B"/>
          <w:insideH w:val="single" w:sz="6" w:space="0" w:color="34411B"/>
          <w:insideV w:val="single" w:sz="6" w:space="0" w:color="34411B"/>
        </w:tblBorders>
        <w:tblCellMar>
          <w:left w:w="28" w:type="dxa"/>
          <w:right w:w="28" w:type="dxa"/>
        </w:tblCellMar>
        <w:tblLook w:val="0000"/>
      </w:tblPr>
      <w:tblGrid>
        <w:gridCol w:w="557"/>
        <w:gridCol w:w="18"/>
        <w:gridCol w:w="2088"/>
        <w:gridCol w:w="1823"/>
        <w:gridCol w:w="31"/>
        <w:gridCol w:w="1799"/>
        <w:gridCol w:w="113"/>
        <w:gridCol w:w="1683"/>
        <w:gridCol w:w="89"/>
        <w:gridCol w:w="2449"/>
        <w:gridCol w:w="1575"/>
        <w:gridCol w:w="15"/>
        <w:gridCol w:w="1542"/>
        <w:gridCol w:w="1134"/>
      </w:tblGrid>
      <w:tr w:rsidR="001606D7" w:rsidRPr="00A347C0" w:rsidTr="001606D7">
        <w:trPr>
          <w:trHeight w:val="1247"/>
          <w:jc w:val="center"/>
        </w:trPr>
        <w:tc>
          <w:tcPr>
            <w:tcW w:w="187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</w:p>
        </w:tc>
        <w:tc>
          <w:tcPr>
            <w:tcW w:w="706" w:type="pct"/>
            <w:gridSpan w:val="2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Діяльність/ завдання</w:t>
            </w:r>
          </w:p>
        </w:tc>
        <w:tc>
          <w:tcPr>
            <w:tcW w:w="621" w:type="pct"/>
            <w:gridSpan w:val="2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реалізації діяльності / завдання (продукт)</w:t>
            </w:r>
          </w:p>
        </w:tc>
        <w:tc>
          <w:tcPr>
            <w:tcW w:w="641" w:type="pct"/>
            <w:gridSpan w:val="2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Результат реалізації діяльності / завдання</w:t>
            </w:r>
          </w:p>
        </w:tc>
        <w:tc>
          <w:tcPr>
            <w:tcW w:w="594" w:type="pct"/>
            <w:gridSpan w:val="2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оцінювання результату діяльності</w:t>
            </w:r>
          </w:p>
        </w:tc>
        <w:tc>
          <w:tcPr>
            <w:tcW w:w="821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Джерела перевірки показників</w:t>
            </w:r>
          </w:p>
        </w:tc>
        <w:tc>
          <w:tcPr>
            <w:tcW w:w="533" w:type="pct"/>
            <w:gridSpan w:val="2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Відповідальний за виконання діяльності чи завдання</w:t>
            </w:r>
          </w:p>
        </w:tc>
        <w:tc>
          <w:tcPr>
            <w:tcW w:w="517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 xml:space="preserve">Джерела фінансування / кошти з бюджету </w:t>
            </w:r>
            <w:r w:rsidR="00FA267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ТГ</w:t>
            </w:r>
          </w:p>
        </w:tc>
        <w:tc>
          <w:tcPr>
            <w:tcW w:w="380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Термін реалізації</w:t>
            </w:r>
          </w:p>
        </w:tc>
      </w:tr>
      <w:tr w:rsidR="001606D7" w:rsidRPr="00A347C0" w:rsidTr="001606D7">
        <w:trPr>
          <w:trHeight w:val="350"/>
          <w:jc w:val="center"/>
        </w:trPr>
        <w:tc>
          <w:tcPr>
            <w:tcW w:w="187" w:type="pct"/>
          </w:tcPr>
          <w:p w:rsidR="00A2519D" w:rsidRPr="00A347C0" w:rsidRDefault="00BB033E" w:rsidP="00A2519D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2.3.1</w:t>
            </w:r>
          </w:p>
        </w:tc>
        <w:tc>
          <w:tcPr>
            <w:tcW w:w="706" w:type="pct"/>
            <w:gridSpan w:val="2"/>
          </w:tcPr>
          <w:p w:rsidR="00A2519D" w:rsidRPr="00A347C0" w:rsidRDefault="00320C17" w:rsidP="00A251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Розвиток та мод</w:t>
            </w:r>
            <w:r w:rsidR="00CC5387" w:rsidRPr="00A347C0">
              <w:rPr>
                <w:rFonts w:asciiTheme="minorHAnsi" w:eastAsia="SimSun" w:hAnsiTheme="minorHAnsi" w:cstheme="minorHAnsi"/>
              </w:rPr>
              <w:t>ернізація</w:t>
            </w:r>
            <w:r w:rsidR="00A2519D" w:rsidRPr="00A347C0">
              <w:rPr>
                <w:rFonts w:asciiTheme="minorHAnsi" w:eastAsia="SimSun" w:hAnsiTheme="minorHAnsi" w:cstheme="minorHAnsi"/>
              </w:rPr>
              <w:t xml:space="preserve"> системи освітлення місць громадського користування</w:t>
            </w:r>
          </w:p>
        </w:tc>
        <w:tc>
          <w:tcPr>
            <w:tcW w:w="621" w:type="pct"/>
            <w:gridSpan w:val="2"/>
          </w:tcPr>
          <w:p w:rsidR="00CC5387" w:rsidRPr="00A347C0" w:rsidRDefault="00CC5387" w:rsidP="00A2519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Кількість встановлених об’єктів освітлення</w:t>
            </w:r>
          </w:p>
          <w:p w:rsidR="00A2519D" w:rsidRPr="00A347C0" w:rsidRDefault="00CC5387" w:rsidP="00CC538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Проведені відповідно до ПКД роботи з модернізації системи</w:t>
            </w:r>
            <w:r w:rsidR="00A2519D"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освітлення місць громадського користування </w:t>
            </w:r>
          </w:p>
        </w:tc>
        <w:tc>
          <w:tcPr>
            <w:tcW w:w="641" w:type="pct"/>
            <w:gridSpan w:val="2"/>
          </w:tcPr>
          <w:p w:rsidR="00A2519D" w:rsidRPr="00A347C0" w:rsidRDefault="00A2519D" w:rsidP="00A2519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Зменшення витрат з місцевого бюджету на </w:t>
            </w:r>
            <w:r w:rsidR="00083863"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освітлення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A2519D" w:rsidRPr="00A347C0" w:rsidRDefault="00A2519D" w:rsidP="00A2519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Підвищення рівня безпеки та естетики місць громадського користування </w:t>
            </w:r>
          </w:p>
        </w:tc>
        <w:tc>
          <w:tcPr>
            <w:tcW w:w="594" w:type="pct"/>
            <w:gridSpan w:val="2"/>
          </w:tcPr>
          <w:p w:rsidR="00A2519D" w:rsidRPr="00A347C0" w:rsidRDefault="00A2519D" w:rsidP="00A2519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Видатки бюджету на освітлення </w:t>
            </w:r>
          </w:p>
          <w:p w:rsidR="00A2519D" w:rsidRPr="00A347C0" w:rsidRDefault="00A2519D" w:rsidP="00A2519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Рівень задоволеності мешканців з естетики місць громадського користування </w:t>
            </w:r>
          </w:p>
        </w:tc>
        <w:tc>
          <w:tcPr>
            <w:tcW w:w="821" w:type="pct"/>
          </w:tcPr>
          <w:p w:rsidR="00A2519D" w:rsidRPr="00A347C0" w:rsidRDefault="006F6A8C" w:rsidP="00A2519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Звіт за результатами реалізації видаткової частини місцевого бюджету</w:t>
            </w:r>
            <w:r w:rsidR="00A2519D"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A2519D" w:rsidRPr="00A347C0" w:rsidRDefault="00A2519D" w:rsidP="00A2519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Дослідження умов проживання та якості публічних послуг. </w:t>
            </w:r>
          </w:p>
        </w:tc>
        <w:tc>
          <w:tcPr>
            <w:tcW w:w="533" w:type="pct"/>
            <w:gridSpan w:val="2"/>
          </w:tcPr>
          <w:p w:rsidR="00A2519D" w:rsidRPr="00A347C0" w:rsidRDefault="00A2519D" w:rsidP="00A2519D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Сектор містобудування, архітектури та капітального будівництва</w:t>
            </w:r>
          </w:p>
        </w:tc>
        <w:tc>
          <w:tcPr>
            <w:tcW w:w="517" w:type="pct"/>
          </w:tcPr>
          <w:p w:rsidR="00A2519D" w:rsidRPr="00A347C0" w:rsidRDefault="00A2519D" w:rsidP="00A2519D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Місцевий бюджет, </w:t>
            </w:r>
            <w:r w:rsidR="00293671">
              <w:rPr>
                <w:rFonts w:asciiTheme="minorHAnsi" w:hAnsiTheme="minorHAnsi" w:cstheme="minorHAnsi"/>
              </w:rPr>
              <w:t xml:space="preserve">міжнародні фонди </w:t>
            </w:r>
            <w:r w:rsidRPr="00A347C0">
              <w:rPr>
                <w:rFonts w:asciiTheme="minorHAnsi" w:hAnsiTheme="minorHAnsi" w:cstheme="minorHAnsi"/>
              </w:rPr>
              <w:t>ТД</w:t>
            </w:r>
            <w:r w:rsidR="009655CF" w:rsidRPr="00A347C0">
              <w:rPr>
                <w:rFonts w:asciiTheme="minorHAnsi" w:hAnsiTheme="minorHAnsi" w:cstheme="minorHAnsi"/>
              </w:rPr>
              <w:t>, кошти мешканців</w:t>
            </w:r>
          </w:p>
        </w:tc>
        <w:tc>
          <w:tcPr>
            <w:tcW w:w="380" w:type="pct"/>
          </w:tcPr>
          <w:p w:rsidR="00A2519D" w:rsidRPr="00A347C0" w:rsidRDefault="00A2519D" w:rsidP="00A2519D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2022-2027</w:t>
            </w:r>
          </w:p>
        </w:tc>
      </w:tr>
      <w:tr w:rsidR="001606D7" w:rsidRPr="00A347C0" w:rsidTr="001606D7">
        <w:trPr>
          <w:trHeight w:val="350"/>
          <w:jc w:val="center"/>
        </w:trPr>
        <w:tc>
          <w:tcPr>
            <w:tcW w:w="187" w:type="pct"/>
          </w:tcPr>
          <w:p w:rsidR="008501A7" w:rsidRPr="00A347C0" w:rsidRDefault="00BB033E" w:rsidP="005B003D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2.3.2</w:t>
            </w:r>
          </w:p>
        </w:tc>
        <w:tc>
          <w:tcPr>
            <w:tcW w:w="706" w:type="pct"/>
            <w:gridSpan w:val="2"/>
          </w:tcPr>
          <w:p w:rsidR="008501A7" w:rsidRPr="00A347C0" w:rsidRDefault="003B3ADA" w:rsidP="003B3A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Капітальний ремонт мереж вуличного освітлення в</w:t>
            </w:r>
            <w:r w:rsidR="00320C17">
              <w:rPr>
                <w:rFonts w:asciiTheme="minorHAnsi" w:hAnsiTheme="minorHAnsi" w:cstheme="minorHAnsi"/>
              </w:rPr>
              <w:t xml:space="preserve"> с.</w:t>
            </w:r>
            <w:r w:rsidR="009655CF" w:rsidRPr="00A347C0">
              <w:rPr>
                <w:rFonts w:asciiTheme="minorHAnsi" w:hAnsiTheme="minorHAnsi" w:cstheme="minorHAnsi"/>
              </w:rPr>
              <w:t>Котелеве</w:t>
            </w:r>
            <w:r>
              <w:rPr>
                <w:rFonts w:asciiTheme="minorHAnsi" w:hAnsiTheme="minorHAnsi" w:cstheme="minorHAnsi"/>
              </w:rPr>
              <w:t xml:space="preserve"> по вул.Головна</w:t>
            </w:r>
            <w:r w:rsidR="00320C1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1" w:type="pct"/>
            <w:gridSpan w:val="2"/>
          </w:tcPr>
          <w:p w:rsidR="009655CF" w:rsidRPr="00A347C0" w:rsidRDefault="00083863" w:rsidP="009655CF">
            <w:pPr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 xml:space="preserve">Придбання </w:t>
            </w:r>
            <w:r w:rsidR="00D30AF5">
              <w:rPr>
                <w:rFonts w:asciiTheme="minorHAnsi" w:hAnsiTheme="minorHAnsi" w:cstheme="minorHAnsi"/>
              </w:rPr>
              <w:t>економічних, енергоє</w:t>
            </w:r>
            <w:r w:rsidR="009655CF" w:rsidRPr="00A347C0">
              <w:rPr>
                <w:rFonts w:asciiTheme="minorHAnsi" w:hAnsiTheme="minorHAnsi" w:cstheme="minorHAnsi"/>
              </w:rPr>
              <w:t>фективних</w:t>
            </w:r>
          </w:p>
          <w:p w:rsidR="008501A7" w:rsidRPr="00A347C0" w:rsidRDefault="009655CF" w:rsidP="009655CF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проводів, їх монтаж</w:t>
            </w:r>
          </w:p>
        </w:tc>
        <w:tc>
          <w:tcPr>
            <w:tcW w:w="641" w:type="pct"/>
            <w:gridSpan w:val="2"/>
          </w:tcPr>
          <w:p w:rsidR="008501A7" w:rsidRPr="00A347C0" w:rsidRDefault="006F6A8C" w:rsidP="005B003D">
            <w:pPr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Зменшення витрат з місцевого бюджету на освітлення</w:t>
            </w:r>
          </w:p>
        </w:tc>
        <w:tc>
          <w:tcPr>
            <w:tcW w:w="594" w:type="pct"/>
            <w:gridSpan w:val="2"/>
          </w:tcPr>
          <w:p w:rsidR="006F6A8C" w:rsidRPr="00A347C0" w:rsidRDefault="006F6A8C" w:rsidP="006F6A8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Видатки бюджету на освітлення </w:t>
            </w:r>
          </w:p>
          <w:p w:rsidR="008501A7" w:rsidRPr="00A347C0" w:rsidRDefault="008501A7" w:rsidP="005B003D">
            <w:pPr>
              <w:spacing w:before="20" w:after="40"/>
              <w:rPr>
                <w:rFonts w:asciiTheme="minorHAnsi" w:hAnsiTheme="minorHAnsi" w:cstheme="minorHAnsi"/>
              </w:rPr>
            </w:pPr>
          </w:p>
        </w:tc>
        <w:tc>
          <w:tcPr>
            <w:tcW w:w="821" w:type="pct"/>
          </w:tcPr>
          <w:p w:rsidR="008501A7" w:rsidRPr="00A347C0" w:rsidRDefault="006F6A8C" w:rsidP="005B003D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Звіт за результатами реалізації видаткової частини місцевого бюджету</w:t>
            </w:r>
          </w:p>
        </w:tc>
        <w:tc>
          <w:tcPr>
            <w:tcW w:w="533" w:type="pct"/>
            <w:gridSpan w:val="2"/>
          </w:tcPr>
          <w:p w:rsidR="008501A7" w:rsidRPr="00A347C0" w:rsidRDefault="00320C17" w:rsidP="006F6A8C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Староста с.</w:t>
            </w:r>
            <w:r w:rsidR="006F6A8C"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Котелеве</w:t>
            </w:r>
          </w:p>
        </w:tc>
        <w:tc>
          <w:tcPr>
            <w:tcW w:w="517" w:type="pct"/>
          </w:tcPr>
          <w:p w:rsidR="008501A7" w:rsidRPr="00A347C0" w:rsidRDefault="006F6A8C" w:rsidP="005B003D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</w:t>
            </w:r>
          </w:p>
        </w:tc>
        <w:tc>
          <w:tcPr>
            <w:tcW w:w="380" w:type="pct"/>
          </w:tcPr>
          <w:p w:rsidR="008501A7" w:rsidRPr="00A347C0" w:rsidRDefault="00106A28" w:rsidP="005B003D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</w:t>
            </w:r>
          </w:p>
        </w:tc>
      </w:tr>
      <w:tr w:rsidR="001606D7" w:rsidRPr="00A347C0" w:rsidTr="001606D7">
        <w:trPr>
          <w:trHeight w:val="350"/>
          <w:jc w:val="center"/>
        </w:trPr>
        <w:tc>
          <w:tcPr>
            <w:tcW w:w="187" w:type="pct"/>
          </w:tcPr>
          <w:p w:rsidR="00CC5387" w:rsidRPr="00A347C0" w:rsidRDefault="00CC5387" w:rsidP="00BB033E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2.3.</w:t>
            </w:r>
            <w:r w:rsidR="00BB033E"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</w:t>
            </w:r>
          </w:p>
        </w:tc>
        <w:tc>
          <w:tcPr>
            <w:tcW w:w="706" w:type="pct"/>
            <w:gridSpan w:val="2"/>
          </w:tcPr>
          <w:p w:rsidR="00CC5387" w:rsidRPr="00A347C0" w:rsidRDefault="00CC5387" w:rsidP="00CC53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Реконструкція системи управління освітленням</w:t>
            </w:r>
          </w:p>
          <w:p w:rsidR="00CC5387" w:rsidRPr="00A347C0" w:rsidRDefault="00CC5387" w:rsidP="00CC5387">
            <w:pPr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(в т. ч. встановлення нових шаф керування)</w:t>
            </w:r>
          </w:p>
        </w:tc>
        <w:tc>
          <w:tcPr>
            <w:tcW w:w="621" w:type="pct"/>
            <w:gridSpan w:val="2"/>
          </w:tcPr>
          <w:p w:rsidR="00CC5387" w:rsidRPr="00A347C0" w:rsidRDefault="00CC5387" w:rsidP="00CC538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Введена в експлуатацію система автоматичного управління системою вуличного освітлення</w:t>
            </w:r>
          </w:p>
        </w:tc>
        <w:tc>
          <w:tcPr>
            <w:tcW w:w="641" w:type="pct"/>
            <w:gridSpan w:val="2"/>
          </w:tcPr>
          <w:p w:rsidR="00CC5387" w:rsidRPr="00A347C0" w:rsidRDefault="00CC5387" w:rsidP="00CC5387">
            <w:pPr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Зменшення витрат з місцевого бюджету на освітлення</w:t>
            </w:r>
          </w:p>
        </w:tc>
        <w:tc>
          <w:tcPr>
            <w:tcW w:w="594" w:type="pct"/>
            <w:gridSpan w:val="2"/>
          </w:tcPr>
          <w:p w:rsidR="00CC5387" w:rsidRPr="00A347C0" w:rsidRDefault="00CC5387" w:rsidP="00CC538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Видатки бюджету на освітлення </w:t>
            </w:r>
          </w:p>
          <w:p w:rsidR="00CC5387" w:rsidRPr="00A347C0" w:rsidRDefault="00CC5387" w:rsidP="00CC5387">
            <w:pPr>
              <w:spacing w:before="20" w:after="40"/>
              <w:rPr>
                <w:rFonts w:asciiTheme="minorHAnsi" w:hAnsiTheme="minorHAnsi" w:cstheme="minorHAnsi"/>
              </w:rPr>
            </w:pPr>
          </w:p>
        </w:tc>
        <w:tc>
          <w:tcPr>
            <w:tcW w:w="821" w:type="pct"/>
          </w:tcPr>
          <w:p w:rsidR="00CC5387" w:rsidRPr="00A347C0" w:rsidRDefault="00CC5387" w:rsidP="00CC538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Звіт за результатами реалізації видаткової частини місцевого бюджету</w:t>
            </w:r>
          </w:p>
        </w:tc>
        <w:tc>
          <w:tcPr>
            <w:tcW w:w="533" w:type="pct"/>
            <w:gridSpan w:val="2"/>
          </w:tcPr>
          <w:p w:rsidR="00CC5387" w:rsidRPr="00A347C0" w:rsidRDefault="00CC5387" w:rsidP="00CC538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Сектор містобудування, архітектури та капітального будівництва</w:t>
            </w:r>
          </w:p>
        </w:tc>
        <w:tc>
          <w:tcPr>
            <w:tcW w:w="517" w:type="pct"/>
          </w:tcPr>
          <w:p w:rsidR="00CC5387" w:rsidRPr="00A347C0" w:rsidRDefault="00293671" w:rsidP="00CC538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</w:t>
            </w:r>
          </w:p>
        </w:tc>
        <w:tc>
          <w:tcPr>
            <w:tcW w:w="380" w:type="pct"/>
          </w:tcPr>
          <w:p w:rsidR="00CC5387" w:rsidRPr="00A347C0" w:rsidRDefault="003B3ADA" w:rsidP="003B3AD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</w:t>
            </w:r>
            <w:r w:rsidR="00CC5387"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-202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9</w:t>
            </w:r>
          </w:p>
        </w:tc>
      </w:tr>
      <w:tr w:rsidR="001606D7" w:rsidRPr="00A347C0" w:rsidTr="001606D7">
        <w:trPr>
          <w:trHeight w:val="350"/>
          <w:jc w:val="center"/>
        </w:trPr>
        <w:tc>
          <w:tcPr>
            <w:tcW w:w="187" w:type="pct"/>
          </w:tcPr>
          <w:p w:rsidR="00DD139B" w:rsidRPr="00A347C0" w:rsidRDefault="00BB033E" w:rsidP="00DD139B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2.3.4</w:t>
            </w:r>
          </w:p>
        </w:tc>
        <w:tc>
          <w:tcPr>
            <w:tcW w:w="706" w:type="pct"/>
            <w:gridSpan w:val="2"/>
          </w:tcPr>
          <w:p w:rsidR="00DD139B" w:rsidRPr="00A347C0" w:rsidRDefault="00DD139B" w:rsidP="003116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Встановлення камер </w:t>
            </w:r>
            <w:r w:rsidR="003116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відеоспостереження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в 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публічних місцях, що потребують особливої уваги </w:t>
            </w:r>
          </w:p>
        </w:tc>
        <w:tc>
          <w:tcPr>
            <w:tcW w:w="621" w:type="pct"/>
            <w:gridSpan w:val="2"/>
          </w:tcPr>
          <w:p w:rsidR="00DD139B" w:rsidRPr="00A347C0" w:rsidRDefault="00DD139B" w:rsidP="003116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Кількість встановлених камер </w:t>
            </w:r>
            <w:r w:rsidR="003116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відеоспостереження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gridSpan w:val="2"/>
          </w:tcPr>
          <w:p w:rsidR="00DD139B" w:rsidRPr="00A347C0" w:rsidRDefault="00DD139B" w:rsidP="00DD13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Збільшення рівня безпеки мешканців в 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місцях громадського користування </w:t>
            </w:r>
          </w:p>
        </w:tc>
        <w:tc>
          <w:tcPr>
            <w:tcW w:w="594" w:type="pct"/>
            <w:gridSpan w:val="2"/>
          </w:tcPr>
          <w:p w:rsidR="00DD139B" w:rsidRPr="00A347C0" w:rsidRDefault="00DD139B" w:rsidP="00DD13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Кількість зафіксованих відео-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системою правопорушень </w:t>
            </w:r>
          </w:p>
        </w:tc>
        <w:tc>
          <w:tcPr>
            <w:tcW w:w="821" w:type="pct"/>
          </w:tcPr>
          <w:p w:rsidR="00DD139B" w:rsidRPr="00A347C0" w:rsidRDefault="00DD139B" w:rsidP="00DD13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Щорічні звіти за результатами роботи </w:t>
            </w:r>
          </w:p>
        </w:tc>
        <w:tc>
          <w:tcPr>
            <w:tcW w:w="533" w:type="pct"/>
            <w:gridSpan w:val="2"/>
          </w:tcPr>
          <w:p w:rsidR="00DD139B" w:rsidRPr="00A347C0" w:rsidRDefault="00DD139B" w:rsidP="00DD139B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Заступник міського голови з </w:t>
            </w: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питань діяльності виконавчих органів ради</w:t>
            </w:r>
          </w:p>
        </w:tc>
        <w:tc>
          <w:tcPr>
            <w:tcW w:w="517" w:type="pct"/>
          </w:tcPr>
          <w:p w:rsidR="00DD139B" w:rsidRPr="00A347C0" w:rsidRDefault="00DD139B" w:rsidP="00DD139B">
            <w:pPr>
              <w:pStyle w:val="Default"/>
              <w:rPr>
                <w:rFonts w:asciiTheme="minorHAnsi" w:eastAsia="SimSun" w:hAnsiTheme="minorHAnsi" w:cstheme="minorHAnsi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Міський бюд</w:t>
            </w:r>
            <w:r w:rsidR="002936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жет, кошти </w:t>
            </w:r>
            <w:r w:rsidR="002936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міжнародних програм 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ТД </w:t>
            </w:r>
          </w:p>
        </w:tc>
        <w:tc>
          <w:tcPr>
            <w:tcW w:w="380" w:type="pct"/>
          </w:tcPr>
          <w:p w:rsidR="00DD139B" w:rsidRPr="00A347C0" w:rsidRDefault="00DD139B" w:rsidP="00DD139B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2022-2024</w:t>
            </w:r>
          </w:p>
        </w:tc>
      </w:tr>
      <w:tr w:rsidR="001606D7" w:rsidRPr="00A347C0" w:rsidTr="001606D7">
        <w:trPr>
          <w:trHeight w:val="350"/>
          <w:jc w:val="center"/>
        </w:trPr>
        <w:tc>
          <w:tcPr>
            <w:tcW w:w="187" w:type="pct"/>
          </w:tcPr>
          <w:p w:rsidR="006204D3" w:rsidRPr="00A347C0" w:rsidRDefault="00BB033E" w:rsidP="006204D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2.3.5</w:t>
            </w:r>
          </w:p>
        </w:tc>
        <w:tc>
          <w:tcPr>
            <w:tcW w:w="706" w:type="pct"/>
            <w:gridSpan w:val="2"/>
          </w:tcPr>
          <w:p w:rsidR="006204D3" w:rsidRPr="00A347C0" w:rsidRDefault="006204D3" w:rsidP="006204D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Заснування Центру безпеки громади</w:t>
            </w:r>
          </w:p>
        </w:tc>
        <w:tc>
          <w:tcPr>
            <w:tcW w:w="621" w:type="pct"/>
            <w:gridSpan w:val="2"/>
          </w:tcPr>
          <w:p w:rsidR="006204D3" w:rsidRPr="00A347C0" w:rsidRDefault="006204D3" w:rsidP="006204D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Введений в експлуатацію об’єкт</w:t>
            </w:r>
          </w:p>
        </w:tc>
        <w:tc>
          <w:tcPr>
            <w:tcW w:w="641" w:type="pct"/>
            <w:gridSpan w:val="2"/>
          </w:tcPr>
          <w:p w:rsidR="006204D3" w:rsidRPr="00A347C0" w:rsidRDefault="006204D3" w:rsidP="006204D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Підвищення рівня громадської безпеки місцевих мешканців та приїжджих</w:t>
            </w:r>
          </w:p>
        </w:tc>
        <w:tc>
          <w:tcPr>
            <w:tcW w:w="594" w:type="pct"/>
            <w:gridSpan w:val="2"/>
          </w:tcPr>
          <w:p w:rsidR="006204D3" w:rsidRPr="00A347C0" w:rsidRDefault="006204D3" w:rsidP="006204D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Рівень задоволеності мешканців та приїжджих рівнем громадської безпеки</w:t>
            </w:r>
          </w:p>
        </w:tc>
        <w:tc>
          <w:tcPr>
            <w:tcW w:w="821" w:type="pct"/>
          </w:tcPr>
          <w:p w:rsidR="006204D3" w:rsidRPr="00A347C0" w:rsidRDefault="006204D3" w:rsidP="006204D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Дослідження умов проживання та якості публічних послуг </w:t>
            </w:r>
          </w:p>
          <w:p w:rsidR="006204D3" w:rsidRPr="00A347C0" w:rsidRDefault="006204D3" w:rsidP="006204D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Дані щорічного моніторингу </w:t>
            </w:r>
          </w:p>
        </w:tc>
        <w:tc>
          <w:tcPr>
            <w:tcW w:w="533" w:type="pct"/>
            <w:gridSpan w:val="2"/>
          </w:tcPr>
          <w:p w:rsidR="006204D3" w:rsidRPr="00A347C0" w:rsidRDefault="00293671" w:rsidP="006204D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Міський голова, М</w:t>
            </w:r>
            <w:r w:rsidR="001E08BD"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іс</w:t>
            </w:r>
            <w:r w:rsidR="00BB033E"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ь</w:t>
            </w:r>
            <w:r w:rsidR="001E08BD"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ка рада</w:t>
            </w:r>
          </w:p>
        </w:tc>
        <w:tc>
          <w:tcPr>
            <w:tcW w:w="517" w:type="pct"/>
          </w:tcPr>
          <w:p w:rsidR="006204D3" w:rsidRPr="00A347C0" w:rsidRDefault="00BB033E" w:rsidP="006204D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eastAsia="SimSun" w:hAnsiTheme="minorHAnsi" w:cstheme="minorHAnsi"/>
                <w:color w:val="auto"/>
                <w:kern w:val="1"/>
                <w:sz w:val="20"/>
                <w:szCs w:val="20"/>
                <w:lang w:eastAsia="hi-IN" w:bidi="hi-IN"/>
              </w:rPr>
              <w:t xml:space="preserve">Місцевий бюджет, </w:t>
            </w:r>
            <w:r w:rsidR="002936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міжнародні фонди 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ТД, кошти мешканців</w:t>
            </w:r>
          </w:p>
        </w:tc>
        <w:tc>
          <w:tcPr>
            <w:tcW w:w="380" w:type="pct"/>
          </w:tcPr>
          <w:p w:rsidR="006204D3" w:rsidRPr="00A347C0" w:rsidRDefault="00BB033E" w:rsidP="006204D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2022-2025</w:t>
            </w:r>
          </w:p>
        </w:tc>
      </w:tr>
      <w:tr w:rsidR="001606D7" w:rsidRPr="00A347C0" w:rsidTr="001606D7">
        <w:trPr>
          <w:trHeight w:val="350"/>
          <w:jc w:val="center"/>
        </w:trPr>
        <w:tc>
          <w:tcPr>
            <w:tcW w:w="187" w:type="pct"/>
          </w:tcPr>
          <w:p w:rsidR="00BB033E" w:rsidRPr="00A347C0" w:rsidRDefault="00BB033E" w:rsidP="00BB033E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2.3.6</w:t>
            </w:r>
          </w:p>
        </w:tc>
        <w:tc>
          <w:tcPr>
            <w:tcW w:w="706" w:type="pct"/>
            <w:gridSpan w:val="2"/>
          </w:tcPr>
          <w:p w:rsidR="00BB033E" w:rsidRPr="00A347C0" w:rsidRDefault="00BB033E" w:rsidP="00BB03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Розвиток мережі </w:t>
            </w:r>
            <w:r w:rsidR="00D30A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pgNum/>
            </w:r>
            <w:r w:rsidR="00D30A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парування</w:t>
            </w:r>
            <w:r w:rsidR="00D30A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pgNum/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інфраструктури в громаді</w:t>
            </w:r>
          </w:p>
        </w:tc>
        <w:tc>
          <w:tcPr>
            <w:tcW w:w="621" w:type="pct"/>
            <w:gridSpan w:val="2"/>
          </w:tcPr>
          <w:p w:rsidR="00BB033E" w:rsidRPr="00A347C0" w:rsidRDefault="00BB033E" w:rsidP="00BB03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Реконструйоване приміщення ДЕПО</w:t>
            </w:r>
          </w:p>
          <w:p w:rsidR="00BB033E" w:rsidRPr="00A347C0" w:rsidRDefault="00BB033E" w:rsidP="00BB03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Кількість відкритих нових/ реконструйованих поліцейських станцій в селах громади</w:t>
            </w:r>
          </w:p>
        </w:tc>
        <w:tc>
          <w:tcPr>
            <w:tcW w:w="641" w:type="pct"/>
            <w:gridSpan w:val="2"/>
          </w:tcPr>
          <w:p w:rsidR="00BB033E" w:rsidRPr="00A347C0" w:rsidRDefault="00BB033E" w:rsidP="00BB03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Підвищення рівня громадської безпеки місцевих мешканців та приїжджих</w:t>
            </w:r>
          </w:p>
        </w:tc>
        <w:tc>
          <w:tcPr>
            <w:tcW w:w="594" w:type="pct"/>
            <w:gridSpan w:val="2"/>
          </w:tcPr>
          <w:p w:rsidR="00BB033E" w:rsidRPr="00A347C0" w:rsidRDefault="00BB033E" w:rsidP="00BB03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Рівень задоволеності мешканців та приїжджих рівнем громадської безпеки</w:t>
            </w:r>
          </w:p>
        </w:tc>
        <w:tc>
          <w:tcPr>
            <w:tcW w:w="821" w:type="pct"/>
          </w:tcPr>
          <w:p w:rsidR="00BB033E" w:rsidRPr="00A347C0" w:rsidRDefault="00BB033E" w:rsidP="00BB03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Дослідження умов проживання та якості публічних послуг </w:t>
            </w:r>
          </w:p>
          <w:p w:rsidR="00BB033E" w:rsidRPr="00A347C0" w:rsidRDefault="00BB033E" w:rsidP="00BB03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Дані щорічного моніторингу </w:t>
            </w:r>
          </w:p>
        </w:tc>
        <w:tc>
          <w:tcPr>
            <w:tcW w:w="533" w:type="pct"/>
            <w:gridSpan w:val="2"/>
          </w:tcPr>
          <w:p w:rsidR="00BB033E" w:rsidRPr="00A347C0" w:rsidRDefault="00BB033E" w:rsidP="00BB033E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Заступник міського голови з питань діяльності виконавчих органів ради</w:t>
            </w:r>
            <w:r w:rsidR="00293671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,</w:t>
            </w:r>
          </w:p>
          <w:p w:rsidR="00BB033E" w:rsidRPr="00A347C0" w:rsidRDefault="00BB033E" w:rsidP="00BB033E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Старости</w:t>
            </w:r>
          </w:p>
        </w:tc>
        <w:tc>
          <w:tcPr>
            <w:tcW w:w="517" w:type="pct"/>
          </w:tcPr>
          <w:p w:rsidR="00BB033E" w:rsidRPr="00A347C0" w:rsidRDefault="00BB033E" w:rsidP="00BB03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eastAsia="SimSun" w:hAnsiTheme="minorHAnsi" w:cstheme="minorHAnsi"/>
                <w:color w:val="auto"/>
                <w:kern w:val="1"/>
                <w:sz w:val="20"/>
                <w:szCs w:val="20"/>
                <w:lang w:eastAsia="hi-IN" w:bidi="hi-IN"/>
              </w:rPr>
              <w:t xml:space="preserve">Місцевий бюджет, </w:t>
            </w:r>
            <w:r w:rsidR="002936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міжнародні фонди 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ТД, кошти мешканців</w:t>
            </w:r>
          </w:p>
        </w:tc>
        <w:tc>
          <w:tcPr>
            <w:tcW w:w="380" w:type="pct"/>
          </w:tcPr>
          <w:p w:rsidR="00BB033E" w:rsidRPr="00A347C0" w:rsidRDefault="00BB033E" w:rsidP="00BB033E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2022-2025</w:t>
            </w:r>
          </w:p>
        </w:tc>
      </w:tr>
      <w:tr w:rsidR="001606D7" w:rsidRPr="00A347C0" w:rsidTr="001606D7">
        <w:trPr>
          <w:trHeight w:val="350"/>
          <w:jc w:val="center"/>
        </w:trPr>
        <w:tc>
          <w:tcPr>
            <w:tcW w:w="193" w:type="pct"/>
            <w:gridSpan w:val="2"/>
          </w:tcPr>
          <w:p w:rsidR="009C4EF3" w:rsidRPr="00A347C0" w:rsidRDefault="009C4EF3" w:rsidP="009B61E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2.3.7</w:t>
            </w:r>
          </w:p>
        </w:tc>
        <w:tc>
          <w:tcPr>
            <w:tcW w:w="700" w:type="pct"/>
          </w:tcPr>
          <w:p w:rsidR="009C4EF3" w:rsidRPr="009A76F4" w:rsidRDefault="009C4EF3" w:rsidP="009B61E9">
            <w:pPr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Облаштування зон відпочинку/ паркових зон у населених пунктах</w:t>
            </w:r>
            <w:r>
              <w:rPr>
                <w:rFonts w:asciiTheme="minorHAnsi" w:hAnsiTheme="minorHAnsi" w:cstheme="minorHAnsi"/>
              </w:rPr>
              <w:t xml:space="preserve"> громади (з доступністю різних груп населення (в тому числі старших осіб, неповносправних, сімей з малими дітьми</w:t>
            </w:r>
          </w:p>
        </w:tc>
        <w:tc>
          <w:tcPr>
            <w:tcW w:w="611" w:type="pct"/>
          </w:tcPr>
          <w:p w:rsidR="009C4EF3" w:rsidRPr="00A347C0" w:rsidRDefault="009C4EF3" w:rsidP="003116ED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Кількість </w:t>
            </w:r>
            <w:r w:rsidR="003116ED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об лаштованих </w:t>
            </w: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зон відпочинку/ паркових зон</w:t>
            </w:r>
          </w:p>
        </w:tc>
        <w:tc>
          <w:tcPr>
            <w:tcW w:w="613" w:type="pct"/>
            <w:gridSpan w:val="2"/>
          </w:tcPr>
          <w:p w:rsidR="009C4EF3" w:rsidRPr="00A347C0" w:rsidRDefault="009C4EF3" w:rsidP="009B61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Зростання</w:t>
            </w:r>
          </w:p>
          <w:p w:rsidR="009C4EF3" w:rsidRPr="00A347C0" w:rsidRDefault="009C4EF3" w:rsidP="009B61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рекреаційних/</w:t>
            </w:r>
          </w:p>
          <w:p w:rsidR="009C4EF3" w:rsidRPr="00A347C0" w:rsidRDefault="009C4EF3" w:rsidP="009B61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відпочинкових</w:t>
            </w:r>
          </w:p>
          <w:p w:rsidR="009C4EF3" w:rsidRPr="00A347C0" w:rsidRDefault="009C4EF3" w:rsidP="009B61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можливостей для</w:t>
            </w:r>
          </w:p>
          <w:p w:rsidR="009C4EF3" w:rsidRPr="00A347C0" w:rsidRDefault="009C4EF3" w:rsidP="009B61E9">
            <w:pPr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мешканців</w:t>
            </w:r>
          </w:p>
        </w:tc>
        <w:tc>
          <w:tcPr>
            <w:tcW w:w="602" w:type="pct"/>
            <w:gridSpan w:val="2"/>
          </w:tcPr>
          <w:p w:rsidR="009C4EF3" w:rsidRPr="00A347C0" w:rsidRDefault="009C4EF3" w:rsidP="009B61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Рівень задоволеності</w:t>
            </w:r>
          </w:p>
          <w:p w:rsidR="009C4EF3" w:rsidRPr="00A347C0" w:rsidRDefault="009C4EF3" w:rsidP="009B61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мешканців з</w:t>
            </w:r>
          </w:p>
          <w:p w:rsidR="009C4EF3" w:rsidRPr="00A347C0" w:rsidRDefault="003116ED" w:rsidP="009B61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облаштованих</w:t>
            </w:r>
          </w:p>
          <w:p w:rsidR="009C4EF3" w:rsidRPr="00A347C0" w:rsidRDefault="009C4EF3" w:rsidP="009B61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відпочинковими</w:t>
            </w:r>
          </w:p>
          <w:p w:rsidR="009C4EF3" w:rsidRPr="00A347C0" w:rsidRDefault="009C4EF3" w:rsidP="009B61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зонами</w:t>
            </w:r>
          </w:p>
        </w:tc>
        <w:tc>
          <w:tcPr>
            <w:tcW w:w="851" w:type="pct"/>
            <w:gridSpan w:val="2"/>
          </w:tcPr>
          <w:p w:rsidR="009C4EF3" w:rsidRPr="00A347C0" w:rsidRDefault="009C4EF3" w:rsidP="009B61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Дослідження умов</w:t>
            </w:r>
          </w:p>
          <w:p w:rsidR="009C4EF3" w:rsidRPr="00A347C0" w:rsidRDefault="009C4EF3" w:rsidP="009B61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проживання та</w:t>
            </w:r>
          </w:p>
          <w:p w:rsidR="009C4EF3" w:rsidRPr="00A347C0" w:rsidRDefault="009C4EF3" w:rsidP="009B61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якості публічних</w:t>
            </w:r>
          </w:p>
          <w:p w:rsidR="009C4EF3" w:rsidRPr="00A347C0" w:rsidRDefault="009C4EF3" w:rsidP="009B61E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послуг</w:t>
            </w:r>
          </w:p>
        </w:tc>
        <w:tc>
          <w:tcPr>
            <w:tcW w:w="528" w:type="pct"/>
          </w:tcPr>
          <w:p w:rsidR="009C4EF3" w:rsidRPr="00A347C0" w:rsidRDefault="009C4EF3" w:rsidP="009B61E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Заступник міського голови з питань діяльності виконавчих органів ради</w:t>
            </w:r>
            <w:r w:rsidR="00293671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,</w:t>
            </w:r>
          </w:p>
          <w:p w:rsidR="009C4EF3" w:rsidRPr="00A347C0" w:rsidRDefault="009C4EF3" w:rsidP="009B61E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Старости</w:t>
            </w:r>
          </w:p>
        </w:tc>
        <w:tc>
          <w:tcPr>
            <w:tcW w:w="522" w:type="pct"/>
            <w:gridSpan w:val="2"/>
          </w:tcPr>
          <w:p w:rsidR="009C4EF3" w:rsidRPr="00A347C0" w:rsidRDefault="009C4EF3" w:rsidP="009B61E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Місцевий бюджет, </w:t>
            </w:r>
            <w:r w:rsidR="00293671">
              <w:rPr>
                <w:rFonts w:asciiTheme="minorHAnsi" w:hAnsiTheme="minorHAnsi" w:cstheme="minorHAnsi"/>
              </w:rPr>
              <w:t xml:space="preserve">міжнародні фонди </w:t>
            </w:r>
            <w:r w:rsidRPr="00A347C0">
              <w:rPr>
                <w:rFonts w:asciiTheme="minorHAnsi" w:hAnsiTheme="minorHAnsi" w:cstheme="minorHAnsi"/>
              </w:rPr>
              <w:t>ТД</w:t>
            </w:r>
          </w:p>
        </w:tc>
        <w:tc>
          <w:tcPr>
            <w:tcW w:w="380" w:type="pct"/>
          </w:tcPr>
          <w:p w:rsidR="009C4EF3" w:rsidRPr="00A347C0" w:rsidRDefault="009C4EF3" w:rsidP="009B61E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2022-2025</w:t>
            </w:r>
          </w:p>
        </w:tc>
      </w:tr>
    </w:tbl>
    <w:p w:rsidR="008501A7" w:rsidRPr="00A347C0" w:rsidRDefault="008501A7" w:rsidP="00FD320E">
      <w:pPr>
        <w:rPr>
          <w:rFonts w:eastAsia="Times New Roman"/>
          <w:lang w:eastAsia="hi-IN" w:bidi="hi-IN"/>
        </w:rPr>
      </w:pPr>
    </w:p>
    <w:p w:rsidR="008501A7" w:rsidRPr="00A347C0" w:rsidRDefault="008501A7" w:rsidP="008501A7">
      <w:pPr>
        <w:rPr>
          <w:rFonts w:eastAsia="Times New Roman"/>
          <w:lang w:eastAsia="hi-IN" w:bidi="hi-IN"/>
        </w:rPr>
      </w:pPr>
      <w:r w:rsidRPr="00A347C0">
        <w:rPr>
          <w:rFonts w:eastAsia="Times New Roman"/>
          <w:lang w:eastAsia="hi-IN" w:bidi="hi-IN"/>
        </w:rPr>
        <w:br w:type="page"/>
      </w:r>
    </w:p>
    <w:p w:rsidR="00490D2F" w:rsidRPr="00A347C0" w:rsidRDefault="00490D2F" w:rsidP="00490D2F">
      <w:pPr>
        <w:shd w:val="clear" w:color="auto" w:fill="EAF1DD" w:themeFill="accent3" w:themeFillTint="33"/>
        <w:spacing w:after="0" w:line="240" w:lineRule="auto"/>
        <w:ind w:left="993"/>
        <w:jc w:val="both"/>
        <w:rPr>
          <w:rFonts w:ascii="Cambria" w:hAnsi="Cambria"/>
          <w:b/>
          <w:sz w:val="24"/>
          <w:szCs w:val="24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-146099</wp:posOffset>
            </wp:positionV>
            <wp:extent cx="1019810" cy="509905"/>
            <wp:effectExtent l="0" t="0" r="0" b="0"/>
            <wp:wrapTight wrapText="bothSides">
              <wp:wrapPolygon edited="0">
                <wp:start x="0" y="0"/>
                <wp:lineTo x="0" y="20981"/>
                <wp:lineTo x="21385" y="20981"/>
                <wp:lineTo x="21385" y="0"/>
                <wp:lineTo x="0" y="0"/>
              </wp:wrapPolygon>
            </wp:wrapTight>
            <wp:docPr id="22" name="Рисунок 22" descr="Ð ÐµÐ·ÑÐ»ÑÑÐ°Ñ Ð¿Ð¾ÑÑÐºÑ Ð·Ð¾Ð±ÑÐ°Ð¶ÐµÐ½Ñ Ð·Ð° Ð·Ð°Ð¿Ð¸ÑÐ¾Ð¼ &quot;pics environm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pics environment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47C0">
        <w:rPr>
          <w:rFonts w:ascii="Cambria" w:hAnsi="Cambria"/>
          <w:b/>
          <w:sz w:val="24"/>
          <w:szCs w:val="24"/>
        </w:rPr>
        <w:t>СТРАТЕГІЧНА ЦІЛЬ 2. ГРОМАДА РОЗВИНУТОЇ ТА ЕНЕРГОЕФЕКТИВНОЇ ІНФРАСТРУКТУРИ, КОМФОРТНОГО ТА БЕЗПЕЧНОГО ПРОЖИВАННЯ</w:t>
      </w:r>
    </w:p>
    <w:p w:rsidR="008501A7" w:rsidRPr="00A347C0" w:rsidRDefault="005D66C3" w:rsidP="006C024A">
      <w:pPr>
        <w:spacing w:after="0" w:line="240" w:lineRule="auto"/>
        <w:rPr>
          <w:rFonts w:ascii="Cambria" w:hAnsi="Cambria"/>
          <w:sz w:val="20"/>
          <w:szCs w:val="20"/>
        </w:rPr>
      </w:pPr>
      <w:r w:rsidRPr="00FF5993">
        <w:rPr>
          <w:rFonts w:ascii="Arial" w:eastAsia="Times New Roman" w:hAnsi="Arial" w:cs="Arial"/>
          <w:noProof/>
          <w:kern w:val="1"/>
          <w:sz w:val="24"/>
          <w:szCs w:val="24"/>
          <w:lang w:val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2247</wp:posOffset>
            </wp:positionH>
            <wp:positionV relativeFrom="paragraph">
              <wp:posOffset>105262</wp:posOffset>
            </wp:positionV>
            <wp:extent cx="427892" cy="423888"/>
            <wp:effectExtent l="0" t="0" r="0" b="0"/>
            <wp:wrapNone/>
            <wp:docPr id="24" name="Рисунок 24" descr="Результат пошуку зображень за запитом &quot;ecology icon blac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зультат пошуку зображень за запитом &quot;ecology icon black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58" cy="42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24A" w:rsidRDefault="006C024A" w:rsidP="006C024A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8501A7" w:rsidRPr="00A347C0" w:rsidRDefault="008501A7" w:rsidP="005D66C3">
      <w:pPr>
        <w:spacing w:after="0" w:line="360" w:lineRule="auto"/>
        <w:ind w:firstLine="708"/>
        <w:rPr>
          <w:rFonts w:eastAsia="Times New Roman"/>
          <w:b/>
          <w:lang w:eastAsia="hi-IN" w:bidi="hi-IN"/>
        </w:rPr>
      </w:pPr>
      <w:r w:rsidRPr="00A347C0">
        <w:rPr>
          <w:rFonts w:ascii="Cambria" w:hAnsi="Cambria"/>
          <w:b/>
          <w:sz w:val="20"/>
          <w:szCs w:val="20"/>
        </w:rPr>
        <w:t xml:space="preserve">Операційна ціль 2.4. </w:t>
      </w:r>
      <w:r w:rsidRPr="00A347C0">
        <w:rPr>
          <w:rFonts w:asciiTheme="majorHAnsi" w:hAnsiTheme="majorHAnsi" w:cs="Arial"/>
          <w:b/>
          <w:sz w:val="20"/>
          <w:szCs w:val="20"/>
          <w:lang w:eastAsia="en-US"/>
        </w:rPr>
        <w:t xml:space="preserve">Підвищення </w:t>
      </w:r>
      <w:r w:rsidR="00190564" w:rsidRPr="00A347C0">
        <w:rPr>
          <w:rFonts w:asciiTheme="majorHAnsi" w:hAnsiTheme="majorHAnsi" w:cs="Arial"/>
          <w:b/>
          <w:sz w:val="20"/>
          <w:szCs w:val="20"/>
          <w:lang w:eastAsia="en-US"/>
        </w:rPr>
        <w:t>енерго</w:t>
      </w:r>
      <w:r w:rsidRPr="00A347C0">
        <w:rPr>
          <w:rFonts w:asciiTheme="majorHAnsi" w:hAnsiTheme="majorHAnsi" w:cs="Arial"/>
          <w:b/>
          <w:sz w:val="20"/>
          <w:szCs w:val="20"/>
          <w:lang w:eastAsia="en-US"/>
        </w:rPr>
        <w:t>ефективності та впровадження альтернативних джерел енергії</w:t>
      </w:r>
    </w:p>
    <w:tbl>
      <w:tblPr>
        <w:tblStyle w:val="151"/>
        <w:tblW w:w="5000" w:type="pct"/>
        <w:jc w:val="center"/>
        <w:tblBorders>
          <w:top w:val="single" w:sz="18" w:space="0" w:color="34411B"/>
          <w:left w:val="single" w:sz="18" w:space="0" w:color="34411B"/>
          <w:bottom w:val="single" w:sz="18" w:space="0" w:color="34411B"/>
          <w:right w:val="single" w:sz="18" w:space="0" w:color="34411B"/>
          <w:insideH w:val="single" w:sz="6" w:space="0" w:color="34411B"/>
          <w:insideV w:val="single" w:sz="6" w:space="0" w:color="34411B"/>
        </w:tblBorders>
        <w:tblCellMar>
          <w:left w:w="28" w:type="dxa"/>
          <w:right w:w="28" w:type="dxa"/>
        </w:tblCellMar>
        <w:tblLook w:val="0000"/>
      </w:tblPr>
      <w:tblGrid>
        <w:gridCol w:w="568"/>
        <w:gridCol w:w="2114"/>
        <w:gridCol w:w="1870"/>
        <w:gridCol w:w="1822"/>
        <w:gridCol w:w="1788"/>
        <w:gridCol w:w="1600"/>
        <w:gridCol w:w="1614"/>
        <w:gridCol w:w="1566"/>
        <w:gridCol w:w="1116"/>
      </w:tblGrid>
      <w:tr w:rsidR="00A347C0" w:rsidRPr="00A347C0" w:rsidTr="009B4D8A">
        <w:trPr>
          <w:trHeight w:val="1247"/>
          <w:jc w:val="center"/>
        </w:trPr>
        <w:tc>
          <w:tcPr>
            <w:tcW w:w="202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</w:p>
        </w:tc>
        <w:tc>
          <w:tcPr>
            <w:tcW w:w="752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Діяльність/ завдання</w:t>
            </w:r>
          </w:p>
        </w:tc>
        <w:tc>
          <w:tcPr>
            <w:tcW w:w="665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реалізації діяльності / завдання (продукт)</w:t>
            </w:r>
          </w:p>
        </w:tc>
        <w:tc>
          <w:tcPr>
            <w:tcW w:w="648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Результат реалізації діяльності / завдання</w:t>
            </w:r>
          </w:p>
        </w:tc>
        <w:tc>
          <w:tcPr>
            <w:tcW w:w="636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оцінювання результату діяльності</w:t>
            </w:r>
          </w:p>
        </w:tc>
        <w:tc>
          <w:tcPr>
            <w:tcW w:w="569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Джерела перевірки показників</w:t>
            </w:r>
          </w:p>
        </w:tc>
        <w:tc>
          <w:tcPr>
            <w:tcW w:w="574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Відповідальний за виконання діяльності чи завдання</w:t>
            </w:r>
          </w:p>
        </w:tc>
        <w:tc>
          <w:tcPr>
            <w:tcW w:w="557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 xml:space="preserve">Джерела фінансування / кошти з бюджету </w:t>
            </w:r>
            <w:r w:rsidR="00FA267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ТГ</w:t>
            </w:r>
          </w:p>
        </w:tc>
        <w:tc>
          <w:tcPr>
            <w:tcW w:w="397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Термін реалізації</w:t>
            </w:r>
          </w:p>
        </w:tc>
      </w:tr>
      <w:tr w:rsidR="00A347C0" w:rsidRPr="00A347C0" w:rsidTr="009B4D8A">
        <w:trPr>
          <w:trHeight w:val="350"/>
          <w:jc w:val="center"/>
        </w:trPr>
        <w:tc>
          <w:tcPr>
            <w:tcW w:w="202" w:type="pct"/>
          </w:tcPr>
          <w:p w:rsidR="00A53CBA" w:rsidRPr="00A347C0" w:rsidRDefault="00DD2D01" w:rsidP="00A53CBA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2.4.1</w:t>
            </w:r>
          </w:p>
        </w:tc>
        <w:tc>
          <w:tcPr>
            <w:tcW w:w="752" w:type="pct"/>
          </w:tcPr>
          <w:p w:rsidR="00A53CBA" w:rsidRPr="00A347C0" w:rsidRDefault="00A53CBA" w:rsidP="005E5A8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Впровадження системи обліку води в установах</w:t>
            </w:r>
            <w:r w:rsidR="005E5A88">
              <w:rPr>
                <w:rFonts w:asciiTheme="minorHAnsi" w:hAnsiTheme="minorHAnsi" w:cstheme="minorHAnsi"/>
              </w:rPr>
              <w:t xml:space="preserve"> та організаціях всіх форм власності</w:t>
            </w:r>
          </w:p>
        </w:tc>
        <w:tc>
          <w:tcPr>
            <w:tcW w:w="665" w:type="pct"/>
          </w:tcPr>
          <w:p w:rsidR="00A53CBA" w:rsidRPr="00A347C0" w:rsidRDefault="00A53CBA" w:rsidP="00A53CB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установ/ будівель, в яких встановлено лічильники обліку води</w:t>
            </w:r>
          </w:p>
        </w:tc>
        <w:tc>
          <w:tcPr>
            <w:tcW w:w="648" w:type="pct"/>
          </w:tcPr>
          <w:p w:rsidR="00A53CBA" w:rsidRPr="00A347C0" w:rsidRDefault="00A53CBA" w:rsidP="00A53CB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Зменшення витрат з місцевого бюджету на утримання комунального господарства (в частині витрат на водопостачання)</w:t>
            </w:r>
          </w:p>
        </w:tc>
        <w:tc>
          <w:tcPr>
            <w:tcW w:w="636" w:type="pct"/>
          </w:tcPr>
          <w:p w:rsidR="00A53CBA" w:rsidRPr="00A347C0" w:rsidRDefault="00A53CBA" w:rsidP="00A53CB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Видатки комунальних установ на водопостачання </w:t>
            </w:r>
          </w:p>
          <w:p w:rsidR="00A53CBA" w:rsidRPr="00A347C0" w:rsidRDefault="00A53CBA" w:rsidP="00A53CB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</w:tcPr>
          <w:p w:rsidR="00A53CBA" w:rsidRPr="00A347C0" w:rsidRDefault="00A53CBA" w:rsidP="00EE791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Звіт за результатами </w:t>
            </w:r>
            <w:r w:rsidR="00EE7917"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річної роботи установ</w:t>
            </w:r>
          </w:p>
        </w:tc>
        <w:tc>
          <w:tcPr>
            <w:tcW w:w="574" w:type="pct"/>
          </w:tcPr>
          <w:p w:rsidR="00A53CBA" w:rsidRPr="00A347C0" w:rsidRDefault="00853A4D" w:rsidP="00853A4D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Перший з</w:t>
            </w:r>
            <w:r w:rsidR="00763392"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аступник міського голови з питань діяльності виконавчих органів ради</w:t>
            </w:r>
          </w:p>
        </w:tc>
        <w:tc>
          <w:tcPr>
            <w:tcW w:w="557" w:type="pct"/>
          </w:tcPr>
          <w:p w:rsidR="00853A4D" w:rsidRPr="00A347C0" w:rsidRDefault="00763392" w:rsidP="00A53CB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</w:t>
            </w:r>
            <w:r w:rsidR="00853A4D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, власні кошти</w:t>
            </w:r>
          </w:p>
        </w:tc>
        <w:tc>
          <w:tcPr>
            <w:tcW w:w="397" w:type="pct"/>
          </w:tcPr>
          <w:p w:rsidR="00A53CBA" w:rsidRPr="00A347C0" w:rsidRDefault="00853A4D" w:rsidP="00A53CB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2022-2027</w:t>
            </w:r>
          </w:p>
        </w:tc>
      </w:tr>
      <w:tr w:rsidR="00A347C0" w:rsidRPr="00A347C0" w:rsidTr="009B4D8A">
        <w:trPr>
          <w:trHeight w:val="350"/>
          <w:jc w:val="center"/>
        </w:trPr>
        <w:tc>
          <w:tcPr>
            <w:tcW w:w="202" w:type="pct"/>
          </w:tcPr>
          <w:p w:rsidR="00763392" w:rsidRPr="00A347C0" w:rsidRDefault="00DD2D01" w:rsidP="0076339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2.4.2</w:t>
            </w:r>
          </w:p>
        </w:tc>
        <w:tc>
          <w:tcPr>
            <w:tcW w:w="752" w:type="pct"/>
          </w:tcPr>
          <w:p w:rsidR="00763392" w:rsidRPr="00A347C0" w:rsidRDefault="00763392" w:rsidP="00763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Запровадження програмного забезпечення для проведення</w:t>
            </w:r>
          </w:p>
          <w:p w:rsidR="00763392" w:rsidRPr="00A347C0" w:rsidRDefault="00763392" w:rsidP="00763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енергомоніторингу усіх будівель муніципальної власності</w:t>
            </w:r>
          </w:p>
        </w:tc>
        <w:tc>
          <w:tcPr>
            <w:tcW w:w="665" w:type="pct"/>
          </w:tcPr>
          <w:p w:rsidR="00763392" w:rsidRPr="00A347C0" w:rsidRDefault="00763392" w:rsidP="0076339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об’єктів комунальної власності, охоплених системою енергомоніторингу</w:t>
            </w:r>
          </w:p>
        </w:tc>
        <w:tc>
          <w:tcPr>
            <w:tcW w:w="648" w:type="pct"/>
          </w:tcPr>
          <w:p w:rsidR="00763392" w:rsidRPr="00A347C0" w:rsidRDefault="00763392" w:rsidP="00FF1E9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 xml:space="preserve">Зменшення витрат з місцевого бюджету на утримання комунального господарства (в частині витрат на </w:t>
            </w:r>
            <w:r w:rsidR="00FF1E92" w:rsidRPr="00A347C0">
              <w:rPr>
                <w:rFonts w:asciiTheme="minorHAnsi" w:hAnsiTheme="minorHAnsi" w:cstheme="minorHAnsi"/>
              </w:rPr>
              <w:t>електроенергію</w:t>
            </w:r>
            <w:r w:rsidRPr="00A347C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36" w:type="pct"/>
          </w:tcPr>
          <w:p w:rsidR="00763392" w:rsidRPr="00A347C0" w:rsidRDefault="00763392" w:rsidP="0076339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Видатки комунальних установ на </w:t>
            </w:r>
            <w:r w:rsidR="00FF1E92"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електроенергію</w:t>
            </w:r>
          </w:p>
          <w:p w:rsidR="00763392" w:rsidRPr="00A347C0" w:rsidRDefault="00763392" w:rsidP="0076339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</w:tcPr>
          <w:p w:rsidR="00763392" w:rsidRPr="00A347C0" w:rsidRDefault="00763392" w:rsidP="0076339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Звіт за результатами річної роботи установ </w:t>
            </w:r>
          </w:p>
        </w:tc>
        <w:tc>
          <w:tcPr>
            <w:tcW w:w="574" w:type="pct"/>
          </w:tcPr>
          <w:p w:rsidR="00763392" w:rsidRPr="00A347C0" w:rsidRDefault="00853A4D" w:rsidP="00853A4D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Перший</w:t>
            </w: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</w:t>
            </w:r>
            <w:r w:rsidR="00FF1E92"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аступник міського голови з питань діяльності виконавчих органів ради</w:t>
            </w:r>
          </w:p>
        </w:tc>
        <w:tc>
          <w:tcPr>
            <w:tcW w:w="557" w:type="pct"/>
          </w:tcPr>
          <w:p w:rsidR="00763392" w:rsidRPr="00A347C0" w:rsidRDefault="00FF1E92" w:rsidP="0076339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Місцевий бюджет, </w:t>
            </w:r>
            <w:r w:rsidR="00853A4D">
              <w:rPr>
                <w:rFonts w:asciiTheme="minorHAnsi" w:hAnsiTheme="minorHAnsi" w:cstheme="minorHAnsi"/>
              </w:rPr>
              <w:t xml:space="preserve">міжнародні фонди </w:t>
            </w:r>
            <w:r w:rsidRPr="00A347C0">
              <w:rPr>
                <w:rFonts w:asciiTheme="minorHAnsi" w:hAnsiTheme="minorHAnsi" w:cstheme="minorHAnsi"/>
              </w:rPr>
              <w:t>ТД</w:t>
            </w:r>
          </w:p>
        </w:tc>
        <w:tc>
          <w:tcPr>
            <w:tcW w:w="397" w:type="pct"/>
          </w:tcPr>
          <w:p w:rsidR="00763392" w:rsidRPr="00A347C0" w:rsidRDefault="00853A4D" w:rsidP="0076339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2022-2027</w:t>
            </w:r>
          </w:p>
        </w:tc>
      </w:tr>
      <w:tr w:rsidR="00A347C0" w:rsidRPr="00A347C0" w:rsidTr="009B4D8A">
        <w:trPr>
          <w:trHeight w:val="350"/>
          <w:jc w:val="center"/>
        </w:trPr>
        <w:tc>
          <w:tcPr>
            <w:tcW w:w="202" w:type="pct"/>
          </w:tcPr>
          <w:p w:rsidR="005D4459" w:rsidRPr="00A347C0" w:rsidRDefault="00DD2D01" w:rsidP="005D445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2.4.3</w:t>
            </w:r>
          </w:p>
        </w:tc>
        <w:tc>
          <w:tcPr>
            <w:tcW w:w="752" w:type="pct"/>
          </w:tcPr>
          <w:p w:rsidR="005D4459" w:rsidRPr="00A347C0" w:rsidRDefault="005D4459" w:rsidP="005D44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Проведення енергоаудитів</w:t>
            </w:r>
          </w:p>
          <w:p w:rsidR="005D4459" w:rsidRPr="00A347C0" w:rsidRDefault="005D4459" w:rsidP="005D4459">
            <w:pPr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будівель комунальної власності</w:t>
            </w:r>
          </w:p>
        </w:tc>
        <w:tc>
          <w:tcPr>
            <w:tcW w:w="665" w:type="pct"/>
          </w:tcPr>
          <w:p w:rsidR="005D4459" w:rsidRPr="00A347C0" w:rsidRDefault="005D4459" w:rsidP="005D445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будівель, в яких проведено енергоаудит</w:t>
            </w:r>
          </w:p>
        </w:tc>
        <w:tc>
          <w:tcPr>
            <w:tcW w:w="648" w:type="pct"/>
          </w:tcPr>
          <w:p w:rsidR="005D4459" w:rsidRPr="00A347C0" w:rsidRDefault="005D4459" w:rsidP="00A819E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Інформаційне забезпечення проведення заходів з </w:t>
            </w:r>
            <w:r w:rsidR="00A819EC"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е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нергозбереження </w:t>
            </w:r>
          </w:p>
        </w:tc>
        <w:tc>
          <w:tcPr>
            <w:tcW w:w="636" w:type="pct"/>
          </w:tcPr>
          <w:p w:rsidR="005D4459" w:rsidRPr="00A347C0" w:rsidRDefault="005D4459" w:rsidP="005D445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Розроблений перелік першочергових заходів з енерго-збереження комунальних будівель громади </w:t>
            </w:r>
          </w:p>
        </w:tc>
        <w:tc>
          <w:tcPr>
            <w:tcW w:w="569" w:type="pct"/>
          </w:tcPr>
          <w:p w:rsidR="005D4459" w:rsidRPr="00A347C0" w:rsidRDefault="005D4459" w:rsidP="005D445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Звіт за результатами реалізації проекту/ програми </w:t>
            </w:r>
          </w:p>
        </w:tc>
        <w:tc>
          <w:tcPr>
            <w:tcW w:w="574" w:type="pct"/>
          </w:tcPr>
          <w:p w:rsidR="005D4459" w:rsidRPr="00A347C0" w:rsidRDefault="005D4459" w:rsidP="005D445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Сектор містобудування, архітектури та капітального будівництва</w:t>
            </w:r>
          </w:p>
        </w:tc>
        <w:tc>
          <w:tcPr>
            <w:tcW w:w="557" w:type="pct"/>
          </w:tcPr>
          <w:p w:rsidR="005D4459" w:rsidRPr="00A347C0" w:rsidRDefault="00156F0B" w:rsidP="005D445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Місцевий бюджет, </w:t>
            </w:r>
            <w:r w:rsidR="00853A4D">
              <w:rPr>
                <w:rFonts w:asciiTheme="minorHAnsi" w:hAnsiTheme="minorHAnsi" w:cstheme="minorHAnsi"/>
              </w:rPr>
              <w:t xml:space="preserve">міжнародні фонди </w:t>
            </w:r>
            <w:r w:rsidRPr="00A347C0">
              <w:rPr>
                <w:rFonts w:asciiTheme="minorHAnsi" w:hAnsiTheme="minorHAnsi" w:cstheme="minorHAnsi"/>
              </w:rPr>
              <w:t>ТД</w:t>
            </w:r>
          </w:p>
        </w:tc>
        <w:tc>
          <w:tcPr>
            <w:tcW w:w="397" w:type="pct"/>
          </w:tcPr>
          <w:p w:rsidR="005D4459" w:rsidRPr="00A347C0" w:rsidRDefault="005D4459" w:rsidP="005D445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2022-2027</w:t>
            </w:r>
          </w:p>
        </w:tc>
      </w:tr>
      <w:tr w:rsidR="00A347C0" w:rsidRPr="00A347C0" w:rsidTr="009B4D8A">
        <w:trPr>
          <w:trHeight w:val="350"/>
          <w:jc w:val="center"/>
        </w:trPr>
        <w:tc>
          <w:tcPr>
            <w:tcW w:w="202" w:type="pct"/>
          </w:tcPr>
          <w:p w:rsidR="00156F0B" w:rsidRPr="00A347C0" w:rsidRDefault="00156F0B" w:rsidP="00156F0B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2.4.</w:t>
            </w:r>
            <w:r w:rsidR="00715CB0"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</w:t>
            </w:r>
          </w:p>
        </w:tc>
        <w:tc>
          <w:tcPr>
            <w:tcW w:w="752" w:type="pct"/>
          </w:tcPr>
          <w:p w:rsidR="00156F0B" w:rsidRPr="00A347C0" w:rsidRDefault="00156F0B" w:rsidP="00156F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Проведення термомодернізації</w:t>
            </w:r>
            <w:r w:rsidR="00853A4D">
              <w:rPr>
                <w:rFonts w:asciiTheme="minorHAnsi" w:hAnsiTheme="minorHAnsi" w:cstheme="minorHAnsi"/>
              </w:rPr>
              <w:t xml:space="preserve"> </w:t>
            </w:r>
            <w:r w:rsidRPr="00A347C0">
              <w:rPr>
                <w:rFonts w:asciiTheme="minorHAnsi" w:hAnsiTheme="minorHAnsi" w:cstheme="minorHAnsi"/>
              </w:rPr>
              <w:lastRenderedPageBreak/>
              <w:t>будівель комунальної сфери</w:t>
            </w:r>
          </w:p>
        </w:tc>
        <w:tc>
          <w:tcPr>
            <w:tcW w:w="665" w:type="pct"/>
          </w:tcPr>
          <w:p w:rsidR="00156F0B" w:rsidRPr="00A347C0" w:rsidRDefault="00156F0B" w:rsidP="00156F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Кількість комунальних 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будинків, у яких проведено термомодернізацію</w:t>
            </w:r>
          </w:p>
        </w:tc>
        <w:tc>
          <w:tcPr>
            <w:tcW w:w="648" w:type="pct"/>
          </w:tcPr>
          <w:p w:rsidR="00156F0B" w:rsidRPr="00A347C0" w:rsidRDefault="00156F0B" w:rsidP="00156F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Зменшення витрат з місцевого бюджету 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на опалення об’єктів комунальної власності. </w:t>
            </w:r>
          </w:p>
          <w:p w:rsidR="00156F0B" w:rsidRPr="00A347C0" w:rsidRDefault="00156F0B" w:rsidP="00156F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Збільшення функціональності будинків громадського призначення </w:t>
            </w:r>
          </w:p>
        </w:tc>
        <w:tc>
          <w:tcPr>
            <w:tcW w:w="636" w:type="pct"/>
          </w:tcPr>
          <w:p w:rsidR="00156F0B" w:rsidRPr="00A347C0" w:rsidRDefault="00156F0B" w:rsidP="00156F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Видатки бюджету на електроенергію 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та опалення. </w:t>
            </w:r>
          </w:p>
          <w:p w:rsidR="00156F0B" w:rsidRPr="00A347C0" w:rsidRDefault="00156F0B" w:rsidP="00156F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Рівень задоволеності мешканців з функціональності будинків, що знаходяться в </w:t>
            </w:r>
            <w:r w:rsidR="00B4669D"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комунальній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власності </w:t>
            </w:r>
          </w:p>
        </w:tc>
        <w:tc>
          <w:tcPr>
            <w:tcW w:w="569" w:type="pct"/>
          </w:tcPr>
          <w:p w:rsidR="00156F0B" w:rsidRPr="00A347C0" w:rsidRDefault="00156F0B" w:rsidP="00156F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Звіт за результатами </w:t>
            </w: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реалізації проекту/ програми. </w:t>
            </w:r>
          </w:p>
          <w:p w:rsidR="00156F0B" w:rsidRPr="00A347C0" w:rsidRDefault="00156F0B" w:rsidP="00156F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Дослідження умов проживання та якості публічних послуг</w:t>
            </w:r>
          </w:p>
        </w:tc>
        <w:tc>
          <w:tcPr>
            <w:tcW w:w="574" w:type="pct"/>
          </w:tcPr>
          <w:p w:rsidR="00156F0B" w:rsidRPr="00A347C0" w:rsidRDefault="00156F0B" w:rsidP="00156F0B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 xml:space="preserve">Сектор містобудування, </w:t>
            </w: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архітектури та капітального будівництва</w:t>
            </w:r>
            <w:r w:rsidR="00293671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,</w:t>
            </w:r>
          </w:p>
          <w:p w:rsidR="00156F0B" w:rsidRPr="00A347C0" w:rsidRDefault="00293671" w:rsidP="00156F0B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Керівники</w:t>
            </w:r>
            <w:r w:rsidR="00156F0B"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установ</w:t>
            </w:r>
          </w:p>
        </w:tc>
        <w:tc>
          <w:tcPr>
            <w:tcW w:w="557" w:type="pct"/>
          </w:tcPr>
          <w:p w:rsidR="00156F0B" w:rsidRPr="00A347C0" w:rsidRDefault="00156F0B" w:rsidP="00156F0B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 xml:space="preserve">Місцевий бюджет, </w:t>
            </w:r>
            <w:r w:rsidR="00853A4D">
              <w:rPr>
                <w:rFonts w:asciiTheme="minorHAnsi" w:hAnsiTheme="minorHAnsi" w:cstheme="minorHAnsi"/>
              </w:rPr>
              <w:lastRenderedPageBreak/>
              <w:t xml:space="preserve">міжнародні фонди </w:t>
            </w:r>
            <w:r w:rsidRPr="00A347C0">
              <w:rPr>
                <w:rFonts w:asciiTheme="minorHAnsi" w:hAnsiTheme="minorHAnsi" w:cstheme="minorHAnsi"/>
              </w:rPr>
              <w:t>ТД, кошти мешканців</w:t>
            </w:r>
          </w:p>
        </w:tc>
        <w:tc>
          <w:tcPr>
            <w:tcW w:w="397" w:type="pct"/>
          </w:tcPr>
          <w:p w:rsidR="00156F0B" w:rsidRPr="00A347C0" w:rsidRDefault="00156F0B" w:rsidP="00156F0B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постійно</w:t>
            </w:r>
          </w:p>
        </w:tc>
      </w:tr>
      <w:tr w:rsidR="00A347C0" w:rsidRPr="00A347C0" w:rsidTr="009B4D8A">
        <w:trPr>
          <w:trHeight w:val="350"/>
          <w:jc w:val="center"/>
        </w:trPr>
        <w:tc>
          <w:tcPr>
            <w:tcW w:w="202" w:type="pct"/>
          </w:tcPr>
          <w:p w:rsidR="009B4D8A" w:rsidRPr="00A347C0" w:rsidRDefault="009B4D8A" w:rsidP="00715CB0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2.4.</w:t>
            </w:r>
            <w:r w:rsidR="00715CB0"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5</w:t>
            </w:r>
          </w:p>
        </w:tc>
        <w:tc>
          <w:tcPr>
            <w:tcW w:w="752" w:type="pct"/>
          </w:tcPr>
          <w:p w:rsidR="009B4D8A" w:rsidRPr="00A347C0" w:rsidRDefault="009B4D8A" w:rsidP="009B4D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Модернізація комунальних котелень та заміна котлів на енергоефективні та/або</w:t>
            </w:r>
          </w:p>
          <w:p w:rsidR="009B4D8A" w:rsidRPr="00A347C0" w:rsidRDefault="009B4D8A" w:rsidP="009B4D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 використанням альтернативних джерел енергії</w:t>
            </w:r>
          </w:p>
        </w:tc>
        <w:tc>
          <w:tcPr>
            <w:tcW w:w="665" w:type="pct"/>
          </w:tcPr>
          <w:p w:rsidR="009B4D8A" w:rsidRPr="00A347C0" w:rsidRDefault="009B4D8A" w:rsidP="009B4D8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модернізованих котелень</w:t>
            </w:r>
          </w:p>
        </w:tc>
        <w:tc>
          <w:tcPr>
            <w:tcW w:w="648" w:type="pct"/>
          </w:tcPr>
          <w:p w:rsidR="009B4D8A" w:rsidRPr="00A347C0" w:rsidRDefault="009B4D8A" w:rsidP="009B4D8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Зменшення витрат з місцевого бюджету на утримання комунального господарства (в частині витрат на теплопостачання)</w:t>
            </w:r>
          </w:p>
        </w:tc>
        <w:tc>
          <w:tcPr>
            <w:tcW w:w="636" w:type="pct"/>
          </w:tcPr>
          <w:p w:rsidR="009B4D8A" w:rsidRPr="00A347C0" w:rsidRDefault="009B4D8A" w:rsidP="009B4D8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Видатки комунальних установ на теплопостачання </w:t>
            </w:r>
          </w:p>
          <w:p w:rsidR="009B4D8A" w:rsidRPr="00A347C0" w:rsidRDefault="009B4D8A" w:rsidP="009B4D8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</w:tcPr>
          <w:p w:rsidR="009B4D8A" w:rsidRPr="00A347C0" w:rsidRDefault="009B4D8A" w:rsidP="009B4D8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Звіт за результатами річної роботи установ </w:t>
            </w:r>
          </w:p>
        </w:tc>
        <w:tc>
          <w:tcPr>
            <w:tcW w:w="574" w:type="pct"/>
          </w:tcPr>
          <w:p w:rsidR="009B4D8A" w:rsidRPr="00A347C0" w:rsidRDefault="00853A4D" w:rsidP="009B4D8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Перший</w:t>
            </w: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</w:t>
            </w: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аступник</w:t>
            </w:r>
            <w:r w:rsidR="009B4D8A"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міського голови з питань діяльності виконавчих органів ради</w:t>
            </w:r>
          </w:p>
        </w:tc>
        <w:tc>
          <w:tcPr>
            <w:tcW w:w="557" w:type="pct"/>
          </w:tcPr>
          <w:p w:rsidR="009B4D8A" w:rsidRPr="00A347C0" w:rsidRDefault="008C0C8C" w:rsidP="009B4D8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Місцевий бюджет, ДФРР, між</w:t>
            </w:r>
            <w:r w:rsidR="00853A4D">
              <w:rPr>
                <w:rFonts w:asciiTheme="minorHAnsi" w:hAnsiTheme="minorHAnsi" w:cstheme="minorHAnsi"/>
              </w:rPr>
              <w:t xml:space="preserve">народні та інші державні фонди </w:t>
            </w:r>
            <w:r w:rsidRPr="00A347C0">
              <w:rPr>
                <w:rFonts w:asciiTheme="minorHAnsi" w:hAnsiTheme="minorHAnsi" w:cstheme="minorHAnsi"/>
              </w:rPr>
              <w:t>ТД</w:t>
            </w:r>
          </w:p>
        </w:tc>
        <w:tc>
          <w:tcPr>
            <w:tcW w:w="397" w:type="pct"/>
          </w:tcPr>
          <w:p w:rsidR="009B4D8A" w:rsidRPr="00A347C0" w:rsidRDefault="009B4D8A" w:rsidP="009B4D8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2022-2025</w:t>
            </w:r>
          </w:p>
        </w:tc>
      </w:tr>
    </w:tbl>
    <w:p w:rsidR="008501A7" w:rsidRPr="00A347C0" w:rsidRDefault="008501A7" w:rsidP="008501A7">
      <w:pPr>
        <w:rPr>
          <w:rFonts w:eastAsia="Times New Roman"/>
          <w:lang w:eastAsia="hi-IN" w:bidi="hi-IN"/>
        </w:rPr>
      </w:pPr>
      <w:r w:rsidRPr="00A347C0">
        <w:rPr>
          <w:rFonts w:eastAsia="Times New Roman"/>
          <w:lang w:eastAsia="hi-IN" w:bidi="hi-IN"/>
        </w:rPr>
        <w:br w:type="page"/>
      </w:r>
    </w:p>
    <w:p w:rsidR="008501A7" w:rsidRPr="00A347C0" w:rsidRDefault="007313FC" w:rsidP="007313FC">
      <w:pPr>
        <w:shd w:val="clear" w:color="auto" w:fill="EAF1DD" w:themeFill="accent3" w:themeFillTint="33"/>
        <w:spacing w:after="0" w:line="240" w:lineRule="auto"/>
        <w:ind w:left="708" w:firstLine="708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eastAsia="Times New Roman" w:hAnsi="Cambria" w:cs="Arial"/>
          <w:b/>
          <w:bCs/>
          <w:noProof/>
          <w:kern w:val="1"/>
          <w:sz w:val="24"/>
          <w:szCs w:val="24"/>
          <w:lang w:val="ru-RU"/>
        </w:rPr>
        <w:lastRenderedPageBreak/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-245550</wp:posOffset>
            </wp:positionV>
            <wp:extent cx="614473" cy="539262"/>
            <wp:effectExtent l="0" t="0" r="0" b="0"/>
            <wp:wrapNone/>
            <wp:docPr id="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3" cy="53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1A7" w:rsidRPr="00A347C0">
        <w:rPr>
          <w:rFonts w:ascii="Cambria" w:hAnsi="Cambria"/>
          <w:b/>
          <w:sz w:val="24"/>
          <w:szCs w:val="24"/>
        </w:rPr>
        <w:t xml:space="preserve">СТРАТЕГІЧНА ЦІЛЬ 3. ГРОМАДА ВИСОКИХ </w:t>
      </w:r>
      <w:r w:rsidR="00B7487A" w:rsidRPr="00A347C0">
        <w:rPr>
          <w:rFonts w:ascii="Cambria" w:hAnsi="Cambria"/>
          <w:b/>
          <w:sz w:val="24"/>
          <w:szCs w:val="24"/>
        </w:rPr>
        <w:t>ЕКОЛОГІЧНИХ</w:t>
      </w:r>
      <w:r w:rsidR="00A92A77" w:rsidRPr="00A347C0">
        <w:rPr>
          <w:rFonts w:ascii="Cambria" w:hAnsi="Cambria"/>
          <w:b/>
          <w:sz w:val="24"/>
          <w:szCs w:val="24"/>
        </w:rPr>
        <w:t xml:space="preserve">ТА СОЦІАЛЬНИХ </w:t>
      </w:r>
      <w:r w:rsidR="008501A7" w:rsidRPr="00A347C0">
        <w:rPr>
          <w:rFonts w:ascii="Cambria" w:hAnsi="Cambria"/>
          <w:b/>
          <w:sz w:val="24"/>
          <w:szCs w:val="24"/>
        </w:rPr>
        <w:t>СТАНДАРТІВ</w:t>
      </w:r>
    </w:p>
    <w:p w:rsidR="008501A7" w:rsidRPr="00A347C0" w:rsidRDefault="008501A7" w:rsidP="008501A7">
      <w:pPr>
        <w:spacing w:after="0"/>
        <w:rPr>
          <w:rFonts w:ascii="Cambria" w:hAnsi="Cambria"/>
          <w:sz w:val="20"/>
          <w:szCs w:val="20"/>
        </w:rPr>
      </w:pPr>
    </w:p>
    <w:p w:rsidR="005D66C3" w:rsidRDefault="005D66C3" w:rsidP="005D66C3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FF5993">
        <w:rPr>
          <w:rFonts w:ascii="Arial" w:eastAsia="Times New Roman" w:hAnsi="Arial" w:cs="Arial"/>
          <w:noProof/>
          <w:kern w:val="1"/>
          <w:sz w:val="24"/>
          <w:szCs w:val="24"/>
          <w:lang w:val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2393</wp:posOffset>
            </wp:positionH>
            <wp:positionV relativeFrom="paragraph">
              <wp:posOffset>5715</wp:posOffset>
            </wp:positionV>
            <wp:extent cx="375138" cy="375138"/>
            <wp:effectExtent l="0" t="0" r="0" b="0"/>
            <wp:wrapNone/>
            <wp:docPr id="26" name="Рисунок 26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38" cy="37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1A7" w:rsidRPr="00A347C0" w:rsidRDefault="008501A7" w:rsidP="005D66C3">
      <w:pPr>
        <w:spacing w:after="0" w:line="360" w:lineRule="auto"/>
        <w:ind w:firstLine="708"/>
        <w:rPr>
          <w:rFonts w:eastAsia="Times New Roman"/>
          <w:b/>
          <w:lang w:eastAsia="hi-IN" w:bidi="hi-IN"/>
        </w:rPr>
      </w:pPr>
      <w:r w:rsidRPr="00A347C0">
        <w:rPr>
          <w:rFonts w:ascii="Cambria" w:hAnsi="Cambria"/>
          <w:b/>
          <w:sz w:val="20"/>
          <w:szCs w:val="20"/>
        </w:rPr>
        <w:t xml:space="preserve">Операційна ціль 3.1. </w:t>
      </w:r>
      <w:r w:rsidR="00B7487A" w:rsidRPr="00A347C0">
        <w:rPr>
          <w:rFonts w:asciiTheme="majorHAnsi" w:hAnsiTheme="majorHAnsi" w:cs="Arial"/>
          <w:b/>
          <w:sz w:val="20"/>
          <w:szCs w:val="20"/>
          <w:lang w:eastAsia="en-US"/>
        </w:rPr>
        <w:t>Ефективна система поводження з ТПВ та їх утилізації</w:t>
      </w:r>
    </w:p>
    <w:tbl>
      <w:tblPr>
        <w:tblStyle w:val="151"/>
        <w:tblW w:w="5651" w:type="pct"/>
        <w:jc w:val="center"/>
        <w:tblBorders>
          <w:top w:val="single" w:sz="18" w:space="0" w:color="34411B"/>
          <w:left w:val="single" w:sz="18" w:space="0" w:color="34411B"/>
          <w:bottom w:val="single" w:sz="18" w:space="0" w:color="34411B"/>
          <w:right w:val="single" w:sz="18" w:space="0" w:color="34411B"/>
          <w:insideH w:val="single" w:sz="6" w:space="0" w:color="34411B"/>
          <w:insideV w:val="single" w:sz="6" w:space="0" w:color="34411B"/>
        </w:tblBorders>
        <w:tblCellMar>
          <w:left w:w="28" w:type="dxa"/>
          <w:right w:w="28" w:type="dxa"/>
        </w:tblCellMar>
        <w:tblLook w:val="0000"/>
      </w:tblPr>
      <w:tblGrid>
        <w:gridCol w:w="563"/>
        <w:gridCol w:w="2114"/>
        <w:gridCol w:w="1679"/>
        <w:gridCol w:w="2304"/>
        <w:gridCol w:w="2021"/>
        <w:gridCol w:w="2428"/>
        <w:gridCol w:w="1741"/>
        <w:gridCol w:w="1919"/>
        <w:gridCol w:w="1119"/>
      </w:tblGrid>
      <w:tr w:rsidR="001606D7" w:rsidRPr="00A347C0" w:rsidTr="001606D7">
        <w:trPr>
          <w:trHeight w:val="1247"/>
          <w:jc w:val="center"/>
        </w:trPr>
        <w:tc>
          <w:tcPr>
            <w:tcW w:w="177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</w:p>
        </w:tc>
        <w:tc>
          <w:tcPr>
            <w:tcW w:w="665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Діяльність/ завдання</w:t>
            </w:r>
          </w:p>
        </w:tc>
        <w:tc>
          <w:tcPr>
            <w:tcW w:w="528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реалізації діяльності / завдання (продукт)</w:t>
            </w:r>
          </w:p>
        </w:tc>
        <w:tc>
          <w:tcPr>
            <w:tcW w:w="725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Результат реалізації діяльності / завдання</w:t>
            </w:r>
          </w:p>
        </w:tc>
        <w:tc>
          <w:tcPr>
            <w:tcW w:w="636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оцінювання результату діяльності</w:t>
            </w:r>
          </w:p>
        </w:tc>
        <w:tc>
          <w:tcPr>
            <w:tcW w:w="764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Джерела перевірки показників</w:t>
            </w:r>
          </w:p>
        </w:tc>
        <w:tc>
          <w:tcPr>
            <w:tcW w:w="548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Відповідальний за виконання діяльності чи завдання</w:t>
            </w:r>
          </w:p>
        </w:tc>
        <w:tc>
          <w:tcPr>
            <w:tcW w:w="604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 xml:space="preserve">Джерела фінансування / кошти з бюджету </w:t>
            </w:r>
            <w:r w:rsidR="00FA267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ТГ</w:t>
            </w:r>
          </w:p>
        </w:tc>
        <w:tc>
          <w:tcPr>
            <w:tcW w:w="352" w:type="pct"/>
            <w:shd w:val="clear" w:color="auto" w:fill="D6E3BC" w:themeFill="accent3" w:themeFillTint="66"/>
            <w:vAlign w:val="center"/>
          </w:tcPr>
          <w:p w:rsidR="008501A7" w:rsidRPr="00A347C0" w:rsidRDefault="008501A7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Термін реалізації</w:t>
            </w:r>
          </w:p>
        </w:tc>
      </w:tr>
      <w:tr w:rsidR="001606D7" w:rsidRPr="00A347C0" w:rsidTr="001606D7">
        <w:trPr>
          <w:trHeight w:val="302"/>
          <w:jc w:val="center"/>
        </w:trPr>
        <w:tc>
          <w:tcPr>
            <w:tcW w:w="177" w:type="pct"/>
          </w:tcPr>
          <w:p w:rsidR="008501A7" w:rsidRPr="00A347C0" w:rsidRDefault="00953C7E" w:rsidP="005B003D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</w:t>
            </w:r>
            <w:r w:rsidR="008501A7"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.</w:t>
            </w:r>
            <w:r w:rsidR="0075030D"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</w:t>
            </w:r>
            <w:r w:rsidR="008501A7"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.1</w:t>
            </w:r>
          </w:p>
        </w:tc>
        <w:tc>
          <w:tcPr>
            <w:tcW w:w="665" w:type="pct"/>
          </w:tcPr>
          <w:p w:rsidR="008501A7" w:rsidRPr="00A347C0" w:rsidRDefault="00044BCF" w:rsidP="005E5A88">
            <w:pPr>
              <w:pStyle w:val="Akapitzlist1"/>
              <w:snapToGrid w:val="0"/>
              <w:spacing w:before="20" w:after="60"/>
              <w:ind w:left="0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sz w:val="20"/>
                <w:szCs w:val="20"/>
              </w:rPr>
              <w:t xml:space="preserve">Закупівля спецтехніки </w:t>
            </w:r>
          </w:p>
        </w:tc>
        <w:tc>
          <w:tcPr>
            <w:tcW w:w="528" w:type="pct"/>
          </w:tcPr>
          <w:p w:rsidR="00BD2FF6" w:rsidRPr="00A347C0" w:rsidRDefault="00BD2FF6" w:rsidP="00BD2F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Закуплена техніка</w:t>
            </w:r>
          </w:p>
          <w:p w:rsidR="00BD2FF6" w:rsidRPr="00A347C0" w:rsidRDefault="00BD2FF6" w:rsidP="00BD2F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згідно із визначеною</w:t>
            </w:r>
          </w:p>
          <w:p w:rsidR="00BD2FF6" w:rsidRPr="00A347C0" w:rsidRDefault="00BD2FF6" w:rsidP="00BD2F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технічною</w:t>
            </w:r>
          </w:p>
          <w:p w:rsidR="008501A7" w:rsidRPr="00A347C0" w:rsidRDefault="00BD2FF6" w:rsidP="00BD2FF6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специфікацією</w:t>
            </w:r>
          </w:p>
        </w:tc>
        <w:tc>
          <w:tcPr>
            <w:tcW w:w="725" w:type="pct"/>
          </w:tcPr>
          <w:p w:rsidR="00BD2FF6" w:rsidRPr="00A347C0" w:rsidRDefault="00BD2FF6" w:rsidP="00BD2F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Підвищення рівня</w:t>
            </w:r>
          </w:p>
          <w:p w:rsidR="00BD2FF6" w:rsidRPr="00A347C0" w:rsidRDefault="00BD2FF6" w:rsidP="00BD2F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ефективності роботи</w:t>
            </w:r>
          </w:p>
          <w:p w:rsidR="00BD2FF6" w:rsidRPr="00A347C0" w:rsidRDefault="00BD2FF6" w:rsidP="00BD2F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КП по підтримці</w:t>
            </w:r>
          </w:p>
          <w:p w:rsidR="00BD2FF6" w:rsidRPr="00A347C0" w:rsidRDefault="00BD2FF6" w:rsidP="00BD2F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екологічного стану середовища у</w:t>
            </w:r>
          </w:p>
          <w:p w:rsidR="008501A7" w:rsidRPr="00A347C0" w:rsidRDefault="00BD2FF6" w:rsidP="00BD2FF6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належному рівні</w:t>
            </w:r>
          </w:p>
        </w:tc>
        <w:tc>
          <w:tcPr>
            <w:tcW w:w="636" w:type="pct"/>
          </w:tcPr>
          <w:p w:rsidR="00BD2FF6" w:rsidRPr="00A347C0" w:rsidRDefault="00BD2FF6" w:rsidP="00BD2F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Рівень задоволеності</w:t>
            </w:r>
          </w:p>
          <w:p w:rsidR="00BD2FF6" w:rsidRPr="00A347C0" w:rsidRDefault="00BD2FF6" w:rsidP="00BD2F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мешканців з чистоти</w:t>
            </w:r>
          </w:p>
          <w:p w:rsidR="00BD2FF6" w:rsidRPr="00A347C0" w:rsidRDefault="00BD2FF6" w:rsidP="00BD2F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навколишнього</w:t>
            </w:r>
          </w:p>
          <w:p w:rsidR="008501A7" w:rsidRPr="00A347C0" w:rsidRDefault="00BD2FF6" w:rsidP="00BD2FF6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середовища громади</w:t>
            </w:r>
          </w:p>
        </w:tc>
        <w:tc>
          <w:tcPr>
            <w:tcW w:w="764" w:type="pct"/>
          </w:tcPr>
          <w:p w:rsidR="00BD2FF6" w:rsidRPr="00A347C0" w:rsidRDefault="00BD2FF6" w:rsidP="00BD2F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Звіт за</w:t>
            </w:r>
          </w:p>
          <w:p w:rsidR="00BD2FF6" w:rsidRPr="00A347C0" w:rsidRDefault="00BD2FF6" w:rsidP="00BD2F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результатами</w:t>
            </w:r>
          </w:p>
          <w:p w:rsidR="00BD2FF6" w:rsidRPr="00A347C0" w:rsidRDefault="00BD2FF6" w:rsidP="00BD2F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реалізації проекту.</w:t>
            </w:r>
          </w:p>
          <w:p w:rsidR="00BD2FF6" w:rsidRPr="00A347C0" w:rsidRDefault="00BD2FF6" w:rsidP="00BD2F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Дослідження умов проживання та</w:t>
            </w:r>
          </w:p>
          <w:p w:rsidR="00BD2FF6" w:rsidRPr="00A347C0" w:rsidRDefault="00BD2FF6" w:rsidP="00BD2F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якості публічних</w:t>
            </w:r>
          </w:p>
          <w:p w:rsidR="008501A7" w:rsidRPr="00A347C0" w:rsidRDefault="00BD2FF6" w:rsidP="00BD2FF6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послуг</w:t>
            </w:r>
          </w:p>
        </w:tc>
        <w:tc>
          <w:tcPr>
            <w:tcW w:w="548" w:type="pct"/>
          </w:tcPr>
          <w:p w:rsidR="008501A7" w:rsidRPr="00A347C0" w:rsidRDefault="001606D7" w:rsidP="00280A76">
            <w:pPr>
              <w:spacing w:before="2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Перший з</w:t>
            </w: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аступник міського голови з питань діяльності виконавчих органів ради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,</w:t>
            </w: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</w:t>
            </w:r>
            <w:r w:rsidR="00BD2FF6" w:rsidRPr="00A347C0">
              <w:rPr>
                <w:rFonts w:asciiTheme="minorHAnsi" w:hAnsiTheme="minorHAnsi" w:cstheme="minorHAnsi"/>
              </w:rPr>
              <w:t>Директор КП</w:t>
            </w:r>
          </w:p>
        </w:tc>
        <w:tc>
          <w:tcPr>
            <w:tcW w:w="604" w:type="pct"/>
          </w:tcPr>
          <w:p w:rsidR="008501A7" w:rsidRPr="00A347C0" w:rsidRDefault="004B6509" w:rsidP="005B003D">
            <w:pPr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Місцевий бюджет, ДФРР, між</w:t>
            </w:r>
            <w:r w:rsidR="00853A4D">
              <w:rPr>
                <w:rFonts w:asciiTheme="minorHAnsi" w:hAnsiTheme="minorHAnsi" w:cstheme="minorHAnsi"/>
              </w:rPr>
              <w:t xml:space="preserve">народні та інші державні фонди </w:t>
            </w:r>
            <w:r w:rsidRPr="00A347C0">
              <w:rPr>
                <w:rFonts w:asciiTheme="minorHAnsi" w:hAnsiTheme="minorHAnsi" w:cstheme="minorHAnsi"/>
              </w:rPr>
              <w:t>ТД</w:t>
            </w:r>
          </w:p>
        </w:tc>
        <w:tc>
          <w:tcPr>
            <w:tcW w:w="352" w:type="pct"/>
          </w:tcPr>
          <w:p w:rsidR="008501A7" w:rsidRPr="00A347C0" w:rsidRDefault="004B6509" w:rsidP="005B003D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</w:t>
            </w:r>
            <w:r w:rsidR="001606D7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5</w:t>
            </w:r>
          </w:p>
        </w:tc>
      </w:tr>
      <w:tr w:rsidR="001606D7" w:rsidRPr="00A347C0" w:rsidTr="001606D7">
        <w:trPr>
          <w:trHeight w:val="350"/>
          <w:jc w:val="center"/>
        </w:trPr>
        <w:tc>
          <w:tcPr>
            <w:tcW w:w="177" w:type="pct"/>
          </w:tcPr>
          <w:p w:rsidR="00044BCF" w:rsidRPr="00A347C0" w:rsidRDefault="00044BCF" w:rsidP="00044BCF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3.1.2</w:t>
            </w:r>
          </w:p>
        </w:tc>
        <w:tc>
          <w:tcPr>
            <w:tcW w:w="665" w:type="pct"/>
          </w:tcPr>
          <w:p w:rsidR="00044BCF" w:rsidRPr="00A347C0" w:rsidRDefault="001606D7" w:rsidP="001606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Повне о</w:t>
            </w:r>
            <w:r w:rsidR="00044BCF" w:rsidRPr="00A347C0">
              <w:rPr>
                <w:rFonts w:asciiTheme="minorHAnsi" w:hAnsiTheme="minorHAnsi" w:cstheme="minorHAnsi"/>
              </w:rPr>
              <w:t>хоплення території громади системою збирання сміття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8" w:type="pct"/>
          </w:tcPr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Діюча на усій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території система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організованого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вивозу твердих</w:t>
            </w:r>
          </w:p>
          <w:p w:rsidR="00044BCF" w:rsidRPr="00A347C0" w:rsidRDefault="004B6509" w:rsidP="004B650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побутових відходів</w:t>
            </w:r>
          </w:p>
        </w:tc>
        <w:tc>
          <w:tcPr>
            <w:tcW w:w="725" w:type="pct"/>
          </w:tcPr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Забезпечення чистоти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навколишнього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середовища.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Покращення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естетичного вигляду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громадського простору</w:t>
            </w:r>
          </w:p>
          <w:p w:rsidR="00044BCF" w:rsidRPr="00A347C0" w:rsidRDefault="004B6509" w:rsidP="004B650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громади</w:t>
            </w:r>
          </w:p>
        </w:tc>
        <w:tc>
          <w:tcPr>
            <w:tcW w:w="636" w:type="pct"/>
          </w:tcPr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Рівень задоволеності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мешканців з чистоти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навколишнього</w:t>
            </w:r>
          </w:p>
          <w:p w:rsidR="00044BCF" w:rsidRPr="00A347C0" w:rsidRDefault="004B6509" w:rsidP="004B6509">
            <w:pPr>
              <w:snapToGrid w:val="0"/>
              <w:spacing w:before="20" w:after="4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середовища громади</w:t>
            </w:r>
          </w:p>
        </w:tc>
        <w:tc>
          <w:tcPr>
            <w:tcW w:w="764" w:type="pct"/>
          </w:tcPr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Звіт за результатами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реалізаціı̈ проекту/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програми.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Дослідження умов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проживання та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якості публічних</w:t>
            </w:r>
          </w:p>
          <w:p w:rsidR="00044BCF" w:rsidRPr="00A347C0" w:rsidRDefault="004B6509" w:rsidP="004B650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послуг</w:t>
            </w:r>
          </w:p>
        </w:tc>
        <w:tc>
          <w:tcPr>
            <w:tcW w:w="548" w:type="pct"/>
          </w:tcPr>
          <w:p w:rsidR="00044BCF" w:rsidRPr="00A347C0" w:rsidRDefault="004B6509" w:rsidP="004B650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Міський голова, старости,</w:t>
            </w:r>
          </w:p>
          <w:p w:rsidR="004B6509" w:rsidRPr="00A347C0" w:rsidRDefault="004B6509" w:rsidP="004B650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директор КП</w:t>
            </w:r>
          </w:p>
        </w:tc>
        <w:tc>
          <w:tcPr>
            <w:tcW w:w="604" w:type="pct"/>
          </w:tcPr>
          <w:p w:rsidR="00044BCF" w:rsidRPr="00A347C0" w:rsidRDefault="004B6509" w:rsidP="00044BCF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Місцевий бюджет, ДФРР, міжнародні та інші де</w:t>
            </w:r>
            <w:r w:rsidR="001606D7">
              <w:rPr>
                <w:rFonts w:asciiTheme="minorHAnsi" w:hAnsiTheme="minorHAnsi" w:cstheme="minorHAnsi"/>
              </w:rPr>
              <w:t xml:space="preserve">ржавні фонди </w:t>
            </w:r>
            <w:r w:rsidRPr="00A347C0">
              <w:rPr>
                <w:rFonts w:asciiTheme="minorHAnsi" w:hAnsiTheme="minorHAnsi" w:cstheme="minorHAnsi"/>
              </w:rPr>
              <w:t>ТД</w:t>
            </w:r>
          </w:p>
        </w:tc>
        <w:tc>
          <w:tcPr>
            <w:tcW w:w="352" w:type="pct"/>
          </w:tcPr>
          <w:p w:rsidR="00044BCF" w:rsidRPr="00A347C0" w:rsidRDefault="00BC1FAD" w:rsidP="00044BCF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</w:t>
            </w:r>
            <w:r w:rsidR="001606D7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9</w:t>
            </w:r>
          </w:p>
        </w:tc>
      </w:tr>
      <w:tr w:rsidR="001606D7" w:rsidRPr="00A347C0" w:rsidTr="001606D7">
        <w:trPr>
          <w:trHeight w:val="350"/>
          <w:jc w:val="center"/>
        </w:trPr>
        <w:tc>
          <w:tcPr>
            <w:tcW w:w="177" w:type="pct"/>
          </w:tcPr>
          <w:p w:rsidR="00044BCF" w:rsidRPr="00A347C0" w:rsidRDefault="004B6509" w:rsidP="00044BCF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3.1.3</w:t>
            </w:r>
          </w:p>
        </w:tc>
        <w:tc>
          <w:tcPr>
            <w:tcW w:w="665" w:type="pct"/>
          </w:tcPr>
          <w:p w:rsidR="00044BCF" w:rsidRPr="00A347C0" w:rsidRDefault="00044BCF" w:rsidP="00044BCF">
            <w:pPr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Встановлення сортувальної лінії ТПВ на території міського</w:t>
            </w:r>
          </w:p>
          <w:p w:rsidR="00044BCF" w:rsidRPr="00A347C0" w:rsidRDefault="00044BCF" w:rsidP="00044BCF">
            <w:pPr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полігону</w:t>
            </w:r>
          </w:p>
        </w:tc>
        <w:tc>
          <w:tcPr>
            <w:tcW w:w="528" w:type="pct"/>
          </w:tcPr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Побудована станція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для прийому та</w:t>
            </w:r>
          </w:p>
          <w:p w:rsidR="00044BCF" w:rsidRPr="00A347C0" w:rsidRDefault="004B6509" w:rsidP="004B650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сортування відходів</w:t>
            </w:r>
          </w:p>
        </w:tc>
        <w:tc>
          <w:tcPr>
            <w:tcW w:w="725" w:type="pct"/>
          </w:tcPr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Модернізація системи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поводження з ТПВ.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Охорона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навколишнього</w:t>
            </w:r>
          </w:p>
          <w:p w:rsidR="00044BCF" w:rsidRPr="00A347C0" w:rsidRDefault="004B6509" w:rsidP="004B6509">
            <w:pPr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середовища</w:t>
            </w:r>
          </w:p>
        </w:tc>
        <w:tc>
          <w:tcPr>
            <w:tcW w:w="636" w:type="pct"/>
          </w:tcPr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Рівень задоволеності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мешканців з чистоти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навколишнього</w:t>
            </w:r>
          </w:p>
          <w:p w:rsidR="00044BCF" w:rsidRPr="00A347C0" w:rsidRDefault="004B6509" w:rsidP="004B6509">
            <w:pPr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середовища громади</w:t>
            </w:r>
          </w:p>
        </w:tc>
        <w:tc>
          <w:tcPr>
            <w:tcW w:w="764" w:type="pct"/>
          </w:tcPr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Звіт за</w:t>
            </w:r>
          </w:p>
          <w:p w:rsidR="004B6509" w:rsidRPr="00A347C0" w:rsidRDefault="004B6509" w:rsidP="001606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результатами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реалізації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проекту/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програми.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Дослідження умов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проживання та</w:t>
            </w:r>
          </w:p>
          <w:p w:rsidR="004B6509" w:rsidRPr="00A347C0" w:rsidRDefault="004B6509" w:rsidP="004B6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якості публічних</w:t>
            </w:r>
          </w:p>
          <w:p w:rsidR="00044BCF" w:rsidRPr="00A347C0" w:rsidRDefault="004B6509" w:rsidP="004B650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послуг</w:t>
            </w:r>
          </w:p>
        </w:tc>
        <w:tc>
          <w:tcPr>
            <w:tcW w:w="548" w:type="pct"/>
          </w:tcPr>
          <w:p w:rsidR="00044BCF" w:rsidRPr="00A347C0" w:rsidRDefault="00DD2D01" w:rsidP="00044BCF">
            <w:pPr>
              <w:widowControl w:val="0"/>
              <w:suppressAutoHyphens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Директор КП,</w:t>
            </w:r>
          </w:p>
          <w:p w:rsidR="00DD2D01" w:rsidRPr="00A347C0" w:rsidRDefault="00DD2D01" w:rsidP="00044BCF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сектор містобудування, архітектури та капітального будівництва</w:t>
            </w:r>
          </w:p>
        </w:tc>
        <w:tc>
          <w:tcPr>
            <w:tcW w:w="604" w:type="pct"/>
          </w:tcPr>
          <w:p w:rsidR="00044BCF" w:rsidRPr="00A347C0" w:rsidRDefault="00DD2D01" w:rsidP="00044BCF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Місцевий бюджет, ДФРР, між</w:t>
            </w:r>
            <w:r w:rsidR="001606D7">
              <w:rPr>
                <w:rFonts w:asciiTheme="minorHAnsi" w:hAnsiTheme="minorHAnsi" w:cstheme="minorHAnsi"/>
              </w:rPr>
              <w:t xml:space="preserve">народні та інші державні фонди </w:t>
            </w:r>
            <w:r w:rsidRPr="00A347C0">
              <w:rPr>
                <w:rFonts w:asciiTheme="minorHAnsi" w:hAnsiTheme="minorHAnsi" w:cstheme="minorHAnsi"/>
              </w:rPr>
              <w:t>ТД</w:t>
            </w:r>
          </w:p>
        </w:tc>
        <w:tc>
          <w:tcPr>
            <w:tcW w:w="352" w:type="pct"/>
          </w:tcPr>
          <w:p w:rsidR="00044BCF" w:rsidRPr="00A347C0" w:rsidRDefault="00BC1FAD" w:rsidP="00044BCF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</w:t>
            </w:r>
            <w:r w:rsidR="001606D7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9</w:t>
            </w:r>
          </w:p>
        </w:tc>
      </w:tr>
      <w:tr w:rsidR="001606D7" w:rsidRPr="00A347C0" w:rsidTr="001606D7">
        <w:trPr>
          <w:trHeight w:val="1134"/>
          <w:jc w:val="center"/>
        </w:trPr>
        <w:tc>
          <w:tcPr>
            <w:tcW w:w="177" w:type="pct"/>
          </w:tcPr>
          <w:p w:rsidR="001606D7" w:rsidRPr="00A347C0" w:rsidRDefault="001606D7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3.1.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</w:t>
            </w:r>
          </w:p>
        </w:tc>
        <w:tc>
          <w:tcPr>
            <w:tcW w:w="665" w:type="pct"/>
          </w:tcPr>
          <w:p w:rsidR="001606D7" w:rsidRPr="00A347C0" w:rsidRDefault="001606D7" w:rsidP="00B163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Запровадження системи заходів інформаційно-просвітницького характеру щодо поводження мешканців з ТПВ</w:t>
            </w:r>
          </w:p>
        </w:tc>
        <w:tc>
          <w:tcPr>
            <w:tcW w:w="528" w:type="pct"/>
          </w:tcPr>
          <w:p w:rsidR="001606D7" w:rsidRPr="00A347C0" w:rsidRDefault="001606D7" w:rsidP="00AD5F6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Розроблена та втілена система заходів, котра охоплює усі верстви населення (дітей дошкільного віку, ш</w:t>
            </w:r>
            <w:r w:rsidR="00AD5F6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колярів, молодь, осіб віком 35+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)</w:t>
            </w:r>
          </w:p>
        </w:tc>
        <w:tc>
          <w:tcPr>
            <w:tcW w:w="725" w:type="pct"/>
          </w:tcPr>
          <w:p w:rsidR="001606D7" w:rsidRPr="00A347C0" w:rsidRDefault="001606D7" w:rsidP="00044BCF">
            <w:pPr>
              <w:spacing w:before="2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Формування екологічної свідомості мешканців</w:t>
            </w:r>
          </w:p>
        </w:tc>
        <w:tc>
          <w:tcPr>
            <w:tcW w:w="636" w:type="pct"/>
          </w:tcPr>
          <w:p w:rsidR="001606D7" w:rsidRPr="00A347C0" w:rsidRDefault="001606D7" w:rsidP="00C21F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Звіт за результатами</w:t>
            </w:r>
          </w:p>
          <w:p w:rsidR="001606D7" w:rsidRPr="00A347C0" w:rsidRDefault="00B4669D" w:rsidP="00C21F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реалізації</w:t>
            </w:r>
            <w:r w:rsidR="001606D7" w:rsidRPr="00A347C0">
              <w:rPr>
                <w:rFonts w:asciiTheme="minorHAnsi" w:hAnsiTheme="minorHAnsi" w:cstheme="minorHAnsi"/>
              </w:rPr>
              <w:t xml:space="preserve"> проекту/</w:t>
            </w:r>
          </w:p>
          <w:p w:rsidR="001606D7" w:rsidRPr="00A347C0" w:rsidRDefault="001606D7" w:rsidP="00C21FB4">
            <w:pPr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програми</w:t>
            </w:r>
          </w:p>
        </w:tc>
        <w:tc>
          <w:tcPr>
            <w:tcW w:w="764" w:type="pct"/>
          </w:tcPr>
          <w:p w:rsidR="001606D7" w:rsidRPr="00A347C0" w:rsidRDefault="001606D7" w:rsidP="00044BCF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</w:p>
        </w:tc>
        <w:tc>
          <w:tcPr>
            <w:tcW w:w="548" w:type="pct"/>
          </w:tcPr>
          <w:p w:rsidR="001606D7" w:rsidRPr="00A347C0" w:rsidRDefault="00AD5F62" w:rsidP="00124CA4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D5F6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Відділ організаційно-інформаційної роботи, розгляду звернень громадян, звітності, контролю та архівної справи</w:t>
            </w:r>
          </w:p>
        </w:tc>
        <w:tc>
          <w:tcPr>
            <w:tcW w:w="604" w:type="pct"/>
          </w:tcPr>
          <w:p w:rsidR="001606D7" w:rsidRPr="00A347C0" w:rsidRDefault="001606D7" w:rsidP="00044BCF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Місцевий бюджет</w:t>
            </w:r>
          </w:p>
        </w:tc>
        <w:tc>
          <w:tcPr>
            <w:tcW w:w="352" w:type="pct"/>
          </w:tcPr>
          <w:p w:rsidR="001606D7" w:rsidRPr="00A347C0" w:rsidRDefault="001606D7" w:rsidP="00044BCF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Постійно</w:t>
            </w:r>
          </w:p>
        </w:tc>
      </w:tr>
    </w:tbl>
    <w:p w:rsidR="0075030D" w:rsidRPr="00A347C0" w:rsidRDefault="0075030D" w:rsidP="00FD320E">
      <w:pPr>
        <w:rPr>
          <w:rFonts w:eastAsia="Times New Roman"/>
          <w:lang w:eastAsia="hi-IN" w:bidi="hi-IN"/>
        </w:rPr>
      </w:pPr>
    </w:p>
    <w:p w:rsidR="00506014" w:rsidRDefault="00506014">
      <w:pPr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br w:type="page"/>
      </w:r>
    </w:p>
    <w:p w:rsidR="007313FC" w:rsidRPr="00A347C0" w:rsidRDefault="007313FC" w:rsidP="007313FC">
      <w:pPr>
        <w:shd w:val="clear" w:color="auto" w:fill="EAF1DD" w:themeFill="accent3" w:themeFillTint="33"/>
        <w:spacing w:after="0" w:line="240" w:lineRule="auto"/>
        <w:ind w:left="708" w:firstLine="708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eastAsia="Times New Roman" w:hAnsi="Cambria" w:cs="Arial"/>
          <w:b/>
          <w:bCs/>
          <w:noProof/>
          <w:kern w:val="1"/>
          <w:sz w:val="24"/>
          <w:szCs w:val="24"/>
          <w:lang w:val="ru-RU"/>
        </w:rPr>
        <w:lastRenderedPageBreak/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-245550</wp:posOffset>
            </wp:positionV>
            <wp:extent cx="614473" cy="539262"/>
            <wp:effectExtent l="0" t="0" r="0" b="0"/>
            <wp:wrapNone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3" cy="53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7C0">
        <w:rPr>
          <w:rFonts w:ascii="Cambria" w:hAnsi="Cambria"/>
          <w:b/>
          <w:sz w:val="24"/>
          <w:szCs w:val="24"/>
        </w:rPr>
        <w:t>СТРАТЕГІЧНА ЦІЛЬ 3. ГРОМАДА ВИСОКИХ ЕКОЛОГІЧНИХТА СОЦІАЛЬНИХ СТАНДАРТІВ</w:t>
      </w:r>
    </w:p>
    <w:p w:rsidR="00506014" w:rsidRPr="00D86F2A" w:rsidRDefault="00506014" w:rsidP="00506014">
      <w:pPr>
        <w:spacing w:after="0"/>
        <w:rPr>
          <w:rFonts w:ascii="Cambria" w:hAnsi="Cambria"/>
          <w:color w:val="000000" w:themeColor="text1"/>
          <w:sz w:val="20"/>
          <w:szCs w:val="20"/>
        </w:rPr>
      </w:pPr>
    </w:p>
    <w:p w:rsidR="00B0510E" w:rsidRDefault="00B0510E" w:rsidP="00DF66F0">
      <w:pPr>
        <w:spacing w:after="0" w:line="240" w:lineRule="auto"/>
        <w:rPr>
          <w:rFonts w:ascii="Cambria" w:hAnsi="Cambria"/>
          <w:b/>
          <w:color w:val="404040" w:themeColor="text1" w:themeTint="BF"/>
          <w:sz w:val="20"/>
          <w:szCs w:val="20"/>
        </w:rPr>
      </w:pPr>
      <w:r>
        <w:rPr>
          <w:rFonts w:ascii="Calibri" w:hAnsi="Calibri" w:cs="Calibri"/>
          <w:noProof/>
          <w:lang w:val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20808</wp:posOffset>
            </wp:positionV>
            <wp:extent cx="357554" cy="359679"/>
            <wp:effectExtent l="0" t="0" r="0" b="0"/>
            <wp:wrapNone/>
            <wp:docPr id="695" name="Рисунок 695" descr="Результат пошуку зображень за запитом &quot;ecology icon blac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Результат пошуку зображень за запитом &quot;ecology icon black&quot;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54" cy="359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014" w:rsidRPr="00B7487A" w:rsidRDefault="00506014" w:rsidP="00B0510E">
      <w:pPr>
        <w:spacing w:after="0" w:line="360" w:lineRule="auto"/>
        <w:ind w:firstLine="708"/>
        <w:rPr>
          <w:rFonts w:eastAsia="Times New Roman"/>
          <w:b/>
          <w:color w:val="000000" w:themeColor="text1"/>
          <w:lang w:eastAsia="hi-IN" w:bidi="hi-IN"/>
        </w:rPr>
      </w:pPr>
      <w:r w:rsidRPr="00B7487A">
        <w:rPr>
          <w:rFonts w:ascii="Cambria" w:hAnsi="Cambria"/>
          <w:b/>
          <w:color w:val="404040" w:themeColor="text1" w:themeTint="BF"/>
          <w:sz w:val="20"/>
          <w:szCs w:val="20"/>
        </w:rPr>
        <w:t>Операційна ціль 3.</w:t>
      </w:r>
      <w:r>
        <w:rPr>
          <w:rFonts w:ascii="Cambria" w:hAnsi="Cambria"/>
          <w:b/>
          <w:color w:val="404040" w:themeColor="text1" w:themeTint="BF"/>
          <w:sz w:val="20"/>
          <w:szCs w:val="20"/>
        </w:rPr>
        <w:t>2</w:t>
      </w:r>
      <w:r w:rsidRPr="00B7487A">
        <w:rPr>
          <w:rFonts w:ascii="Cambria" w:hAnsi="Cambria"/>
          <w:b/>
          <w:color w:val="404040" w:themeColor="text1" w:themeTint="BF"/>
          <w:sz w:val="20"/>
          <w:szCs w:val="20"/>
        </w:rPr>
        <w:t xml:space="preserve">. </w:t>
      </w:r>
      <w:r w:rsidRPr="0075030D">
        <w:rPr>
          <w:rFonts w:asciiTheme="majorHAnsi" w:hAnsiTheme="majorHAnsi" w:cs="Arial"/>
          <w:b/>
          <w:color w:val="000000" w:themeColor="text1"/>
          <w:sz w:val="20"/>
          <w:szCs w:val="20"/>
          <w:lang w:eastAsia="en-US"/>
        </w:rPr>
        <w:t xml:space="preserve">Громада здорового способу життя, активного </w:t>
      </w:r>
      <w:r w:rsidR="00D30AF5">
        <w:rPr>
          <w:rFonts w:asciiTheme="majorHAnsi" w:hAnsiTheme="majorHAnsi" w:cs="Arial"/>
          <w:b/>
          <w:color w:val="000000" w:themeColor="text1"/>
          <w:sz w:val="20"/>
          <w:szCs w:val="20"/>
          <w:lang w:eastAsia="en-US"/>
        </w:rPr>
        <w:pgNum/>
      </w:r>
      <w:r w:rsidR="00D30AF5">
        <w:rPr>
          <w:rFonts w:asciiTheme="majorHAnsi" w:hAnsiTheme="majorHAnsi" w:cs="Arial"/>
          <w:b/>
          <w:color w:val="000000" w:themeColor="text1"/>
          <w:sz w:val="20"/>
          <w:szCs w:val="20"/>
          <w:lang w:eastAsia="en-US"/>
        </w:rPr>
        <w:t>парування</w:t>
      </w:r>
      <w:r w:rsidRPr="0075030D">
        <w:rPr>
          <w:rFonts w:asciiTheme="majorHAnsi" w:hAnsiTheme="majorHAnsi" w:cs="Arial"/>
          <w:b/>
          <w:color w:val="000000" w:themeColor="text1"/>
          <w:sz w:val="20"/>
          <w:szCs w:val="20"/>
          <w:lang w:eastAsia="en-US"/>
        </w:rPr>
        <w:t xml:space="preserve"> дружня до довкілля</w:t>
      </w:r>
    </w:p>
    <w:tbl>
      <w:tblPr>
        <w:tblStyle w:val="151"/>
        <w:tblW w:w="5000" w:type="pct"/>
        <w:jc w:val="center"/>
        <w:tblBorders>
          <w:top w:val="single" w:sz="18" w:space="0" w:color="34411B"/>
          <w:left w:val="single" w:sz="18" w:space="0" w:color="34411B"/>
          <w:bottom w:val="single" w:sz="18" w:space="0" w:color="34411B"/>
          <w:right w:val="single" w:sz="18" w:space="0" w:color="34411B"/>
          <w:insideH w:val="single" w:sz="6" w:space="0" w:color="34411B"/>
          <w:insideV w:val="single" w:sz="6" w:space="0" w:color="34411B"/>
        </w:tblBorders>
        <w:tblCellMar>
          <w:left w:w="28" w:type="dxa"/>
          <w:right w:w="28" w:type="dxa"/>
        </w:tblCellMar>
        <w:tblLook w:val="0000"/>
      </w:tblPr>
      <w:tblGrid>
        <w:gridCol w:w="584"/>
        <w:gridCol w:w="2137"/>
        <w:gridCol w:w="1701"/>
        <w:gridCol w:w="1842"/>
        <w:gridCol w:w="1808"/>
        <w:gridCol w:w="1619"/>
        <w:gridCol w:w="1634"/>
        <w:gridCol w:w="1645"/>
        <w:gridCol w:w="1088"/>
      </w:tblGrid>
      <w:tr w:rsidR="00506014" w:rsidRPr="00D767DD" w:rsidTr="00104CD1">
        <w:trPr>
          <w:trHeight w:val="1247"/>
          <w:jc w:val="center"/>
        </w:trPr>
        <w:tc>
          <w:tcPr>
            <w:tcW w:w="208" w:type="pct"/>
            <w:shd w:val="clear" w:color="auto" w:fill="D6E3BC" w:themeFill="accent3" w:themeFillTint="66"/>
            <w:vAlign w:val="center"/>
          </w:tcPr>
          <w:p w:rsidR="00506014" w:rsidRPr="00D767DD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</w:p>
        </w:tc>
        <w:tc>
          <w:tcPr>
            <w:tcW w:w="760" w:type="pct"/>
            <w:shd w:val="clear" w:color="auto" w:fill="D6E3BC" w:themeFill="accent3" w:themeFillTint="66"/>
            <w:vAlign w:val="center"/>
          </w:tcPr>
          <w:p w:rsidR="00506014" w:rsidRPr="00D767DD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D767D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Діяльність/ завдання</w:t>
            </w:r>
          </w:p>
        </w:tc>
        <w:tc>
          <w:tcPr>
            <w:tcW w:w="605" w:type="pct"/>
            <w:shd w:val="clear" w:color="auto" w:fill="D6E3BC" w:themeFill="accent3" w:themeFillTint="66"/>
            <w:vAlign w:val="center"/>
          </w:tcPr>
          <w:p w:rsidR="00506014" w:rsidRPr="00D767DD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D767D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реалізації діяльності / завдання (продукт)</w:t>
            </w:r>
          </w:p>
        </w:tc>
        <w:tc>
          <w:tcPr>
            <w:tcW w:w="655" w:type="pct"/>
            <w:shd w:val="clear" w:color="auto" w:fill="D6E3BC" w:themeFill="accent3" w:themeFillTint="66"/>
            <w:vAlign w:val="center"/>
          </w:tcPr>
          <w:p w:rsidR="00506014" w:rsidRPr="00D767DD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D767D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Результат реалізації діяльності / завдання</w:t>
            </w:r>
          </w:p>
        </w:tc>
        <w:tc>
          <w:tcPr>
            <w:tcW w:w="643" w:type="pct"/>
            <w:shd w:val="clear" w:color="auto" w:fill="D6E3BC" w:themeFill="accent3" w:themeFillTint="66"/>
            <w:vAlign w:val="center"/>
          </w:tcPr>
          <w:p w:rsidR="00506014" w:rsidRPr="00D767DD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D767D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оцінювання результату діяльності</w:t>
            </w:r>
          </w:p>
        </w:tc>
        <w:tc>
          <w:tcPr>
            <w:tcW w:w="576" w:type="pct"/>
            <w:shd w:val="clear" w:color="auto" w:fill="D6E3BC" w:themeFill="accent3" w:themeFillTint="66"/>
            <w:vAlign w:val="center"/>
          </w:tcPr>
          <w:p w:rsidR="00506014" w:rsidRPr="00D767DD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D767D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Джерела перевірки показників</w:t>
            </w:r>
          </w:p>
        </w:tc>
        <w:tc>
          <w:tcPr>
            <w:tcW w:w="581" w:type="pct"/>
            <w:shd w:val="clear" w:color="auto" w:fill="D6E3BC" w:themeFill="accent3" w:themeFillTint="66"/>
            <w:vAlign w:val="center"/>
          </w:tcPr>
          <w:p w:rsidR="00506014" w:rsidRPr="00D767DD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D767D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Відповідальний за виконання діяльності чи завдання</w:t>
            </w:r>
          </w:p>
        </w:tc>
        <w:tc>
          <w:tcPr>
            <w:tcW w:w="585" w:type="pct"/>
            <w:shd w:val="clear" w:color="auto" w:fill="D6E3BC" w:themeFill="accent3" w:themeFillTint="66"/>
            <w:vAlign w:val="center"/>
          </w:tcPr>
          <w:p w:rsidR="00506014" w:rsidRPr="00D767DD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D767D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 xml:space="preserve">Джерела фінансування / кошти з бюджету </w:t>
            </w:r>
            <w:r w:rsidR="00FA267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ТГ</w:t>
            </w:r>
          </w:p>
        </w:tc>
        <w:tc>
          <w:tcPr>
            <w:tcW w:w="387" w:type="pct"/>
            <w:shd w:val="clear" w:color="auto" w:fill="D6E3BC" w:themeFill="accent3" w:themeFillTint="66"/>
            <w:vAlign w:val="center"/>
          </w:tcPr>
          <w:p w:rsidR="00506014" w:rsidRPr="00D767DD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D767DD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Термін реалізації</w:t>
            </w:r>
          </w:p>
        </w:tc>
      </w:tr>
      <w:tr w:rsidR="00506014" w:rsidRPr="00D767DD" w:rsidTr="00104CD1">
        <w:trPr>
          <w:trHeight w:val="302"/>
          <w:jc w:val="center"/>
        </w:trPr>
        <w:tc>
          <w:tcPr>
            <w:tcW w:w="208" w:type="pct"/>
          </w:tcPr>
          <w:p w:rsidR="00506014" w:rsidRPr="00395992" w:rsidRDefault="00506014" w:rsidP="00104CD1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3.2.1</w:t>
            </w:r>
          </w:p>
        </w:tc>
        <w:tc>
          <w:tcPr>
            <w:tcW w:w="760" w:type="pct"/>
          </w:tcPr>
          <w:p w:rsidR="00506014" w:rsidRPr="00395992" w:rsidRDefault="00506014" w:rsidP="00104CD1">
            <w:pPr>
              <w:pStyle w:val="Akapitzlist1"/>
              <w:snapToGrid w:val="0"/>
              <w:spacing w:before="20" w:after="60"/>
              <w:ind w:left="0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395992">
              <w:rPr>
                <w:rFonts w:asciiTheme="minorHAnsi" w:hAnsiTheme="minorHAnsi" w:cstheme="minorHAnsi"/>
                <w:sz w:val="20"/>
                <w:szCs w:val="20"/>
              </w:rPr>
              <w:t>Технічне оснащення КУ «ФОК «Новоселиця» згідно із сучасними потребами</w:t>
            </w:r>
          </w:p>
        </w:tc>
        <w:tc>
          <w:tcPr>
            <w:tcW w:w="605" w:type="pct"/>
          </w:tcPr>
          <w:p w:rsidR="00506014" w:rsidRPr="00395992" w:rsidRDefault="00506014" w:rsidP="00104CD1">
            <w:pPr>
              <w:snapToGrid w:val="0"/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 xml:space="preserve">Закуплений інвентар відповідно до узгодженого переліку </w:t>
            </w:r>
          </w:p>
        </w:tc>
        <w:tc>
          <w:tcPr>
            <w:tcW w:w="655" w:type="pct"/>
          </w:tcPr>
          <w:p w:rsidR="00506014" w:rsidRPr="00395992" w:rsidRDefault="00506014" w:rsidP="00104C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 xml:space="preserve">Розширення можливостей для заняття спортом місцевих мешканців (в т. ч. спортсменів) </w:t>
            </w:r>
          </w:p>
        </w:tc>
        <w:tc>
          <w:tcPr>
            <w:tcW w:w="643" w:type="pct"/>
          </w:tcPr>
          <w:p w:rsidR="00506014" w:rsidRPr="00395992" w:rsidRDefault="00506014" w:rsidP="00104C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 xml:space="preserve">Кількість осіб, які активно займаються масовим спортом </w:t>
            </w:r>
          </w:p>
        </w:tc>
        <w:tc>
          <w:tcPr>
            <w:tcW w:w="576" w:type="pct"/>
          </w:tcPr>
          <w:p w:rsidR="00506014" w:rsidRPr="00395992" w:rsidRDefault="00506014" w:rsidP="00104C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 xml:space="preserve">Звіт за результатами реалізації проекту </w:t>
            </w:r>
          </w:p>
          <w:p w:rsidR="00506014" w:rsidRPr="00395992" w:rsidRDefault="00506014" w:rsidP="00104C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 xml:space="preserve">Результати спортсменів на змаганнях усіх рівнів </w:t>
            </w:r>
          </w:p>
        </w:tc>
        <w:tc>
          <w:tcPr>
            <w:tcW w:w="581" w:type="pct"/>
          </w:tcPr>
          <w:p w:rsidR="00506014" w:rsidRPr="0039599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 xml:space="preserve">Директор </w:t>
            </w:r>
            <w:r w:rsidRPr="00395992">
              <w:rPr>
                <w:rFonts w:asciiTheme="minorHAnsi" w:hAnsiTheme="minorHAnsi" w:cstheme="minorHAnsi"/>
              </w:rPr>
              <w:t>КУ «ФОК «Новоселиця»</w:t>
            </w:r>
          </w:p>
        </w:tc>
        <w:tc>
          <w:tcPr>
            <w:tcW w:w="585" w:type="pct"/>
          </w:tcPr>
          <w:p w:rsidR="00506014" w:rsidRPr="0039599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Державний і місцеви</w:t>
            </w:r>
            <w:r w:rsidR="00B4669D">
              <w:rPr>
                <w:rFonts w:asciiTheme="minorHAnsi" w:hAnsiTheme="minorHAnsi" w:cstheme="minorHAnsi"/>
                <w:color w:val="000000" w:themeColor="text1"/>
              </w:rPr>
              <w:t xml:space="preserve">й бюджети, міжнародні програми </w:t>
            </w:r>
            <w:r w:rsidRPr="00395992">
              <w:rPr>
                <w:rFonts w:asciiTheme="minorHAnsi" w:hAnsiTheme="minorHAnsi" w:cstheme="minorHAnsi"/>
                <w:color w:val="000000" w:themeColor="text1"/>
              </w:rPr>
              <w:t>ТД</w:t>
            </w:r>
          </w:p>
        </w:tc>
        <w:tc>
          <w:tcPr>
            <w:tcW w:w="387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2021-2025</w:t>
            </w:r>
          </w:p>
        </w:tc>
      </w:tr>
      <w:tr w:rsidR="00506014" w:rsidRPr="00D767DD" w:rsidTr="00104CD1">
        <w:trPr>
          <w:trHeight w:val="350"/>
          <w:jc w:val="center"/>
        </w:trPr>
        <w:tc>
          <w:tcPr>
            <w:tcW w:w="208" w:type="pct"/>
          </w:tcPr>
          <w:p w:rsidR="00506014" w:rsidRPr="00395992" w:rsidRDefault="00506014" w:rsidP="00104CD1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color w:val="5B9BD5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3.2.2</w:t>
            </w:r>
          </w:p>
        </w:tc>
        <w:tc>
          <w:tcPr>
            <w:tcW w:w="760" w:type="pct"/>
          </w:tcPr>
          <w:p w:rsidR="00506014" w:rsidRPr="009A76F4" w:rsidRDefault="00506014" w:rsidP="001B0868">
            <w:pPr>
              <w:pStyle w:val="Akapitzlist1"/>
              <w:snapToGrid w:val="0"/>
              <w:spacing w:before="20" w:after="60"/>
              <w:ind w:left="0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395992">
              <w:rPr>
                <w:rFonts w:asciiTheme="minorHAnsi" w:eastAsia="SimSun" w:hAnsiTheme="minorHAnsi" w:cstheme="minorHAnsi"/>
                <w:sz w:val="20"/>
                <w:szCs w:val="20"/>
              </w:rPr>
              <w:t>Розвиток мережі сучасних мультифункціональних спортивних майданчиків</w:t>
            </w:r>
            <w:r w:rsidR="00857763" w:rsidRPr="00857763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із врахуванням потреб</w:t>
            </w:r>
            <w:r w:rsidR="00AC3D65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як хлопців, дівчат</w:t>
            </w:r>
            <w:r w:rsidR="001B0868">
              <w:rPr>
                <w:rFonts w:asciiTheme="minorHAnsi" w:eastAsia="SimSun" w:hAnsiTheme="minorHAnsi" w:cstheme="minorHAnsi"/>
                <w:sz w:val="20"/>
                <w:szCs w:val="20"/>
              </w:rPr>
              <w:t>, так і</w:t>
            </w:r>
            <w:r w:rsidR="001B0868">
              <w:t xml:space="preserve"> </w:t>
            </w:r>
            <w:r w:rsidR="001B0868" w:rsidRPr="001B0868">
              <w:rPr>
                <w:rFonts w:asciiTheme="minorHAnsi" w:eastAsia="SimSun" w:hAnsiTheme="minorHAnsi" w:cstheme="minorHAnsi"/>
                <w:sz w:val="20"/>
                <w:szCs w:val="20"/>
              </w:rPr>
              <w:t>сімей з малими дітьми</w:t>
            </w:r>
          </w:p>
        </w:tc>
        <w:tc>
          <w:tcPr>
            <w:tcW w:w="605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встановлених спортивних об’єктів</w:t>
            </w:r>
          </w:p>
        </w:tc>
        <w:tc>
          <w:tcPr>
            <w:tcW w:w="655" w:type="pct"/>
          </w:tcPr>
          <w:p w:rsidR="00506014" w:rsidRPr="00395992" w:rsidRDefault="00506014" w:rsidP="00104C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 xml:space="preserve">Збільшення </w:t>
            </w:r>
          </w:p>
          <w:p w:rsidR="00506014" w:rsidRPr="00395992" w:rsidRDefault="00506014" w:rsidP="00104C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>можливостей відпочинку та заняття спортом для місцевих мешканців</w:t>
            </w:r>
          </w:p>
        </w:tc>
        <w:tc>
          <w:tcPr>
            <w:tcW w:w="643" w:type="pct"/>
          </w:tcPr>
          <w:p w:rsidR="00506014" w:rsidRPr="00395992" w:rsidRDefault="00506014" w:rsidP="001B08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 xml:space="preserve">Рівень задоволеності мешканців </w:t>
            </w:r>
          </w:p>
        </w:tc>
        <w:tc>
          <w:tcPr>
            <w:tcW w:w="576" w:type="pct"/>
          </w:tcPr>
          <w:p w:rsidR="00506014" w:rsidRPr="00395992" w:rsidRDefault="00506014" w:rsidP="00104C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>Дослідження</w:t>
            </w:r>
          </w:p>
          <w:p w:rsidR="00506014" w:rsidRPr="00395992" w:rsidRDefault="00506014" w:rsidP="00104C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>умов проживання та якості публічних послуг</w:t>
            </w:r>
          </w:p>
        </w:tc>
        <w:tc>
          <w:tcPr>
            <w:tcW w:w="581" w:type="pct"/>
          </w:tcPr>
          <w:p w:rsidR="00506014" w:rsidRPr="00395992" w:rsidRDefault="00AD5F62" w:rsidP="00280A76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Заступник</w:t>
            </w:r>
            <w:r w:rsidR="00506014"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міського голови </w:t>
            </w: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з питань діяльності виконавчих органів ради </w:t>
            </w:r>
          </w:p>
        </w:tc>
        <w:tc>
          <w:tcPr>
            <w:tcW w:w="585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Державний і місцевий бюджети, міжнародні пр</w:t>
            </w:r>
            <w:r w:rsidR="00B4669D">
              <w:rPr>
                <w:rFonts w:asciiTheme="minorHAnsi" w:hAnsiTheme="minorHAnsi" w:cstheme="minorHAnsi"/>
                <w:color w:val="000000" w:themeColor="text1"/>
              </w:rPr>
              <w:t xml:space="preserve">ограми </w:t>
            </w:r>
            <w:r w:rsidRPr="00395992">
              <w:rPr>
                <w:rFonts w:asciiTheme="minorHAnsi" w:hAnsiTheme="minorHAnsi" w:cstheme="minorHAnsi"/>
                <w:color w:val="000000" w:themeColor="text1"/>
              </w:rPr>
              <w:t>ТД</w:t>
            </w:r>
          </w:p>
        </w:tc>
        <w:tc>
          <w:tcPr>
            <w:tcW w:w="387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2021-2025</w:t>
            </w:r>
          </w:p>
        </w:tc>
      </w:tr>
      <w:tr w:rsidR="001B0868" w:rsidRPr="00D767DD" w:rsidTr="00104CD1">
        <w:trPr>
          <w:trHeight w:val="350"/>
          <w:jc w:val="center"/>
        </w:trPr>
        <w:tc>
          <w:tcPr>
            <w:tcW w:w="208" w:type="pct"/>
          </w:tcPr>
          <w:p w:rsidR="001B0868" w:rsidRPr="00395992" w:rsidRDefault="001B0868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3.2.3</w:t>
            </w:r>
          </w:p>
        </w:tc>
        <w:tc>
          <w:tcPr>
            <w:tcW w:w="760" w:type="pct"/>
          </w:tcPr>
          <w:p w:rsidR="001B0868" w:rsidRPr="00395992" w:rsidRDefault="001B0868" w:rsidP="001B0868">
            <w:pPr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 xml:space="preserve">Розроблення програми надання матеріально-технічної підтримки громадським організаціям, </w:t>
            </w:r>
            <w:r>
              <w:rPr>
                <w:rFonts w:asciiTheme="minorHAnsi" w:hAnsiTheme="minorHAnsi" w:cstheme="minorHAnsi"/>
              </w:rPr>
              <w:t xml:space="preserve">які діють у сферах туризму та екології </w:t>
            </w:r>
          </w:p>
        </w:tc>
        <w:tc>
          <w:tcPr>
            <w:tcW w:w="605" w:type="pct"/>
          </w:tcPr>
          <w:p w:rsidR="001B0868" w:rsidRPr="00395992" w:rsidRDefault="001B0868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Затвердж</w:t>
            </w:r>
            <w:r w:rsidR="003116ED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ена цільова програма із вказаним розміром</w:t>
            </w: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щорічного фінансового забезпечення</w:t>
            </w:r>
          </w:p>
        </w:tc>
        <w:tc>
          <w:tcPr>
            <w:tcW w:w="655" w:type="pct"/>
          </w:tcPr>
          <w:p w:rsidR="001B0868" w:rsidRPr="00395992" w:rsidRDefault="001B0868" w:rsidP="00D30AF5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Підтримка громадської активності мешканців, в т. ч. у сфері спорту</w:t>
            </w:r>
          </w:p>
        </w:tc>
        <w:tc>
          <w:tcPr>
            <w:tcW w:w="643" w:type="pct"/>
          </w:tcPr>
          <w:p w:rsidR="001B0868" w:rsidRPr="00395992" w:rsidRDefault="001B0868" w:rsidP="00D30AF5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Кількість осіб, що беруть активну участь в діяльності ГО, дотичних до сфери спорту</w:t>
            </w:r>
          </w:p>
        </w:tc>
        <w:tc>
          <w:tcPr>
            <w:tcW w:w="576" w:type="pct"/>
          </w:tcPr>
          <w:p w:rsidR="001B0868" w:rsidRPr="00395992" w:rsidRDefault="001B0868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Звіт за результатами реалізації проекту</w:t>
            </w:r>
          </w:p>
        </w:tc>
        <w:tc>
          <w:tcPr>
            <w:tcW w:w="581" w:type="pct"/>
          </w:tcPr>
          <w:p w:rsidR="001B0868" w:rsidRPr="00395992" w:rsidRDefault="00AD5F62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Начальник</w:t>
            </w:r>
            <w:r w:rsidR="001B0868"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відділу культури, спорту, сім’ї та молоді</w:t>
            </w:r>
          </w:p>
          <w:p w:rsidR="001B0868" w:rsidRPr="00395992" w:rsidRDefault="00AD5F62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Начальник</w:t>
            </w:r>
            <w:r w:rsidR="001B0868"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відділу економічного розвитку, інвестицій та закупівель</w:t>
            </w:r>
          </w:p>
        </w:tc>
        <w:tc>
          <w:tcPr>
            <w:tcW w:w="585" w:type="pct"/>
          </w:tcPr>
          <w:p w:rsidR="001B0868" w:rsidRPr="00395992" w:rsidRDefault="001B0868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бюджет, спонсорські кошти</w:t>
            </w:r>
          </w:p>
        </w:tc>
        <w:tc>
          <w:tcPr>
            <w:tcW w:w="387" w:type="pct"/>
          </w:tcPr>
          <w:p w:rsidR="001B0868" w:rsidRPr="00395992" w:rsidRDefault="001B0868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2021-2025</w:t>
            </w:r>
          </w:p>
        </w:tc>
      </w:tr>
      <w:tr w:rsidR="001B0868" w:rsidRPr="00D767DD" w:rsidTr="00104CD1">
        <w:trPr>
          <w:trHeight w:val="350"/>
          <w:jc w:val="center"/>
        </w:trPr>
        <w:tc>
          <w:tcPr>
            <w:tcW w:w="208" w:type="pct"/>
          </w:tcPr>
          <w:p w:rsidR="001B0868" w:rsidRPr="00395992" w:rsidRDefault="001B0868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3.2.4</w:t>
            </w:r>
          </w:p>
        </w:tc>
        <w:tc>
          <w:tcPr>
            <w:tcW w:w="760" w:type="pct"/>
          </w:tcPr>
          <w:p w:rsidR="001B0868" w:rsidRPr="00395992" w:rsidRDefault="001B0868" w:rsidP="00D30AF5">
            <w:pPr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Пр</w:t>
            </w:r>
            <w:r w:rsidR="008278C6">
              <w:rPr>
                <w:rFonts w:asciiTheme="minorHAnsi" w:hAnsiTheme="minorHAnsi" w:cstheme="minorHAnsi"/>
              </w:rPr>
              <w:t xml:space="preserve">оведення «Днів зеленої громади», </w:t>
            </w:r>
            <w:r w:rsidR="008278C6" w:rsidRPr="00395992">
              <w:rPr>
                <w:rFonts w:asciiTheme="minorHAnsi" w:hAnsiTheme="minorHAnsi" w:cstheme="minorHAnsi"/>
              </w:rPr>
              <w:t xml:space="preserve">екологічних акцій очищення берегів річок та озер, території лісосмуг </w:t>
            </w:r>
            <w:r w:rsidRPr="00395992">
              <w:rPr>
                <w:rFonts w:asciiTheme="minorHAnsi" w:hAnsiTheme="minorHAnsi" w:cstheme="minorHAnsi"/>
              </w:rPr>
              <w:t>на періодичній основі</w:t>
            </w:r>
          </w:p>
        </w:tc>
        <w:tc>
          <w:tcPr>
            <w:tcW w:w="605" w:type="pct"/>
          </w:tcPr>
          <w:p w:rsidR="001B0868" w:rsidRPr="00395992" w:rsidRDefault="001B0868" w:rsidP="008278C6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Захід, що проводиться із щороку (</w:t>
            </w:r>
            <w:r w:rsidRPr="0039599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openair</w:t>
            </w:r>
            <w:r w:rsidR="00B4669D"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- фестиваль</w:t>
            </w: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, висадка зелених насаджень</w:t>
            </w:r>
            <w:r w:rsidR="008278C6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,</w:t>
            </w:r>
            <w:r w:rsidR="008278C6"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тематичних заходів із залученням молоді, широкої громадськості</w:t>
            </w: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)</w:t>
            </w:r>
          </w:p>
        </w:tc>
        <w:tc>
          <w:tcPr>
            <w:tcW w:w="655" w:type="pct"/>
          </w:tcPr>
          <w:p w:rsidR="001B0868" w:rsidRPr="00395992" w:rsidRDefault="001B0868" w:rsidP="00D30AF5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Підтримка громадської активності мешканців, в т. ч. в екологічній сфері</w:t>
            </w:r>
          </w:p>
        </w:tc>
        <w:tc>
          <w:tcPr>
            <w:tcW w:w="643" w:type="pct"/>
          </w:tcPr>
          <w:p w:rsidR="001B0868" w:rsidRPr="00395992" w:rsidRDefault="001B0868" w:rsidP="00D30AF5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 xml:space="preserve">Кількість заходів екологічного </w:t>
            </w:r>
            <w:r w:rsidR="00D30AF5">
              <w:rPr>
                <w:rFonts w:asciiTheme="minorHAnsi" w:hAnsiTheme="minorHAnsi" w:cstheme="minorHAnsi"/>
                <w:color w:val="000000" w:themeColor="text1"/>
              </w:rPr>
              <w:pgNum/>
            </w:r>
            <w:r w:rsidR="00D30AF5">
              <w:rPr>
                <w:rFonts w:asciiTheme="minorHAnsi" w:hAnsiTheme="minorHAnsi" w:cstheme="minorHAnsi"/>
                <w:color w:val="000000" w:themeColor="text1"/>
              </w:rPr>
              <w:t>парування</w:t>
            </w:r>
            <w:r w:rsidRPr="00395992">
              <w:rPr>
                <w:rFonts w:asciiTheme="minorHAnsi" w:hAnsiTheme="minorHAnsi" w:cstheme="minorHAnsi"/>
                <w:color w:val="000000" w:themeColor="text1"/>
              </w:rPr>
              <w:t>, реалізованих за рік</w:t>
            </w:r>
          </w:p>
          <w:p w:rsidR="001B0868" w:rsidRPr="00395992" w:rsidRDefault="001B0868" w:rsidP="00D30AF5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Кількість осіб, що взяли участь в заходах екологічного спрямування за рік</w:t>
            </w:r>
          </w:p>
        </w:tc>
        <w:tc>
          <w:tcPr>
            <w:tcW w:w="576" w:type="pct"/>
          </w:tcPr>
          <w:p w:rsidR="001B0868" w:rsidRPr="00395992" w:rsidRDefault="001B0868" w:rsidP="00D30AF5">
            <w:pPr>
              <w:pStyle w:val="Default"/>
              <w:rPr>
                <w:rFonts w:asciiTheme="minorHAnsi" w:eastAsia="SimSun" w:hAnsiTheme="minorHAnsi" w:cstheme="minorHAnsi"/>
                <w:kern w:val="1"/>
                <w:sz w:val="20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sz w:val="20"/>
                <w:lang w:eastAsia="hi-IN" w:bidi="hi-IN"/>
              </w:rPr>
              <w:t>Звіт за результатами реалізації проекту</w:t>
            </w:r>
          </w:p>
        </w:tc>
        <w:tc>
          <w:tcPr>
            <w:tcW w:w="581" w:type="pct"/>
          </w:tcPr>
          <w:p w:rsidR="001B0868" w:rsidRPr="00395992" w:rsidRDefault="00AD5F62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D5F6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Відділ житлово-комунального господарства, транспорту, благоустрою та охорони навколишнього середовища</w:t>
            </w:r>
          </w:p>
        </w:tc>
        <w:tc>
          <w:tcPr>
            <w:tcW w:w="585" w:type="pct"/>
          </w:tcPr>
          <w:p w:rsidR="001B0868" w:rsidRPr="00395992" w:rsidRDefault="001B0868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Місцев</w:t>
            </w:r>
            <w:r w:rsidR="00B4669D">
              <w:rPr>
                <w:rFonts w:asciiTheme="minorHAnsi" w:hAnsiTheme="minorHAnsi" w:cstheme="minorHAnsi"/>
                <w:color w:val="000000" w:themeColor="text1"/>
              </w:rPr>
              <w:t xml:space="preserve">ий бюджет, міжнародні програми </w:t>
            </w:r>
            <w:r w:rsidRPr="00395992">
              <w:rPr>
                <w:rFonts w:asciiTheme="minorHAnsi" w:hAnsiTheme="minorHAnsi" w:cstheme="minorHAnsi"/>
                <w:color w:val="000000" w:themeColor="text1"/>
              </w:rPr>
              <w:t>ТД</w:t>
            </w:r>
          </w:p>
        </w:tc>
        <w:tc>
          <w:tcPr>
            <w:tcW w:w="387" w:type="pct"/>
          </w:tcPr>
          <w:p w:rsidR="001B0868" w:rsidRPr="00395992" w:rsidRDefault="001B0868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2022-періодично</w:t>
            </w:r>
          </w:p>
        </w:tc>
      </w:tr>
      <w:tr w:rsidR="008278C6" w:rsidRPr="00D767DD" w:rsidTr="00104CD1">
        <w:trPr>
          <w:trHeight w:val="350"/>
          <w:jc w:val="center"/>
        </w:trPr>
        <w:tc>
          <w:tcPr>
            <w:tcW w:w="208" w:type="pct"/>
          </w:tcPr>
          <w:p w:rsidR="008278C6" w:rsidRPr="00395992" w:rsidRDefault="008278C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3.2.5</w:t>
            </w:r>
          </w:p>
        </w:tc>
        <w:tc>
          <w:tcPr>
            <w:tcW w:w="760" w:type="pct"/>
          </w:tcPr>
          <w:p w:rsidR="008278C6" w:rsidRPr="00395992" w:rsidRDefault="008278C6" w:rsidP="00D30AF5">
            <w:pPr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Проведення волонтерських навчань на базі «Новоселиця – СПРУТ»</w:t>
            </w:r>
          </w:p>
        </w:tc>
        <w:tc>
          <w:tcPr>
            <w:tcW w:w="605" w:type="pct"/>
          </w:tcPr>
          <w:p w:rsidR="008278C6" w:rsidRPr="00395992" w:rsidRDefault="008278C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Організація (щороку) навчання та змагань на предмет реагування на стихійні лиха</w:t>
            </w:r>
          </w:p>
        </w:tc>
        <w:tc>
          <w:tcPr>
            <w:tcW w:w="655" w:type="pct"/>
          </w:tcPr>
          <w:p w:rsidR="008278C6" w:rsidRPr="00395992" w:rsidRDefault="008278C6" w:rsidP="00D30AF5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Популяризація волонтерського руху</w:t>
            </w:r>
          </w:p>
          <w:p w:rsidR="008278C6" w:rsidRPr="00395992" w:rsidRDefault="008278C6" w:rsidP="00D30AF5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Готовність громадськості до активної участі в подоланні/ запобіганні наслідків стихійних явищ</w:t>
            </w:r>
          </w:p>
        </w:tc>
        <w:tc>
          <w:tcPr>
            <w:tcW w:w="643" w:type="pct"/>
          </w:tcPr>
          <w:p w:rsidR="008278C6" w:rsidRPr="00395992" w:rsidRDefault="008278C6" w:rsidP="00D30AF5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Кількість осіб, що взяли участь в навчанні/ змаганнях</w:t>
            </w:r>
          </w:p>
        </w:tc>
        <w:tc>
          <w:tcPr>
            <w:tcW w:w="576" w:type="pct"/>
          </w:tcPr>
          <w:p w:rsidR="008278C6" w:rsidRPr="00395992" w:rsidRDefault="008278C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Звіт за результатами реалізації проекту</w:t>
            </w:r>
          </w:p>
        </w:tc>
        <w:tc>
          <w:tcPr>
            <w:tcW w:w="581" w:type="pct"/>
          </w:tcPr>
          <w:p w:rsidR="008278C6" w:rsidRPr="00395992" w:rsidRDefault="00AD5F62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Керівник</w:t>
            </w:r>
            <w:r w:rsidR="008278C6"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ГО «Новоселиця-СПРУТ»</w:t>
            </w:r>
          </w:p>
        </w:tc>
        <w:tc>
          <w:tcPr>
            <w:tcW w:w="585" w:type="pct"/>
          </w:tcPr>
          <w:p w:rsidR="008278C6" w:rsidRPr="00395992" w:rsidRDefault="008278C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бюджет, спонсорські кошти</w:t>
            </w:r>
          </w:p>
        </w:tc>
        <w:tc>
          <w:tcPr>
            <w:tcW w:w="387" w:type="pct"/>
          </w:tcPr>
          <w:p w:rsidR="008278C6" w:rsidRPr="00395992" w:rsidRDefault="008278C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2022-періодично</w:t>
            </w:r>
          </w:p>
        </w:tc>
      </w:tr>
      <w:tr w:rsidR="008278C6" w:rsidRPr="00D767DD" w:rsidTr="00104CD1">
        <w:trPr>
          <w:trHeight w:val="350"/>
          <w:jc w:val="center"/>
        </w:trPr>
        <w:tc>
          <w:tcPr>
            <w:tcW w:w="208" w:type="pct"/>
          </w:tcPr>
          <w:p w:rsidR="008278C6" w:rsidRPr="00395992" w:rsidRDefault="008278C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3.2.</w:t>
            </w:r>
            <w:r w:rsidRPr="00395992"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6</w:t>
            </w:r>
          </w:p>
        </w:tc>
        <w:tc>
          <w:tcPr>
            <w:tcW w:w="760" w:type="pct"/>
          </w:tcPr>
          <w:p w:rsidR="008278C6" w:rsidRDefault="008278C6" w:rsidP="00D30AF5">
            <w:pPr>
              <w:rPr>
                <w:rFonts w:asciiTheme="minorHAnsi" w:hAnsiTheme="minorHAnsi" w:cstheme="minorHAnsi"/>
              </w:rPr>
            </w:pPr>
            <w:r w:rsidRPr="008278C6">
              <w:rPr>
                <w:rFonts w:asciiTheme="minorHAnsi" w:hAnsiTheme="minorHAnsi" w:cstheme="minorHAnsi"/>
              </w:rPr>
              <w:t>Капітальний ремонт центрального стадіону м. Новоселиця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8278C6" w:rsidRDefault="008278C6" w:rsidP="00D30A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к</w:t>
            </w:r>
            <w:r w:rsidRPr="008278C6">
              <w:rPr>
                <w:rFonts w:asciiTheme="minorHAnsi" w:hAnsiTheme="minorHAnsi" w:cstheme="minorHAnsi"/>
              </w:rPr>
              <w:t>апітальний ремонт</w:t>
            </w:r>
            <w:r>
              <w:rPr>
                <w:rFonts w:asciiTheme="minorHAnsi" w:hAnsiTheme="minorHAnsi" w:cstheme="minorHAnsi"/>
              </w:rPr>
              <w:t xml:space="preserve"> будівлі, трибун</w:t>
            </w:r>
            <w:r w:rsidRPr="008278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та футбольного поля </w:t>
            </w:r>
            <w:r w:rsidRPr="008278C6">
              <w:rPr>
                <w:rFonts w:asciiTheme="minorHAnsi" w:hAnsiTheme="minorHAnsi" w:cstheme="minorHAnsi"/>
              </w:rPr>
              <w:t>центрального стадіону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8278C6" w:rsidRDefault="008278C6" w:rsidP="00D30A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капітальний ремонт бігових доріжок;</w:t>
            </w:r>
          </w:p>
          <w:p w:rsidR="008278C6" w:rsidRDefault="008278C6" w:rsidP="00D30A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>
              <w:t xml:space="preserve"> </w:t>
            </w:r>
            <w:r>
              <w:rPr>
                <w:rFonts w:asciiTheme="minorHAnsi" w:hAnsiTheme="minorHAnsi" w:cstheme="minorHAnsi"/>
              </w:rPr>
              <w:t>к</w:t>
            </w:r>
            <w:r w:rsidRPr="008278C6">
              <w:rPr>
                <w:rFonts w:asciiTheme="minorHAnsi" w:hAnsiTheme="minorHAnsi" w:cstheme="minorHAnsi"/>
              </w:rPr>
              <w:t>апітальний ремонт волейбольного майданчика</w:t>
            </w:r>
          </w:p>
          <w:p w:rsidR="008278C6" w:rsidRPr="00395992" w:rsidRDefault="008278C6" w:rsidP="00D30A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5" w:type="pct"/>
          </w:tcPr>
          <w:p w:rsidR="008278C6" w:rsidRPr="00395992" w:rsidRDefault="008278C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Проведені роботи відповідно до ПКД</w:t>
            </w:r>
          </w:p>
        </w:tc>
        <w:tc>
          <w:tcPr>
            <w:tcW w:w="655" w:type="pct"/>
          </w:tcPr>
          <w:p w:rsidR="008278C6" w:rsidRPr="00395992" w:rsidRDefault="008278C6" w:rsidP="00D30A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 xml:space="preserve">Розширення можливостей для заняття спортом місцевих мешканців (в т.ч. спортсменів) </w:t>
            </w:r>
          </w:p>
        </w:tc>
        <w:tc>
          <w:tcPr>
            <w:tcW w:w="643" w:type="pct"/>
          </w:tcPr>
          <w:p w:rsidR="008278C6" w:rsidRPr="00395992" w:rsidRDefault="008278C6" w:rsidP="00D30A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 xml:space="preserve">Кількість осіб, які активно займаються масовим спортом </w:t>
            </w:r>
          </w:p>
        </w:tc>
        <w:tc>
          <w:tcPr>
            <w:tcW w:w="576" w:type="pct"/>
          </w:tcPr>
          <w:p w:rsidR="008278C6" w:rsidRPr="00395992" w:rsidRDefault="008278C6" w:rsidP="00D30A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 xml:space="preserve">Звіт за результатами реалізації проекту </w:t>
            </w:r>
          </w:p>
          <w:p w:rsidR="008278C6" w:rsidRPr="00395992" w:rsidRDefault="008278C6" w:rsidP="00D30A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>Результати спортсменів на змаганнях усіх рівнів</w:t>
            </w:r>
          </w:p>
        </w:tc>
        <w:tc>
          <w:tcPr>
            <w:tcW w:w="581" w:type="pct"/>
          </w:tcPr>
          <w:p w:rsidR="008278C6" w:rsidRPr="00395992" w:rsidRDefault="00AD5F62" w:rsidP="00280A76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Заступник</w:t>
            </w: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міського голови </w:t>
            </w: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з питань діяльності виконавчих органів ради </w:t>
            </w:r>
          </w:p>
        </w:tc>
        <w:tc>
          <w:tcPr>
            <w:tcW w:w="585" w:type="pct"/>
          </w:tcPr>
          <w:p w:rsidR="008278C6" w:rsidRPr="00395992" w:rsidRDefault="008278C6" w:rsidP="0038692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Державний і місцевий бюджети, міжнародні програми ТД, спонсорські кошти</w:t>
            </w:r>
          </w:p>
        </w:tc>
        <w:tc>
          <w:tcPr>
            <w:tcW w:w="387" w:type="pct"/>
          </w:tcPr>
          <w:p w:rsidR="008278C6" w:rsidRPr="00395992" w:rsidRDefault="008278C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2023-2027</w:t>
            </w:r>
          </w:p>
        </w:tc>
      </w:tr>
      <w:tr w:rsidR="008278C6" w:rsidRPr="00D767DD" w:rsidTr="00104CD1">
        <w:trPr>
          <w:trHeight w:val="350"/>
          <w:jc w:val="center"/>
        </w:trPr>
        <w:tc>
          <w:tcPr>
            <w:tcW w:w="208" w:type="pct"/>
          </w:tcPr>
          <w:p w:rsidR="008278C6" w:rsidRPr="00395992" w:rsidRDefault="008278C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3.2.</w:t>
            </w:r>
            <w:r w:rsidRPr="0039599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7</w:t>
            </w:r>
          </w:p>
        </w:tc>
        <w:tc>
          <w:tcPr>
            <w:tcW w:w="760" w:type="pct"/>
          </w:tcPr>
          <w:p w:rsidR="008278C6" w:rsidRPr="00395992" w:rsidRDefault="008278C6" w:rsidP="008278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Капітальний ремонт та т</w:t>
            </w:r>
            <w:r w:rsidRPr="00395992">
              <w:rPr>
                <w:rFonts w:asciiTheme="minorHAnsi" w:hAnsiTheme="minorHAnsi" w:cstheme="minorHAnsi"/>
              </w:rPr>
              <w:t xml:space="preserve">ехнічне переоснащення </w:t>
            </w:r>
            <w:r>
              <w:rPr>
                <w:rFonts w:asciiTheme="minorHAnsi" w:hAnsiTheme="minorHAnsi" w:cstheme="minorHAnsi"/>
              </w:rPr>
              <w:t xml:space="preserve">спортивного </w:t>
            </w:r>
            <w:r w:rsidRPr="00395992">
              <w:rPr>
                <w:rFonts w:asciiTheme="minorHAnsi" w:hAnsiTheme="minorHAnsi" w:cstheme="minorHAnsi"/>
              </w:rPr>
              <w:t xml:space="preserve">залу </w:t>
            </w:r>
            <w:r>
              <w:rPr>
                <w:rFonts w:asciiTheme="minorHAnsi" w:hAnsiTheme="minorHAnsi" w:cstheme="minorHAnsi"/>
              </w:rPr>
              <w:t xml:space="preserve">для занять </w:t>
            </w:r>
            <w:r w:rsidRPr="00395992">
              <w:rPr>
                <w:rFonts w:asciiTheme="minorHAnsi" w:hAnsiTheme="minorHAnsi" w:cstheme="minorHAnsi"/>
              </w:rPr>
              <w:t xml:space="preserve">дзюдо </w:t>
            </w:r>
            <w:r>
              <w:rPr>
                <w:rFonts w:asciiTheme="minorHAnsi" w:hAnsiTheme="minorHAnsi" w:cstheme="minorHAnsi"/>
              </w:rPr>
              <w:t xml:space="preserve">в </w:t>
            </w:r>
            <w:r w:rsidRPr="00395992">
              <w:rPr>
                <w:rFonts w:asciiTheme="minorHAnsi" w:hAnsiTheme="minorHAnsi" w:cstheme="minorHAnsi"/>
              </w:rPr>
              <w:t>м. Новоселиця</w:t>
            </w:r>
          </w:p>
        </w:tc>
        <w:tc>
          <w:tcPr>
            <w:tcW w:w="605" w:type="pct"/>
          </w:tcPr>
          <w:p w:rsidR="008278C6" w:rsidRPr="00395992" w:rsidRDefault="008278C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Проведені роботи відповідно до ПКД</w:t>
            </w:r>
          </w:p>
        </w:tc>
        <w:tc>
          <w:tcPr>
            <w:tcW w:w="655" w:type="pct"/>
          </w:tcPr>
          <w:p w:rsidR="008278C6" w:rsidRPr="00395992" w:rsidRDefault="008278C6" w:rsidP="00D30A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 xml:space="preserve">Розширення можливостей для заняття спортом місцевих мешканців (в т.ч. спортсменів) </w:t>
            </w:r>
          </w:p>
        </w:tc>
        <w:tc>
          <w:tcPr>
            <w:tcW w:w="643" w:type="pct"/>
          </w:tcPr>
          <w:p w:rsidR="008278C6" w:rsidRPr="00395992" w:rsidRDefault="008278C6" w:rsidP="00D30A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 xml:space="preserve">Кількість осіб, які активно займаються масовим спортом </w:t>
            </w:r>
          </w:p>
        </w:tc>
        <w:tc>
          <w:tcPr>
            <w:tcW w:w="576" w:type="pct"/>
          </w:tcPr>
          <w:p w:rsidR="008278C6" w:rsidRPr="00395992" w:rsidRDefault="008278C6" w:rsidP="00D30A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 xml:space="preserve">Звіт за результатами реалізації проекту </w:t>
            </w:r>
          </w:p>
          <w:p w:rsidR="008278C6" w:rsidRPr="00395992" w:rsidRDefault="008278C6" w:rsidP="00D30A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>Результати спортсменів на змаганнях усіх рівнів</w:t>
            </w:r>
          </w:p>
        </w:tc>
        <w:tc>
          <w:tcPr>
            <w:tcW w:w="581" w:type="pct"/>
          </w:tcPr>
          <w:p w:rsidR="008278C6" w:rsidRPr="00395992" w:rsidRDefault="00AD5F62" w:rsidP="00280A76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Заступник</w:t>
            </w: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міського голови </w:t>
            </w: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з питань діяльності виконавчих органів ради 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Начальник</w:t>
            </w:r>
            <w:r w:rsidR="008278C6"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відділу культури, спорту, сім’ї та молоді</w:t>
            </w:r>
          </w:p>
        </w:tc>
        <w:tc>
          <w:tcPr>
            <w:tcW w:w="585" w:type="pct"/>
          </w:tcPr>
          <w:p w:rsidR="008278C6" w:rsidRPr="00395992" w:rsidRDefault="008278C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Державний і місцеви</w:t>
            </w:r>
            <w:r w:rsidR="00386929">
              <w:rPr>
                <w:rFonts w:asciiTheme="minorHAnsi" w:hAnsiTheme="minorHAnsi" w:cstheme="minorHAnsi"/>
                <w:color w:val="000000" w:themeColor="text1"/>
              </w:rPr>
              <w:t xml:space="preserve">й бюджети, міжнародні програми </w:t>
            </w:r>
            <w:r w:rsidRPr="00395992">
              <w:rPr>
                <w:rFonts w:asciiTheme="minorHAnsi" w:hAnsiTheme="minorHAnsi" w:cstheme="minorHAnsi"/>
                <w:color w:val="000000" w:themeColor="text1"/>
              </w:rPr>
              <w:t>ТД</w:t>
            </w:r>
          </w:p>
        </w:tc>
        <w:tc>
          <w:tcPr>
            <w:tcW w:w="387" w:type="pct"/>
          </w:tcPr>
          <w:p w:rsidR="008278C6" w:rsidRPr="00395992" w:rsidRDefault="008278C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2022-2024</w:t>
            </w:r>
          </w:p>
        </w:tc>
      </w:tr>
      <w:tr w:rsidR="008278C6" w:rsidRPr="00D767DD" w:rsidTr="00104CD1">
        <w:trPr>
          <w:trHeight w:val="1134"/>
          <w:jc w:val="center"/>
        </w:trPr>
        <w:tc>
          <w:tcPr>
            <w:tcW w:w="208" w:type="pct"/>
          </w:tcPr>
          <w:p w:rsidR="008278C6" w:rsidRPr="00395992" w:rsidRDefault="008278C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3.2.</w:t>
            </w:r>
            <w:r w:rsidRPr="0039599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8</w:t>
            </w:r>
          </w:p>
        </w:tc>
        <w:tc>
          <w:tcPr>
            <w:tcW w:w="760" w:type="pct"/>
          </w:tcPr>
          <w:p w:rsidR="008278C6" w:rsidRPr="00395992" w:rsidRDefault="008278C6" w:rsidP="00D30AF5">
            <w:pPr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Технічне переоснащення велобази Новоселицького ФОК «Колос»</w:t>
            </w:r>
          </w:p>
        </w:tc>
        <w:tc>
          <w:tcPr>
            <w:tcW w:w="605" w:type="pct"/>
          </w:tcPr>
          <w:p w:rsidR="008278C6" w:rsidRPr="00395992" w:rsidRDefault="008278C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Придбаний інвентар для тренувань</w:t>
            </w:r>
          </w:p>
          <w:p w:rsidR="008278C6" w:rsidRPr="00395992" w:rsidRDefault="008278C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Відремонтована траса</w:t>
            </w:r>
          </w:p>
        </w:tc>
        <w:tc>
          <w:tcPr>
            <w:tcW w:w="655" w:type="pct"/>
          </w:tcPr>
          <w:p w:rsidR="008278C6" w:rsidRPr="00395992" w:rsidRDefault="008278C6" w:rsidP="00D30A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 xml:space="preserve">Розширення можливостей для заняття спортом місцевих мешканців (в т.ч. спортсменів) </w:t>
            </w:r>
          </w:p>
        </w:tc>
        <w:tc>
          <w:tcPr>
            <w:tcW w:w="643" w:type="pct"/>
          </w:tcPr>
          <w:p w:rsidR="008278C6" w:rsidRPr="00395992" w:rsidRDefault="008278C6" w:rsidP="00D30A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 xml:space="preserve">Кількість осіб, які активно займаються масовим спортом </w:t>
            </w:r>
          </w:p>
        </w:tc>
        <w:tc>
          <w:tcPr>
            <w:tcW w:w="576" w:type="pct"/>
          </w:tcPr>
          <w:p w:rsidR="008278C6" w:rsidRPr="00395992" w:rsidRDefault="008278C6" w:rsidP="00D30A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 xml:space="preserve">Звіт за результатами реалізації проекту </w:t>
            </w:r>
          </w:p>
          <w:p w:rsidR="008278C6" w:rsidRPr="00395992" w:rsidRDefault="008278C6" w:rsidP="00D30A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>Результати спортсменів на змаганнях усіх рівнів</w:t>
            </w:r>
          </w:p>
        </w:tc>
        <w:tc>
          <w:tcPr>
            <w:tcW w:w="581" w:type="pct"/>
          </w:tcPr>
          <w:p w:rsidR="008278C6" w:rsidRPr="00395992" w:rsidRDefault="003116ED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Н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ачальник</w:t>
            </w:r>
            <w:r w:rsidR="008278C6"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відділу культури, спорту, сім’ї та молоді</w:t>
            </w:r>
          </w:p>
        </w:tc>
        <w:tc>
          <w:tcPr>
            <w:tcW w:w="585" w:type="pct"/>
          </w:tcPr>
          <w:p w:rsidR="008278C6" w:rsidRPr="00395992" w:rsidRDefault="008278C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Державний і місцеви</w:t>
            </w:r>
            <w:r w:rsidR="00386929">
              <w:rPr>
                <w:rFonts w:asciiTheme="minorHAnsi" w:hAnsiTheme="minorHAnsi" w:cstheme="minorHAnsi"/>
                <w:color w:val="000000" w:themeColor="text1"/>
              </w:rPr>
              <w:t xml:space="preserve">й бюджети, міжнародні програми </w:t>
            </w:r>
            <w:r w:rsidRPr="00395992">
              <w:rPr>
                <w:rFonts w:asciiTheme="minorHAnsi" w:hAnsiTheme="minorHAnsi" w:cstheme="minorHAnsi"/>
                <w:color w:val="000000" w:themeColor="text1"/>
              </w:rPr>
              <w:t>ТД</w:t>
            </w:r>
          </w:p>
        </w:tc>
        <w:tc>
          <w:tcPr>
            <w:tcW w:w="387" w:type="pct"/>
          </w:tcPr>
          <w:p w:rsidR="008278C6" w:rsidRPr="00395992" w:rsidRDefault="008278C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2025-2026</w:t>
            </w:r>
          </w:p>
        </w:tc>
      </w:tr>
      <w:tr w:rsidR="008278C6" w:rsidRPr="00D767DD" w:rsidTr="00104CD1">
        <w:trPr>
          <w:trHeight w:val="1134"/>
          <w:jc w:val="center"/>
        </w:trPr>
        <w:tc>
          <w:tcPr>
            <w:tcW w:w="208" w:type="pct"/>
          </w:tcPr>
          <w:p w:rsidR="008278C6" w:rsidRPr="00395992" w:rsidRDefault="008278C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3.2.</w:t>
            </w:r>
            <w:r w:rsidRPr="0039599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9</w:t>
            </w:r>
          </w:p>
        </w:tc>
        <w:tc>
          <w:tcPr>
            <w:tcW w:w="760" w:type="pct"/>
          </w:tcPr>
          <w:p w:rsidR="008278C6" w:rsidRPr="00395992" w:rsidRDefault="008278C6" w:rsidP="00D30AF5">
            <w:pPr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Капітальний ремонт комунального тенісного корту м. Новоселиця</w:t>
            </w:r>
          </w:p>
        </w:tc>
        <w:tc>
          <w:tcPr>
            <w:tcW w:w="605" w:type="pct"/>
          </w:tcPr>
          <w:p w:rsidR="008278C6" w:rsidRPr="00395992" w:rsidRDefault="008278C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Введений в експлуатацію об’єкт після проведених ремонтних робіт</w:t>
            </w:r>
          </w:p>
        </w:tc>
        <w:tc>
          <w:tcPr>
            <w:tcW w:w="655" w:type="pct"/>
          </w:tcPr>
          <w:p w:rsidR="008278C6" w:rsidRPr="00395992" w:rsidRDefault="008278C6" w:rsidP="00D30A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 xml:space="preserve">Розширення можливостей для заняття спортом місцевих мешканців (в т.ч. спортсменів) </w:t>
            </w:r>
          </w:p>
        </w:tc>
        <w:tc>
          <w:tcPr>
            <w:tcW w:w="643" w:type="pct"/>
          </w:tcPr>
          <w:p w:rsidR="008278C6" w:rsidRPr="00395992" w:rsidRDefault="008278C6" w:rsidP="00D30A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 xml:space="preserve">Кількість осіб, які активно займаються масовим спортом </w:t>
            </w:r>
          </w:p>
        </w:tc>
        <w:tc>
          <w:tcPr>
            <w:tcW w:w="576" w:type="pct"/>
          </w:tcPr>
          <w:p w:rsidR="008278C6" w:rsidRPr="00395992" w:rsidRDefault="008278C6" w:rsidP="00D30A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 xml:space="preserve">Звіт за результатами реалізації проекту </w:t>
            </w:r>
          </w:p>
          <w:p w:rsidR="008278C6" w:rsidRPr="00395992" w:rsidRDefault="008278C6" w:rsidP="00D30A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5992">
              <w:rPr>
                <w:rFonts w:asciiTheme="minorHAnsi" w:hAnsiTheme="minorHAnsi"/>
                <w:sz w:val="20"/>
                <w:szCs w:val="20"/>
              </w:rPr>
              <w:t>Результати спортсменів на змаганнях усіх рівнів</w:t>
            </w:r>
          </w:p>
        </w:tc>
        <w:tc>
          <w:tcPr>
            <w:tcW w:w="581" w:type="pct"/>
          </w:tcPr>
          <w:p w:rsidR="008278C6" w:rsidRPr="00395992" w:rsidRDefault="00AD5F62" w:rsidP="00AD5F6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280A76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Заступник міського голови з питань діяльності виконавчих органів ради</w:t>
            </w: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Начальник</w:t>
            </w:r>
            <w:r w:rsidR="008278C6"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відділу культури, спорту, сім’ї та молоді</w:t>
            </w:r>
          </w:p>
        </w:tc>
        <w:tc>
          <w:tcPr>
            <w:tcW w:w="585" w:type="pct"/>
          </w:tcPr>
          <w:p w:rsidR="008278C6" w:rsidRPr="00395992" w:rsidRDefault="008278C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Державний і місцеви</w:t>
            </w:r>
            <w:r w:rsidR="00386929">
              <w:rPr>
                <w:rFonts w:asciiTheme="minorHAnsi" w:hAnsiTheme="minorHAnsi" w:cstheme="minorHAnsi"/>
                <w:color w:val="000000" w:themeColor="text1"/>
              </w:rPr>
              <w:t xml:space="preserve">й бюджети, міжнародні програми </w:t>
            </w:r>
            <w:r w:rsidRPr="00395992">
              <w:rPr>
                <w:rFonts w:asciiTheme="minorHAnsi" w:hAnsiTheme="minorHAnsi" w:cstheme="minorHAnsi"/>
                <w:color w:val="000000" w:themeColor="text1"/>
              </w:rPr>
              <w:t>ТД</w:t>
            </w:r>
          </w:p>
        </w:tc>
        <w:tc>
          <w:tcPr>
            <w:tcW w:w="387" w:type="pct"/>
          </w:tcPr>
          <w:p w:rsidR="008278C6" w:rsidRPr="00395992" w:rsidRDefault="008278C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2024</w:t>
            </w: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-2025</w:t>
            </w:r>
          </w:p>
        </w:tc>
      </w:tr>
      <w:tr w:rsidR="008278C6" w:rsidRPr="00D767DD" w:rsidTr="00104CD1">
        <w:trPr>
          <w:trHeight w:val="453"/>
          <w:jc w:val="center"/>
        </w:trPr>
        <w:tc>
          <w:tcPr>
            <w:tcW w:w="208" w:type="pct"/>
          </w:tcPr>
          <w:p w:rsidR="008278C6" w:rsidRPr="00395992" w:rsidRDefault="008278C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3.2.</w:t>
            </w:r>
            <w:r w:rsidRPr="0039599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10</w:t>
            </w:r>
          </w:p>
        </w:tc>
        <w:tc>
          <w:tcPr>
            <w:tcW w:w="760" w:type="pct"/>
          </w:tcPr>
          <w:p w:rsidR="008278C6" w:rsidRPr="00395992" w:rsidRDefault="008278C6" w:rsidP="00D30AF5">
            <w:pPr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Налагодження співпраці з футбольними школами України</w:t>
            </w:r>
          </w:p>
        </w:tc>
        <w:tc>
          <w:tcPr>
            <w:tcW w:w="605" w:type="pct"/>
          </w:tcPr>
          <w:p w:rsidR="008278C6" w:rsidRPr="00395992" w:rsidRDefault="008278C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підписаних меморандумів про співпрацю</w:t>
            </w:r>
          </w:p>
          <w:p w:rsidR="008278C6" w:rsidRPr="00395992" w:rsidRDefault="008278C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реалізованих спільних заходів</w:t>
            </w:r>
          </w:p>
        </w:tc>
        <w:tc>
          <w:tcPr>
            <w:tcW w:w="655" w:type="pct"/>
          </w:tcPr>
          <w:p w:rsidR="008278C6" w:rsidRPr="00395992" w:rsidRDefault="008278C6" w:rsidP="00D30AF5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Підвищення престижу/ іміджу спортивних організацій громади</w:t>
            </w:r>
          </w:p>
        </w:tc>
        <w:tc>
          <w:tcPr>
            <w:tcW w:w="643" w:type="pct"/>
          </w:tcPr>
          <w:p w:rsidR="008278C6" w:rsidRPr="00395992" w:rsidRDefault="008278C6" w:rsidP="00D30AF5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Кількість дітей, залучених до активного заняття спортом (в т. ч. футболом)</w:t>
            </w:r>
          </w:p>
        </w:tc>
        <w:tc>
          <w:tcPr>
            <w:tcW w:w="576" w:type="pct"/>
          </w:tcPr>
          <w:p w:rsidR="008278C6" w:rsidRPr="00395992" w:rsidRDefault="008278C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Річний звіт начальника профільного відділу</w:t>
            </w:r>
          </w:p>
        </w:tc>
        <w:tc>
          <w:tcPr>
            <w:tcW w:w="581" w:type="pct"/>
          </w:tcPr>
          <w:p w:rsidR="008278C6" w:rsidRPr="00395992" w:rsidRDefault="00AD5F62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Начальник</w:t>
            </w:r>
            <w:r w:rsidR="008278C6"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відділу культури, спорту, сім’ї та молоді</w:t>
            </w:r>
          </w:p>
        </w:tc>
        <w:tc>
          <w:tcPr>
            <w:tcW w:w="585" w:type="pct"/>
          </w:tcPr>
          <w:p w:rsidR="008278C6" w:rsidRPr="00395992" w:rsidRDefault="008278C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</w:t>
            </w:r>
          </w:p>
        </w:tc>
        <w:tc>
          <w:tcPr>
            <w:tcW w:w="387" w:type="pct"/>
          </w:tcPr>
          <w:p w:rsidR="008278C6" w:rsidRPr="00395992" w:rsidRDefault="008278C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2022-постійно</w:t>
            </w:r>
          </w:p>
        </w:tc>
      </w:tr>
      <w:tr w:rsidR="00D214E3" w:rsidRPr="00D767DD" w:rsidTr="00104CD1">
        <w:trPr>
          <w:trHeight w:val="453"/>
          <w:jc w:val="center"/>
        </w:trPr>
        <w:tc>
          <w:tcPr>
            <w:tcW w:w="208" w:type="pct"/>
          </w:tcPr>
          <w:p w:rsidR="00D214E3" w:rsidRPr="00A66ED2" w:rsidRDefault="00D214E3" w:rsidP="00104CD1">
            <w:pPr>
              <w:widowControl w:val="0"/>
              <w:suppressAutoHyphens/>
              <w:rPr>
                <w:rFonts w:eastAsia="SimSun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3.2.</w:t>
            </w:r>
            <w:r w:rsidRPr="0039599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1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</w:t>
            </w:r>
          </w:p>
        </w:tc>
        <w:tc>
          <w:tcPr>
            <w:tcW w:w="760" w:type="pct"/>
          </w:tcPr>
          <w:p w:rsidR="00D214E3" w:rsidRPr="00B4669D" w:rsidRDefault="00D214E3" w:rsidP="00D30AF5">
            <w:pPr>
              <w:rPr>
                <w:rFonts w:asciiTheme="minorHAnsi" w:hAnsiTheme="minorHAnsi" w:cstheme="minorHAnsi"/>
              </w:rPr>
            </w:pPr>
            <w:r w:rsidRPr="00B4669D">
              <w:rPr>
                <w:rFonts w:asciiTheme="minorHAnsi" w:hAnsiTheme="minorHAnsi" w:cstheme="minorHAnsi"/>
              </w:rPr>
              <w:t xml:space="preserve">Будівництво залу для фізкультурно-оздоровчих занять Новоселицької ОТГ по </w:t>
            </w:r>
            <w:r w:rsidRPr="00B4669D">
              <w:rPr>
                <w:rFonts w:asciiTheme="minorHAnsi" w:hAnsiTheme="minorHAnsi" w:cstheme="minorHAnsi"/>
              </w:rPr>
              <w:lastRenderedPageBreak/>
              <w:t>вул..Головній № 10-а в с.Рокитне Новоселицького району Чернівецької області</w:t>
            </w:r>
          </w:p>
        </w:tc>
        <w:tc>
          <w:tcPr>
            <w:tcW w:w="605" w:type="pct"/>
          </w:tcPr>
          <w:p w:rsidR="00D214E3" w:rsidRPr="00B4669D" w:rsidRDefault="00D214E3" w:rsidP="003116ED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B4669D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Проведені роботи відповідно до ПКД</w:t>
            </w:r>
          </w:p>
        </w:tc>
        <w:tc>
          <w:tcPr>
            <w:tcW w:w="655" w:type="pct"/>
          </w:tcPr>
          <w:p w:rsidR="00D214E3" w:rsidRPr="00B4669D" w:rsidRDefault="00D214E3" w:rsidP="00D30AF5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B4669D">
              <w:rPr>
                <w:rFonts w:asciiTheme="minorHAnsi" w:hAnsiTheme="minorHAnsi" w:cstheme="minorHAnsi"/>
              </w:rPr>
              <w:t xml:space="preserve">Розширення можливостей для заняття спортом місцевих мешканців </w:t>
            </w:r>
            <w:r w:rsidRPr="00B4669D">
              <w:rPr>
                <w:rFonts w:asciiTheme="minorHAnsi" w:hAnsiTheme="minorHAnsi" w:cstheme="minorHAnsi"/>
              </w:rPr>
              <w:lastRenderedPageBreak/>
              <w:t>(в т.ч. спортсменів)</w:t>
            </w:r>
          </w:p>
        </w:tc>
        <w:tc>
          <w:tcPr>
            <w:tcW w:w="643" w:type="pct"/>
          </w:tcPr>
          <w:p w:rsidR="00D214E3" w:rsidRPr="00B4669D" w:rsidRDefault="00D214E3" w:rsidP="00D30AF5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B4669D">
              <w:rPr>
                <w:rFonts w:asciiTheme="minorHAnsi" w:hAnsiTheme="minorHAnsi" w:cstheme="minorHAnsi"/>
              </w:rPr>
              <w:lastRenderedPageBreak/>
              <w:t>Кількість осіб, які активно займаються масовим спортом</w:t>
            </w:r>
          </w:p>
        </w:tc>
        <w:tc>
          <w:tcPr>
            <w:tcW w:w="576" w:type="pct"/>
          </w:tcPr>
          <w:p w:rsidR="00D214E3" w:rsidRPr="00B4669D" w:rsidRDefault="00D214E3" w:rsidP="00D214E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669D">
              <w:rPr>
                <w:rFonts w:asciiTheme="minorHAnsi" w:hAnsiTheme="minorHAnsi" w:cstheme="minorHAnsi"/>
                <w:sz w:val="20"/>
                <w:szCs w:val="20"/>
              </w:rPr>
              <w:t xml:space="preserve">Звіт за результатами реалізації проекту </w:t>
            </w:r>
          </w:p>
          <w:p w:rsidR="00D214E3" w:rsidRPr="00B4669D" w:rsidRDefault="00D214E3" w:rsidP="00D214E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B4669D">
              <w:rPr>
                <w:rFonts w:asciiTheme="minorHAnsi" w:hAnsiTheme="minorHAnsi" w:cstheme="minorHAnsi"/>
              </w:rPr>
              <w:t xml:space="preserve">Результати </w:t>
            </w:r>
            <w:r w:rsidRPr="00B4669D">
              <w:rPr>
                <w:rFonts w:asciiTheme="minorHAnsi" w:hAnsiTheme="minorHAnsi" w:cstheme="minorHAnsi"/>
              </w:rPr>
              <w:lastRenderedPageBreak/>
              <w:t>спортсменів на змаганнях усіх рівнів</w:t>
            </w:r>
          </w:p>
        </w:tc>
        <w:tc>
          <w:tcPr>
            <w:tcW w:w="581" w:type="pct"/>
          </w:tcPr>
          <w:p w:rsidR="00D214E3" w:rsidRPr="00B4669D" w:rsidRDefault="00D214E3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B4669D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 xml:space="preserve">Заступник міського голови з питань діяльності виконавчих </w:t>
            </w:r>
            <w:r w:rsidRPr="00B4669D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органів ради,</w:t>
            </w:r>
          </w:p>
          <w:p w:rsidR="00D214E3" w:rsidRPr="00B4669D" w:rsidRDefault="00D214E3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B4669D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Староста с.Рокитне</w:t>
            </w:r>
          </w:p>
        </w:tc>
        <w:tc>
          <w:tcPr>
            <w:tcW w:w="585" w:type="pct"/>
          </w:tcPr>
          <w:p w:rsidR="00D214E3" w:rsidRPr="00395992" w:rsidRDefault="00B4669D" w:rsidP="00D30AF5">
            <w:pPr>
              <w:widowControl w:val="0"/>
              <w:suppressAutoHyphens/>
              <w:rPr>
                <w:rFonts w:eastAsia="SimSun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Місцевий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та державний</w:t>
            </w: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бюджет</w:t>
            </w:r>
            <w:r w:rsidR="0038692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и</w:t>
            </w:r>
          </w:p>
        </w:tc>
        <w:tc>
          <w:tcPr>
            <w:tcW w:w="387" w:type="pct"/>
          </w:tcPr>
          <w:p w:rsidR="00D214E3" w:rsidRPr="00395992" w:rsidRDefault="00386929" w:rsidP="00D30AF5">
            <w:pPr>
              <w:widowControl w:val="0"/>
              <w:suppressAutoHyphens/>
              <w:rPr>
                <w:rFonts w:eastAsia="SimSun" w:cstheme="minorHAnsi"/>
                <w:kern w:val="1"/>
                <w:lang w:eastAsia="hi-IN" w:bidi="hi-IN"/>
              </w:rPr>
            </w:pPr>
            <w:r>
              <w:rPr>
                <w:rFonts w:eastAsia="SimSun" w:cstheme="minorHAnsi"/>
                <w:kern w:val="1"/>
                <w:lang w:eastAsia="hi-IN" w:bidi="hi-IN"/>
              </w:rPr>
              <w:t>2021-2023</w:t>
            </w:r>
          </w:p>
        </w:tc>
      </w:tr>
    </w:tbl>
    <w:p w:rsidR="00D65063" w:rsidRPr="00A347C0" w:rsidRDefault="00D65063" w:rsidP="00FD320E">
      <w:pPr>
        <w:rPr>
          <w:rFonts w:eastAsia="Times New Roman"/>
          <w:lang w:eastAsia="hi-IN" w:bidi="hi-IN"/>
        </w:rPr>
      </w:pPr>
    </w:p>
    <w:p w:rsidR="0075030D" w:rsidRPr="00A347C0" w:rsidRDefault="0075030D" w:rsidP="0075030D">
      <w:pPr>
        <w:rPr>
          <w:rFonts w:eastAsia="Times New Roman"/>
          <w:lang w:eastAsia="hi-IN" w:bidi="hi-IN"/>
        </w:rPr>
      </w:pPr>
      <w:r w:rsidRPr="00A347C0">
        <w:rPr>
          <w:rFonts w:eastAsia="Times New Roman"/>
          <w:lang w:eastAsia="hi-IN" w:bidi="hi-IN"/>
        </w:rPr>
        <w:br w:type="page"/>
      </w:r>
    </w:p>
    <w:p w:rsidR="007313FC" w:rsidRPr="00A347C0" w:rsidRDefault="007313FC" w:rsidP="007313FC">
      <w:pPr>
        <w:shd w:val="clear" w:color="auto" w:fill="EAF1DD" w:themeFill="accent3" w:themeFillTint="33"/>
        <w:spacing w:after="0" w:line="240" w:lineRule="auto"/>
        <w:ind w:left="708" w:firstLine="708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eastAsia="Times New Roman" w:hAnsi="Cambria" w:cs="Arial"/>
          <w:b/>
          <w:bCs/>
          <w:noProof/>
          <w:kern w:val="1"/>
          <w:sz w:val="24"/>
          <w:szCs w:val="24"/>
          <w:lang w:val="ru-RU"/>
        </w:rPr>
        <w:lastRenderedPageBreak/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-245550</wp:posOffset>
            </wp:positionV>
            <wp:extent cx="614473" cy="539262"/>
            <wp:effectExtent l="0" t="0" r="0" b="0"/>
            <wp:wrapNone/>
            <wp:docPr id="1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3" cy="53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7C0">
        <w:rPr>
          <w:rFonts w:ascii="Cambria" w:hAnsi="Cambria"/>
          <w:b/>
          <w:sz w:val="24"/>
          <w:szCs w:val="24"/>
        </w:rPr>
        <w:t>СТРАТЕГІЧНА ЦІЛЬ 3. ГРОМАДА ВИСОКИХ ЕКОЛОГІЧНИХТА СОЦІАЛЬНИХ СТАНДАРТІВ</w:t>
      </w:r>
    </w:p>
    <w:p w:rsidR="0075030D" w:rsidRPr="00A347C0" w:rsidRDefault="0075030D" w:rsidP="00F51106">
      <w:pPr>
        <w:spacing w:after="0" w:line="240" w:lineRule="auto"/>
        <w:rPr>
          <w:rFonts w:ascii="Cambria" w:hAnsi="Cambria"/>
          <w:sz w:val="20"/>
          <w:szCs w:val="20"/>
        </w:rPr>
      </w:pPr>
    </w:p>
    <w:p w:rsidR="00F51106" w:rsidRPr="00D16732" w:rsidRDefault="00F51106" w:rsidP="00F51106">
      <w:pPr>
        <w:spacing w:after="0" w:line="240" w:lineRule="auto"/>
        <w:rPr>
          <w:rFonts w:ascii="Cambria" w:hAnsi="Cambria"/>
          <w:b/>
          <w:sz w:val="20"/>
          <w:szCs w:val="20"/>
          <w:lang w:val="ru-RU"/>
        </w:rPr>
      </w:pPr>
      <w:r w:rsidRPr="00F51106">
        <w:rPr>
          <w:rFonts w:ascii="Cambria" w:hAnsi="Cambria"/>
          <w:b/>
          <w:noProof/>
          <w:sz w:val="20"/>
          <w:szCs w:val="20"/>
          <w:lang w:val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-9672</wp:posOffset>
            </wp:positionH>
            <wp:positionV relativeFrom="paragraph">
              <wp:posOffset>31115</wp:posOffset>
            </wp:positionV>
            <wp:extent cx="439615" cy="336129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15" cy="33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30D" w:rsidRPr="00A347C0" w:rsidRDefault="0075030D" w:rsidP="00F51106">
      <w:pPr>
        <w:spacing w:after="0" w:line="360" w:lineRule="auto"/>
        <w:ind w:firstLine="708"/>
        <w:rPr>
          <w:rFonts w:eastAsia="Times New Roman"/>
          <w:b/>
          <w:lang w:eastAsia="hi-IN" w:bidi="hi-IN"/>
        </w:rPr>
      </w:pPr>
      <w:r w:rsidRPr="00A347C0">
        <w:rPr>
          <w:rFonts w:ascii="Cambria" w:hAnsi="Cambria"/>
          <w:b/>
          <w:sz w:val="20"/>
          <w:szCs w:val="20"/>
        </w:rPr>
        <w:t xml:space="preserve">Операційна ціль 3.3. </w:t>
      </w:r>
      <w:r w:rsidRPr="00A347C0">
        <w:rPr>
          <w:rFonts w:asciiTheme="majorHAnsi" w:hAnsiTheme="majorHAnsi" w:cs="Arial"/>
          <w:b/>
          <w:sz w:val="20"/>
          <w:szCs w:val="20"/>
          <w:lang w:eastAsia="en-US"/>
        </w:rPr>
        <w:t>Підвищення безпеки мешканців від негативних наслідків повеней</w:t>
      </w:r>
    </w:p>
    <w:tbl>
      <w:tblPr>
        <w:tblStyle w:val="151"/>
        <w:tblW w:w="5340" w:type="pct"/>
        <w:jc w:val="center"/>
        <w:tblBorders>
          <w:top w:val="single" w:sz="18" w:space="0" w:color="34411B"/>
          <w:left w:val="single" w:sz="18" w:space="0" w:color="34411B"/>
          <w:bottom w:val="single" w:sz="18" w:space="0" w:color="34411B"/>
          <w:right w:val="single" w:sz="18" w:space="0" w:color="34411B"/>
          <w:insideH w:val="single" w:sz="6" w:space="0" w:color="34411B"/>
          <w:insideV w:val="single" w:sz="6" w:space="0" w:color="34411B"/>
        </w:tblBorders>
        <w:tblCellMar>
          <w:left w:w="28" w:type="dxa"/>
          <w:right w:w="28" w:type="dxa"/>
        </w:tblCellMar>
        <w:tblLook w:val="0000"/>
      </w:tblPr>
      <w:tblGrid>
        <w:gridCol w:w="587"/>
        <w:gridCol w:w="2142"/>
        <w:gridCol w:w="1703"/>
        <w:gridCol w:w="1838"/>
        <w:gridCol w:w="1712"/>
        <w:gridCol w:w="2814"/>
        <w:gridCol w:w="1498"/>
        <w:gridCol w:w="1579"/>
        <w:gridCol w:w="1141"/>
      </w:tblGrid>
      <w:tr w:rsidR="00B4669D" w:rsidRPr="00A347C0" w:rsidTr="00B4669D">
        <w:trPr>
          <w:trHeight w:val="1247"/>
          <w:jc w:val="center"/>
        </w:trPr>
        <w:tc>
          <w:tcPr>
            <w:tcW w:w="195" w:type="pct"/>
            <w:shd w:val="clear" w:color="auto" w:fill="D6E3BC" w:themeFill="accent3" w:themeFillTint="66"/>
            <w:vAlign w:val="center"/>
          </w:tcPr>
          <w:p w:rsidR="0075030D" w:rsidRPr="00A347C0" w:rsidRDefault="0075030D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</w:p>
        </w:tc>
        <w:tc>
          <w:tcPr>
            <w:tcW w:w="713" w:type="pct"/>
            <w:shd w:val="clear" w:color="auto" w:fill="D6E3BC" w:themeFill="accent3" w:themeFillTint="66"/>
            <w:vAlign w:val="center"/>
          </w:tcPr>
          <w:p w:rsidR="0075030D" w:rsidRPr="00A347C0" w:rsidRDefault="0075030D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Діяльність/ завдання</w:t>
            </w:r>
          </w:p>
        </w:tc>
        <w:tc>
          <w:tcPr>
            <w:tcW w:w="567" w:type="pct"/>
            <w:shd w:val="clear" w:color="auto" w:fill="D6E3BC" w:themeFill="accent3" w:themeFillTint="66"/>
            <w:vAlign w:val="center"/>
          </w:tcPr>
          <w:p w:rsidR="0075030D" w:rsidRPr="00A347C0" w:rsidRDefault="0075030D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реалізації діяльності / завдання (продукт)</w:t>
            </w:r>
          </w:p>
        </w:tc>
        <w:tc>
          <w:tcPr>
            <w:tcW w:w="612" w:type="pct"/>
            <w:shd w:val="clear" w:color="auto" w:fill="D6E3BC" w:themeFill="accent3" w:themeFillTint="66"/>
            <w:vAlign w:val="center"/>
          </w:tcPr>
          <w:p w:rsidR="0075030D" w:rsidRPr="00A347C0" w:rsidRDefault="0075030D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Результат реалізації діяльності / завдання</w:t>
            </w:r>
          </w:p>
        </w:tc>
        <w:tc>
          <w:tcPr>
            <w:tcW w:w="570" w:type="pct"/>
            <w:shd w:val="clear" w:color="auto" w:fill="D6E3BC" w:themeFill="accent3" w:themeFillTint="66"/>
            <w:vAlign w:val="center"/>
          </w:tcPr>
          <w:p w:rsidR="0075030D" w:rsidRPr="00A347C0" w:rsidRDefault="0075030D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оцінювання результату діяльності</w:t>
            </w:r>
          </w:p>
        </w:tc>
        <w:tc>
          <w:tcPr>
            <w:tcW w:w="937" w:type="pct"/>
            <w:shd w:val="clear" w:color="auto" w:fill="D6E3BC" w:themeFill="accent3" w:themeFillTint="66"/>
            <w:vAlign w:val="center"/>
          </w:tcPr>
          <w:p w:rsidR="0075030D" w:rsidRPr="00A347C0" w:rsidRDefault="0075030D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Джерела перевірки показників</w:t>
            </w:r>
          </w:p>
        </w:tc>
        <w:tc>
          <w:tcPr>
            <w:tcW w:w="499" w:type="pct"/>
            <w:shd w:val="clear" w:color="auto" w:fill="D6E3BC" w:themeFill="accent3" w:themeFillTint="66"/>
            <w:vAlign w:val="center"/>
          </w:tcPr>
          <w:p w:rsidR="0075030D" w:rsidRPr="00A347C0" w:rsidRDefault="0075030D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Відповідальний за виконання діяльності чи завдання</w:t>
            </w:r>
          </w:p>
        </w:tc>
        <w:tc>
          <w:tcPr>
            <w:tcW w:w="526" w:type="pct"/>
            <w:shd w:val="clear" w:color="auto" w:fill="D6E3BC" w:themeFill="accent3" w:themeFillTint="66"/>
            <w:vAlign w:val="center"/>
          </w:tcPr>
          <w:p w:rsidR="0075030D" w:rsidRPr="00A347C0" w:rsidRDefault="0075030D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 xml:space="preserve">Джерела фінансування / кошти з бюджету </w:t>
            </w:r>
            <w:r w:rsidR="00FA267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ТГ</w:t>
            </w:r>
          </w:p>
        </w:tc>
        <w:tc>
          <w:tcPr>
            <w:tcW w:w="380" w:type="pct"/>
            <w:shd w:val="clear" w:color="auto" w:fill="D6E3BC" w:themeFill="accent3" w:themeFillTint="66"/>
            <w:vAlign w:val="center"/>
          </w:tcPr>
          <w:p w:rsidR="0075030D" w:rsidRPr="00A347C0" w:rsidRDefault="0075030D" w:rsidP="005B003D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Термін реалізації</w:t>
            </w:r>
          </w:p>
        </w:tc>
      </w:tr>
      <w:tr w:rsidR="00B4669D" w:rsidRPr="00A347C0" w:rsidTr="00B4669D">
        <w:trPr>
          <w:trHeight w:val="1134"/>
          <w:jc w:val="center"/>
        </w:trPr>
        <w:tc>
          <w:tcPr>
            <w:tcW w:w="195" w:type="pct"/>
          </w:tcPr>
          <w:p w:rsidR="0075030D" w:rsidRPr="00A347C0" w:rsidRDefault="0075030D" w:rsidP="00AD0E77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3.3.1</w:t>
            </w:r>
          </w:p>
        </w:tc>
        <w:tc>
          <w:tcPr>
            <w:tcW w:w="713" w:type="pct"/>
          </w:tcPr>
          <w:p w:rsidR="0075030D" w:rsidRPr="00A347C0" w:rsidRDefault="00865D9C" w:rsidP="00AD0E77">
            <w:pPr>
              <w:pStyle w:val="Akapitzlist1"/>
              <w:snapToGrid w:val="0"/>
              <w:spacing w:before="20" w:after="60"/>
              <w:ind w:left="0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A347C0">
              <w:rPr>
                <w:rFonts w:asciiTheme="minorHAnsi" w:eastAsia="SimSun" w:hAnsiTheme="minorHAnsi" w:cstheme="minorHAnsi"/>
                <w:sz w:val="20"/>
                <w:szCs w:val="20"/>
              </w:rPr>
              <w:t>Будівництво захисної дамби</w:t>
            </w:r>
            <w:r w:rsidR="00BA0719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на р.</w:t>
            </w:r>
            <w:r w:rsidR="009C61DB" w:rsidRPr="00A347C0">
              <w:rPr>
                <w:rFonts w:asciiTheme="minorHAnsi" w:eastAsia="SimSun" w:hAnsiTheme="minorHAnsi" w:cstheme="minorHAnsi"/>
                <w:sz w:val="20"/>
                <w:szCs w:val="20"/>
              </w:rPr>
              <w:t>Прут в межах с. Маршинці</w:t>
            </w:r>
          </w:p>
        </w:tc>
        <w:tc>
          <w:tcPr>
            <w:tcW w:w="567" w:type="pct"/>
          </w:tcPr>
          <w:p w:rsidR="0075030D" w:rsidRPr="00A347C0" w:rsidRDefault="009C61DB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Введений в експлуатацію об’єкт</w:t>
            </w:r>
          </w:p>
        </w:tc>
        <w:tc>
          <w:tcPr>
            <w:tcW w:w="612" w:type="pct"/>
          </w:tcPr>
          <w:p w:rsidR="009C61DB" w:rsidRPr="00A347C0" w:rsidRDefault="009C61DB" w:rsidP="00AD0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Забезпечення захисту</w:t>
            </w:r>
          </w:p>
          <w:p w:rsidR="009C61DB" w:rsidRPr="00A347C0" w:rsidRDefault="009C61DB" w:rsidP="00AD0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мешканців прибережної</w:t>
            </w:r>
          </w:p>
          <w:p w:rsidR="009C61DB" w:rsidRPr="00A347C0" w:rsidRDefault="009C61DB" w:rsidP="00AD0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лінії від негативних</w:t>
            </w:r>
          </w:p>
          <w:p w:rsidR="0075030D" w:rsidRPr="00A347C0" w:rsidRDefault="009C61DB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наслідків повеней</w:t>
            </w:r>
          </w:p>
        </w:tc>
        <w:tc>
          <w:tcPr>
            <w:tcW w:w="570" w:type="pct"/>
          </w:tcPr>
          <w:p w:rsidR="009C61DB" w:rsidRPr="00A347C0" w:rsidRDefault="009C61DB" w:rsidP="00AD0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Рівень матеріальної</w:t>
            </w:r>
          </w:p>
          <w:p w:rsidR="0075030D" w:rsidRPr="00A347C0" w:rsidRDefault="009C61DB" w:rsidP="00AD0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шкоди мешканців від річкових повеней</w:t>
            </w:r>
          </w:p>
        </w:tc>
        <w:tc>
          <w:tcPr>
            <w:tcW w:w="937" w:type="pct"/>
          </w:tcPr>
          <w:p w:rsidR="009C61DB" w:rsidRPr="00A347C0" w:rsidRDefault="009C61DB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Кількість звернень</w:t>
            </w:r>
          </w:p>
          <w:p w:rsidR="009C61DB" w:rsidRPr="00A347C0" w:rsidRDefault="00B4669D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від</w:t>
            </w:r>
            <w:r w:rsidR="009C61DB" w:rsidRPr="00A347C0">
              <w:rPr>
                <w:rFonts w:asciiTheme="minorHAnsi" w:hAnsiTheme="minorHAnsi" w:cstheme="minorHAnsi"/>
              </w:rPr>
              <w:t xml:space="preserve"> мешканців щодо</w:t>
            </w:r>
          </w:p>
          <w:p w:rsidR="009C61DB" w:rsidRPr="00A347C0" w:rsidRDefault="009C61DB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відшкодування</w:t>
            </w:r>
          </w:p>
          <w:p w:rsidR="009C61DB" w:rsidRPr="00A347C0" w:rsidRDefault="009C61DB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 xml:space="preserve">матеріальних </w:t>
            </w:r>
            <w:r w:rsidR="00B4669D">
              <w:rPr>
                <w:rFonts w:asciiTheme="minorHAnsi" w:hAnsiTheme="minorHAnsi" w:cstheme="minorHAnsi"/>
              </w:rPr>
              <w:t>збитків</w:t>
            </w:r>
            <w:r w:rsidRPr="00A347C0">
              <w:rPr>
                <w:rFonts w:asciiTheme="minorHAnsi" w:hAnsiTheme="minorHAnsi" w:cstheme="minorHAnsi"/>
              </w:rPr>
              <w:t>,</w:t>
            </w:r>
          </w:p>
          <w:p w:rsidR="009C61DB" w:rsidRPr="00A347C0" w:rsidRDefault="009C61DB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завданих повенями,</w:t>
            </w:r>
          </w:p>
          <w:p w:rsidR="009C61DB" w:rsidRPr="00A347C0" w:rsidRDefault="009C61DB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середній розмір</w:t>
            </w:r>
          </w:p>
          <w:p w:rsidR="009C61DB" w:rsidRPr="00A347C0" w:rsidRDefault="00B4669D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збитків</w:t>
            </w:r>
            <w:r w:rsidR="009C61DB" w:rsidRPr="00A347C0">
              <w:rPr>
                <w:rFonts w:asciiTheme="minorHAnsi" w:hAnsiTheme="minorHAnsi" w:cstheme="minorHAnsi"/>
              </w:rPr>
              <w:t xml:space="preserve"> (в грн.)</w:t>
            </w:r>
          </w:p>
          <w:p w:rsidR="009C61DB" w:rsidRPr="00A347C0" w:rsidRDefault="009C61DB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Дослідження умов</w:t>
            </w:r>
          </w:p>
          <w:p w:rsidR="009C61DB" w:rsidRPr="00A347C0" w:rsidRDefault="009C61DB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проживання та</w:t>
            </w:r>
          </w:p>
          <w:p w:rsidR="009C61DB" w:rsidRPr="00A347C0" w:rsidRDefault="009C61DB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якості публічних</w:t>
            </w:r>
          </w:p>
          <w:p w:rsidR="0075030D" w:rsidRPr="00A347C0" w:rsidRDefault="009C61DB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послуг</w:t>
            </w:r>
          </w:p>
        </w:tc>
        <w:tc>
          <w:tcPr>
            <w:tcW w:w="499" w:type="pct"/>
          </w:tcPr>
          <w:p w:rsidR="0075030D" w:rsidRPr="00A347C0" w:rsidRDefault="009C61DB" w:rsidP="00AD0E77">
            <w:pPr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Міський голова, староста</w:t>
            </w:r>
          </w:p>
        </w:tc>
        <w:tc>
          <w:tcPr>
            <w:tcW w:w="526" w:type="pct"/>
          </w:tcPr>
          <w:p w:rsidR="0075030D" w:rsidRPr="00A347C0" w:rsidRDefault="00D54708" w:rsidP="00AD0E77">
            <w:pPr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Державний, обласний та міський бюджети</w:t>
            </w:r>
          </w:p>
        </w:tc>
        <w:tc>
          <w:tcPr>
            <w:tcW w:w="380" w:type="pct"/>
          </w:tcPr>
          <w:p w:rsidR="0075030D" w:rsidRPr="00A347C0" w:rsidRDefault="00855276" w:rsidP="00AD0E7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</w:t>
            </w:r>
            <w:r w:rsidR="00BA071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-2023</w:t>
            </w:r>
          </w:p>
        </w:tc>
      </w:tr>
      <w:tr w:rsidR="00B4669D" w:rsidRPr="00A347C0" w:rsidTr="00B4669D">
        <w:trPr>
          <w:trHeight w:val="1134"/>
          <w:jc w:val="center"/>
        </w:trPr>
        <w:tc>
          <w:tcPr>
            <w:tcW w:w="195" w:type="pct"/>
          </w:tcPr>
          <w:p w:rsidR="007C03AC" w:rsidRPr="00A347C0" w:rsidRDefault="007C03AC" w:rsidP="00AD0E77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3.3.2</w:t>
            </w:r>
          </w:p>
        </w:tc>
        <w:tc>
          <w:tcPr>
            <w:tcW w:w="713" w:type="pct"/>
          </w:tcPr>
          <w:p w:rsidR="007C03AC" w:rsidRPr="00A347C0" w:rsidRDefault="007C03AC" w:rsidP="00AD0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Проведення</w:t>
            </w:r>
          </w:p>
          <w:p w:rsidR="007C03AC" w:rsidRPr="00A347C0" w:rsidRDefault="007C03AC" w:rsidP="00AD0E77">
            <w:pPr>
              <w:pStyle w:val="Akapitzlist1"/>
              <w:snapToGrid w:val="0"/>
              <w:spacing w:before="20" w:after="60"/>
              <w:ind w:left="0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A347C0">
              <w:rPr>
                <w:rFonts w:asciiTheme="minorHAnsi" w:hAnsiTheme="minorHAnsi" w:cstheme="minorHAnsi"/>
                <w:sz w:val="20"/>
                <w:szCs w:val="20"/>
              </w:rPr>
              <w:t>робіт з укріплення берегів</w:t>
            </w:r>
            <w:r w:rsidRPr="00A347C0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р. Прут на</w:t>
            </w:r>
            <w:r w:rsidR="005E5A88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ділянці</w:t>
            </w:r>
            <w:r w:rsidRPr="00A347C0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від </w:t>
            </w:r>
            <w:r w:rsidR="005E5A88">
              <w:rPr>
                <w:rFonts w:asciiTheme="minorHAnsi" w:eastAsia="SimSun" w:hAnsiTheme="minorHAnsi" w:cstheme="minorHAnsi"/>
                <w:sz w:val="20"/>
                <w:szCs w:val="20"/>
              </w:rPr>
              <w:t>початку села Зелений Гай</w:t>
            </w:r>
            <w:r w:rsidRPr="00A347C0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до</w:t>
            </w:r>
            <w:r w:rsidR="005E5A88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виїзду з села</w:t>
            </w:r>
            <w:r w:rsidRPr="00A347C0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Маршинці</w:t>
            </w:r>
          </w:p>
        </w:tc>
        <w:tc>
          <w:tcPr>
            <w:tcW w:w="567" w:type="pct"/>
          </w:tcPr>
          <w:p w:rsidR="007C03AC" w:rsidRPr="00A347C0" w:rsidRDefault="007C03AC" w:rsidP="00AD0E77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Укріплені берегова лінія річки на вказаному її відрізку</w:t>
            </w:r>
          </w:p>
        </w:tc>
        <w:tc>
          <w:tcPr>
            <w:tcW w:w="612" w:type="pct"/>
          </w:tcPr>
          <w:p w:rsidR="007C03AC" w:rsidRPr="00A347C0" w:rsidRDefault="007C03AC" w:rsidP="00AD0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Забезпечення захисту</w:t>
            </w:r>
          </w:p>
          <w:p w:rsidR="007C03AC" w:rsidRPr="00A347C0" w:rsidRDefault="007C03AC" w:rsidP="00AD0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мешканців прибережної</w:t>
            </w:r>
          </w:p>
          <w:p w:rsidR="007C03AC" w:rsidRPr="00A347C0" w:rsidRDefault="007C03AC" w:rsidP="00AD0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лінії від негативних</w:t>
            </w:r>
          </w:p>
          <w:p w:rsidR="007C03AC" w:rsidRPr="00A347C0" w:rsidRDefault="007C03AC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наслідків повеней</w:t>
            </w:r>
          </w:p>
        </w:tc>
        <w:tc>
          <w:tcPr>
            <w:tcW w:w="570" w:type="pct"/>
          </w:tcPr>
          <w:p w:rsidR="007C03AC" w:rsidRPr="00A347C0" w:rsidRDefault="007C03AC" w:rsidP="00AD0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Рівень матеріальної</w:t>
            </w:r>
          </w:p>
          <w:p w:rsidR="007C03AC" w:rsidRPr="00A347C0" w:rsidRDefault="007C03AC" w:rsidP="00AD0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шкоди мешканців від річкових повеней</w:t>
            </w:r>
          </w:p>
        </w:tc>
        <w:tc>
          <w:tcPr>
            <w:tcW w:w="937" w:type="pct"/>
          </w:tcPr>
          <w:p w:rsidR="007C03AC" w:rsidRPr="00A347C0" w:rsidRDefault="007C03AC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Кількість звернень</w:t>
            </w:r>
          </w:p>
          <w:p w:rsidR="007C03AC" w:rsidRPr="00A347C0" w:rsidRDefault="00B4669D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від</w:t>
            </w:r>
            <w:r w:rsidR="007C03AC" w:rsidRPr="00A347C0">
              <w:rPr>
                <w:rFonts w:asciiTheme="minorHAnsi" w:hAnsiTheme="minorHAnsi" w:cstheme="minorHAnsi"/>
              </w:rPr>
              <w:t xml:space="preserve"> мешканців щодо</w:t>
            </w:r>
          </w:p>
          <w:p w:rsidR="007C03AC" w:rsidRPr="00A347C0" w:rsidRDefault="007C03AC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відшкодування</w:t>
            </w:r>
          </w:p>
          <w:p w:rsidR="007C03AC" w:rsidRPr="00A347C0" w:rsidRDefault="007C03AC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 xml:space="preserve">матеріальних </w:t>
            </w:r>
            <w:r w:rsidR="00B4669D">
              <w:rPr>
                <w:rFonts w:asciiTheme="minorHAnsi" w:hAnsiTheme="minorHAnsi" w:cstheme="minorHAnsi"/>
              </w:rPr>
              <w:t>збитків</w:t>
            </w:r>
            <w:r w:rsidRPr="00A347C0">
              <w:rPr>
                <w:rFonts w:asciiTheme="minorHAnsi" w:hAnsiTheme="minorHAnsi" w:cstheme="minorHAnsi"/>
              </w:rPr>
              <w:t>,</w:t>
            </w:r>
          </w:p>
          <w:p w:rsidR="007C03AC" w:rsidRPr="00A347C0" w:rsidRDefault="007C03AC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завданих повенями,</w:t>
            </w:r>
          </w:p>
          <w:p w:rsidR="007C03AC" w:rsidRPr="00A347C0" w:rsidRDefault="007C03AC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середній розмір</w:t>
            </w:r>
          </w:p>
          <w:p w:rsidR="007C03AC" w:rsidRPr="00A347C0" w:rsidRDefault="00B4669D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збитків</w:t>
            </w:r>
            <w:r w:rsidR="007C03AC" w:rsidRPr="00A347C0">
              <w:rPr>
                <w:rFonts w:asciiTheme="minorHAnsi" w:hAnsiTheme="minorHAnsi" w:cstheme="minorHAnsi"/>
              </w:rPr>
              <w:t xml:space="preserve"> (в грн.)</w:t>
            </w:r>
          </w:p>
          <w:p w:rsidR="007C03AC" w:rsidRPr="00A347C0" w:rsidRDefault="007C03AC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Дослідження умов</w:t>
            </w:r>
          </w:p>
          <w:p w:rsidR="007C03AC" w:rsidRPr="00A347C0" w:rsidRDefault="007C03AC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проживання та</w:t>
            </w:r>
          </w:p>
          <w:p w:rsidR="007C03AC" w:rsidRPr="00A347C0" w:rsidRDefault="007C03AC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якості публічних</w:t>
            </w:r>
            <w:r w:rsidR="00B4669D">
              <w:rPr>
                <w:rFonts w:asciiTheme="minorHAnsi" w:hAnsiTheme="minorHAnsi" w:cstheme="minorHAnsi"/>
              </w:rPr>
              <w:t xml:space="preserve"> </w:t>
            </w:r>
            <w:r w:rsidRPr="00A347C0">
              <w:rPr>
                <w:rFonts w:asciiTheme="minorHAnsi" w:hAnsiTheme="minorHAnsi" w:cstheme="minorHAnsi"/>
              </w:rPr>
              <w:t>послуг</w:t>
            </w:r>
          </w:p>
        </w:tc>
        <w:tc>
          <w:tcPr>
            <w:tcW w:w="499" w:type="pct"/>
          </w:tcPr>
          <w:p w:rsidR="007C03AC" w:rsidRPr="00A347C0" w:rsidRDefault="007C03AC" w:rsidP="00AD0E7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Міський голова, міська рада</w:t>
            </w:r>
          </w:p>
        </w:tc>
        <w:tc>
          <w:tcPr>
            <w:tcW w:w="526" w:type="pct"/>
          </w:tcPr>
          <w:p w:rsidR="007C03AC" w:rsidRPr="00A347C0" w:rsidRDefault="00623591" w:rsidP="00AD0E7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Державний, обласний та міський бюджети</w:t>
            </w:r>
          </w:p>
        </w:tc>
        <w:tc>
          <w:tcPr>
            <w:tcW w:w="380" w:type="pct"/>
          </w:tcPr>
          <w:p w:rsidR="007C03AC" w:rsidRPr="00A347C0" w:rsidRDefault="007C03AC" w:rsidP="00AD0E7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2022-2027</w:t>
            </w:r>
          </w:p>
        </w:tc>
      </w:tr>
      <w:tr w:rsidR="00B4669D" w:rsidRPr="00A347C0" w:rsidTr="00B4669D">
        <w:trPr>
          <w:trHeight w:val="1134"/>
          <w:jc w:val="center"/>
        </w:trPr>
        <w:tc>
          <w:tcPr>
            <w:tcW w:w="195" w:type="pct"/>
          </w:tcPr>
          <w:p w:rsidR="000858CB" w:rsidRPr="00A347C0" w:rsidRDefault="000858CB" w:rsidP="00AD0E7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3.3.3</w:t>
            </w:r>
          </w:p>
        </w:tc>
        <w:tc>
          <w:tcPr>
            <w:tcW w:w="713" w:type="pct"/>
          </w:tcPr>
          <w:p w:rsidR="000858CB" w:rsidRPr="00A347C0" w:rsidRDefault="000858CB" w:rsidP="00AD0E77">
            <w:pPr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Розроблення системи правил користування місцевими водоймами, яка передбачає регулювання рівня води у ни</w:t>
            </w:r>
            <w:r w:rsidR="005F7932">
              <w:rPr>
                <w:rFonts w:asciiTheme="minorHAnsi" w:hAnsiTheme="minorHAnsi" w:cstheme="minorHAnsi"/>
              </w:rPr>
              <w:t>х.</w:t>
            </w:r>
          </w:p>
          <w:p w:rsidR="000858CB" w:rsidRPr="00A347C0" w:rsidRDefault="000858CB" w:rsidP="005F7932">
            <w:pPr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pct"/>
          </w:tcPr>
          <w:p w:rsidR="000858CB" w:rsidRPr="00A347C0" w:rsidRDefault="000858CB" w:rsidP="00AD0E7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Розроблені та введені в дію правила</w:t>
            </w:r>
          </w:p>
        </w:tc>
        <w:tc>
          <w:tcPr>
            <w:tcW w:w="612" w:type="pct"/>
          </w:tcPr>
          <w:p w:rsidR="000858CB" w:rsidRPr="00A347C0" w:rsidRDefault="000858CB" w:rsidP="00AD0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Забезпечення захисту</w:t>
            </w:r>
          </w:p>
          <w:p w:rsidR="000858CB" w:rsidRPr="00A347C0" w:rsidRDefault="000858CB" w:rsidP="00AD0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мешканців прибережної</w:t>
            </w:r>
          </w:p>
          <w:p w:rsidR="000858CB" w:rsidRPr="00A347C0" w:rsidRDefault="000858CB" w:rsidP="00AD0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лінії від негативних</w:t>
            </w:r>
          </w:p>
          <w:p w:rsidR="000858CB" w:rsidRPr="00A347C0" w:rsidRDefault="000858CB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наслідків повеней</w:t>
            </w:r>
          </w:p>
        </w:tc>
        <w:tc>
          <w:tcPr>
            <w:tcW w:w="570" w:type="pct"/>
          </w:tcPr>
          <w:p w:rsidR="000858CB" w:rsidRPr="00A347C0" w:rsidRDefault="000858CB" w:rsidP="00AD0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Рівень матеріальної</w:t>
            </w:r>
          </w:p>
          <w:p w:rsidR="000858CB" w:rsidRPr="00A347C0" w:rsidRDefault="000858CB" w:rsidP="00AD0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шкоди мешканців від річкових повеней</w:t>
            </w:r>
          </w:p>
        </w:tc>
        <w:tc>
          <w:tcPr>
            <w:tcW w:w="937" w:type="pct"/>
          </w:tcPr>
          <w:p w:rsidR="000858CB" w:rsidRPr="00A347C0" w:rsidRDefault="000858CB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Кількість звернень</w:t>
            </w:r>
          </w:p>
          <w:p w:rsidR="000858CB" w:rsidRPr="00A347C0" w:rsidRDefault="00B4669D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від</w:t>
            </w:r>
            <w:r w:rsidR="000858CB" w:rsidRPr="00A347C0">
              <w:rPr>
                <w:rFonts w:asciiTheme="minorHAnsi" w:hAnsiTheme="minorHAnsi" w:cstheme="minorHAnsi"/>
              </w:rPr>
              <w:t xml:space="preserve"> мешканців щодо</w:t>
            </w:r>
          </w:p>
          <w:p w:rsidR="000858CB" w:rsidRPr="00A347C0" w:rsidRDefault="000858CB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відшкодування</w:t>
            </w:r>
          </w:p>
          <w:p w:rsidR="000858CB" w:rsidRPr="00A347C0" w:rsidRDefault="000858CB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 xml:space="preserve">матеріальних </w:t>
            </w:r>
            <w:r w:rsidR="00B4669D">
              <w:rPr>
                <w:rFonts w:asciiTheme="minorHAnsi" w:hAnsiTheme="minorHAnsi" w:cstheme="minorHAnsi"/>
              </w:rPr>
              <w:t>збитків</w:t>
            </w:r>
            <w:r w:rsidRPr="00A347C0">
              <w:rPr>
                <w:rFonts w:asciiTheme="minorHAnsi" w:hAnsiTheme="minorHAnsi" w:cstheme="minorHAnsi"/>
              </w:rPr>
              <w:t>,</w:t>
            </w:r>
          </w:p>
          <w:p w:rsidR="000858CB" w:rsidRPr="00A347C0" w:rsidRDefault="000858CB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завданих повенями,</w:t>
            </w:r>
          </w:p>
          <w:p w:rsidR="000858CB" w:rsidRPr="00A347C0" w:rsidRDefault="000858CB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середній розмір</w:t>
            </w:r>
          </w:p>
          <w:p w:rsidR="000858CB" w:rsidRPr="00A347C0" w:rsidRDefault="00B4669D" w:rsidP="00AD0E77">
            <w:pPr>
              <w:snapToGrid w:val="0"/>
              <w:spacing w:before="2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збитків</w:t>
            </w:r>
            <w:r w:rsidR="000858CB" w:rsidRPr="00A347C0">
              <w:rPr>
                <w:rFonts w:asciiTheme="minorHAnsi" w:hAnsiTheme="minorHAnsi" w:cstheme="minorHAnsi"/>
              </w:rPr>
              <w:t xml:space="preserve"> (в грн.)</w:t>
            </w:r>
          </w:p>
        </w:tc>
        <w:tc>
          <w:tcPr>
            <w:tcW w:w="499" w:type="pct"/>
          </w:tcPr>
          <w:p w:rsidR="000858CB" w:rsidRPr="00A347C0" w:rsidRDefault="000858CB" w:rsidP="00AD0E7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Міська рада</w:t>
            </w:r>
            <w:r w:rsidR="00613D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,</w:t>
            </w:r>
          </w:p>
          <w:p w:rsidR="000858CB" w:rsidRPr="00B4669D" w:rsidRDefault="007A3628" w:rsidP="00BA071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B4669D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БУВР (ліцензійні види робіт)</w:t>
            </w:r>
          </w:p>
        </w:tc>
        <w:tc>
          <w:tcPr>
            <w:tcW w:w="526" w:type="pct"/>
          </w:tcPr>
          <w:p w:rsidR="000858CB" w:rsidRPr="00A347C0" w:rsidRDefault="005F7932" w:rsidP="005F7932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</w:t>
            </w:r>
          </w:p>
        </w:tc>
        <w:tc>
          <w:tcPr>
            <w:tcW w:w="380" w:type="pct"/>
          </w:tcPr>
          <w:p w:rsidR="000858CB" w:rsidRPr="00A347C0" w:rsidRDefault="000858CB" w:rsidP="00AD0E7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постійно</w:t>
            </w:r>
          </w:p>
        </w:tc>
      </w:tr>
      <w:tr w:rsidR="00B4669D" w:rsidRPr="00A347C0" w:rsidTr="00B4669D">
        <w:trPr>
          <w:trHeight w:val="1134"/>
          <w:jc w:val="center"/>
        </w:trPr>
        <w:tc>
          <w:tcPr>
            <w:tcW w:w="195" w:type="pct"/>
          </w:tcPr>
          <w:p w:rsidR="000858CB" w:rsidRPr="00A347C0" w:rsidRDefault="000858CB" w:rsidP="00AD0E7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3.3.4</w:t>
            </w:r>
          </w:p>
        </w:tc>
        <w:tc>
          <w:tcPr>
            <w:tcW w:w="713" w:type="pct"/>
          </w:tcPr>
          <w:p w:rsidR="000858CB" w:rsidRPr="00A347C0" w:rsidRDefault="000858CB" w:rsidP="00AD0E77">
            <w:pPr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Інвентаризація гідроспоруд</w:t>
            </w:r>
          </w:p>
        </w:tc>
        <w:tc>
          <w:tcPr>
            <w:tcW w:w="567" w:type="pct"/>
          </w:tcPr>
          <w:p w:rsidR="000858CB" w:rsidRPr="00A347C0" w:rsidRDefault="00212E6E" w:rsidP="00AD0E7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Проведена інвентаризація об’єктів</w:t>
            </w:r>
          </w:p>
        </w:tc>
        <w:tc>
          <w:tcPr>
            <w:tcW w:w="612" w:type="pct"/>
          </w:tcPr>
          <w:p w:rsidR="00A819EC" w:rsidRPr="00A347C0" w:rsidRDefault="00A819EC" w:rsidP="00AD0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Інформаційне забезпечення процесу захисту</w:t>
            </w:r>
          </w:p>
          <w:p w:rsidR="00A819EC" w:rsidRPr="00A347C0" w:rsidRDefault="00A819EC" w:rsidP="00AD0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мешканців</w:t>
            </w:r>
          </w:p>
          <w:p w:rsidR="00A819EC" w:rsidRPr="00A347C0" w:rsidRDefault="00A819EC" w:rsidP="00AD0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від негативних</w:t>
            </w:r>
          </w:p>
          <w:p w:rsidR="000858CB" w:rsidRPr="00A347C0" w:rsidRDefault="00A819EC" w:rsidP="00AD0E77">
            <w:pPr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>наслідків повеней</w:t>
            </w:r>
          </w:p>
        </w:tc>
        <w:tc>
          <w:tcPr>
            <w:tcW w:w="570" w:type="pct"/>
          </w:tcPr>
          <w:p w:rsidR="000858CB" w:rsidRPr="00A347C0" w:rsidRDefault="00604E9C" w:rsidP="00AD0E77">
            <w:pPr>
              <w:spacing w:before="20" w:after="40"/>
              <w:rPr>
                <w:rFonts w:asciiTheme="minorHAnsi" w:hAnsiTheme="minorHAnsi" w:cstheme="minorHAnsi"/>
              </w:rPr>
            </w:pPr>
            <w:r w:rsidRPr="00A347C0">
              <w:rPr>
                <w:rFonts w:asciiTheme="minorHAnsi" w:hAnsiTheme="minorHAnsi" w:cstheme="minorHAnsi"/>
              </w:rPr>
              <w:t xml:space="preserve">Наявна повна інформація про діючі на території громади гідроспоруди </w:t>
            </w:r>
          </w:p>
        </w:tc>
        <w:tc>
          <w:tcPr>
            <w:tcW w:w="937" w:type="pct"/>
          </w:tcPr>
          <w:p w:rsidR="000858CB" w:rsidRPr="00A347C0" w:rsidRDefault="00604E9C" w:rsidP="00AD0E7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hAnsiTheme="minorHAnsi" w:cstheme="minorHAnsi"/>
              </w:rPr>
              <w:t>Звіт за результатами реалізації проекту</w:t>
            </w:r>
          </w:p>
        </w:tc>
        <w:tc>
          <w:tcPr>
            <w:tcW w:w="499" w:type="pct"/>
          </w:tcPr>
          <w:p w:rsidR="000858CB" w:rsidRPr="00A347C0" w:rsidRDefault="005F7932" w:rsidP="00BA071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Відділ</w:t>
            </w:r>
            <w:r w:rsidRPr="005F793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земельних відносин та комунальної власності</w:t>
            </w:r>
          </w:p>
        </w:tc>
        <w:tc>
          <w:tcPr>
            <w:tcW w:w="526" w:type="pct"/>
          </w:tcPr>
          <w:p w:rsidR="000858CB" w:rsidRPr="00A347C0" w:rsidRDefault="00556C2C" w:rsidP="00AD0E7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</w:t>
            </w:r>
          </w:p>
        </w:tc>
        <w:tc>
          <w:tcPr>
            <w:tcW w:w="380" w:type="pct"/>
          </w:tcPr>
          <w:p w:rsidR="000858CB" w:rsidRPr="00A347C0" w:rsidRDefault="000858CB" w:rsidP="00AD0E77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347C0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2021-2022</w:t>
            </w:r>
          </w:p>
        </w:tc>
      </w:tr>
    </w:tbl>
    <w:p w:rsidR="00506014" w:rsidRDefault="00506014" w:rsidP="00D47573">
      <w:pPr>
        <w:spacing w:after="0" w:line="240" w:lineRule="auto"/>
        <w:rPr>
          <w:rFonts w:eastAsia="Times New Roman"/>
          <w:lang w:eastAsia="hi-IN" w:bidi="hi-IN"/>
        </w:rPr>
      </w:pPr>
    </w:p>
    <w:p w:rsidR="00506014" w:rsidRDefault="00506014" w:rsidP="00506014">
      <w:pPr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br w:type="page"/>
      </w:r>
    </w:p>
    <w:p w:rsidR="007313FC" w:rsidRPr="00A347C0" w:rsidRDefault="007313FC" w:rsidP="007313FC">
      <w:pPr>
        <w:shd w:val="clear" w:color="auto" w:fill="EAF1DD" w:themeFill="accent3" w:themeFillTint="33"/>
        <w:spacing w:after="0" w:line="240" w:lineRule="auto"/>
        <w:ind w:left="708" w:firstLine="708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eastAsia="Times New Roman" w:hAnsi="Cambria" w:cs="Arial"/>
          <w:b/>
          <w:bCs/>
          <w:noProof/>
          <w:kern w:val="1"/>
          <w:sz w:val="24"/>
          <w:szCs w:val="24"/>
          <w:lang w:val="ru-RU"/>
        </w:rPr>
        <w:lastRenderedPageBreak/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-245550</wp:posOffset>
            </wp:positionV>
            <wp:extent cx="614473" cy="539262"/>
            <wp:effectExtent l="0" t="0" r="0" b="0"/>
            <wp:wrapNone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3" cy="53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7C0">
        <w:rPr>
          <w:rFonts w:ascii="Cambria" w:hAnsi="Cambria"/>
          <w:b/>
          <w:sz w:val="24"/>
          <w:szCs w:val="24"/>
        </w:rPr>
        <w:t>СТРАТЕГІЧНА ЦІЛЬ 3. ГРОМАДА ВИСОКИХ ЕКОЛОГІЧНИХТА СОЦІАЛЬНИХ СТАНДАРТІВ</w:t>
      </w:r>
    </w:p>
    <w:p w:rsidR="00506014" w:rsidRDefault="00506014" w:rsidP="00C13FD6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</w:p>
    <w:p w:rsidR="00F51106" w:rsidRPr="00D86F2A" w:rsidRDefault="00F51106" w:rsidP="00506014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F5993">
        <w:rPr>
          <w:rFonts w:ascii="Arial" w:eastAsia="SimSun" w:hAnsi="Arial" w:cs="Mangal"/>
          <w:noProof/>
          <w:kern w:val="1"/>
          <w:sz w:val="24"/>
          <w:szCs w:val="24"/>
          <w:lang w:val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2247</wp:posOffset>
            </wp:positionH>
            <wp:positionV relativeFrom="paragraph">
              <wp:posOffset>48651</wp:posOffset>
            </wp:positionV>
            <wp:extent cx="345831" cy="345831"/>
            <wp:effectExtent l="0" t="0" r="0" b="0"/>
            <wp:wrapNone/>
            <wp:docPr id="23" name="Рисунок 23" descr="Результат пошуку зображень за запитом &quot;медицина ic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медицина icon&quot;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6" cy="34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014" w:rsidRPr="00B7487A" w:rsidRDefault="00506014" w:rsidP="00F51106">
      <w:pPr>
        <w:spacing w:after="0" w:line="360" w:lineRule="auto"/>
        <w:ind w:firstLine="708"/>
        <w:rPr>
          <w:rFonts w:eastAsia="Times New Roman"/>
          <w:b/>
          <w:color w:val="000000" w:themeColor="text1"/>
          <w:lang w:eastAsia="hi-IN" w:bidi="hi-IN"/>
        </w:rPr>
      </w:pPr>
      <w:r w:rsidRPr="00B7487A">
        <w:rPr>
          <w:rFonts w:ascii="Cambria" w:hAnsi="Cambria"/>
          <w:b/>
          <w:color w:val="404040" w:themeColor="text1" w:themeTint="BF"/>
          <w:sz w:val="20"/>
          <w:szCs w:val="20"/>
        </w:rPr>
        <w:t>Операційна ціль 3.</w:t>
      </w:r>
      <w:r>
        <w:rPr>
          <w:rFonts w:ascii="Cambria" w:hAnsi="Cambria"/>
          <w:b/>
          <w:color w:val="404040" w:themeColor="text1" w:themeTint="BF"/>
          <w:sz w:val="20"/>
          <w:szCs w:val="20"/>
        </w:rPr>
        <w:t>4</w:t>
      </w:r>
      <w:r w:rsidRPr="00B7487A">
        <w:rPr>
          <w:rFonts w:ascii="Cambria" w:hAnsi="Cambria"/>
          <w:b/>
          <w:color w:val="404040" w:themeColor="text1" w:themeTint="BF"/>
          <w:sz w:val="20"/>
          <w:szCs w:val="20"/>
        </w:rPr>
        <w:t xml:space="preserve">. </w:t>
      </w:r>
      <w:r>
        <w:rPr>
          <w:rFonts w:asciiTheme="majorHAnsi" w:hAnsiTheme="majorHAnsi" w:cs="Arial"/>
          <w:b/>
          <w:color w:val="000000" w:themeColor="text1"/>
          <w:sz w:val="20"/>
          <w:szCs w:val="20"/>
          <w:lang w:eastAsia="en-US"/>
        </w:rPr>
        <w:t>Доступна медицина та розвинута соціальна сфера</w:t>
      </w:r>
      <w:r>
        <w:rPr>
          <w:rFonts w:asciiTheme="majorHAnsi" w:hAnsiTheme="majorHAnsi" w:cs="Arial"/>
          <w:b/>
          <w:color w:val="000000" w:themeColor="text1"/>
          <w:sz w:val="20"/>
          <w:szCs w:val="20"/>
          <w:lang w:eastAsia="en-US"/>
        </w:rPr>
        <w:tab/>
      </w:r>
    </w:p>
    <w:tbl>
      <w:tblPr>
        <w:tblStyle w:val="151"/>
        <w:tblW w:w="5000" w:type="pct"/>
        <w:jc w:val="center"/>
        <w:tblBorders>
          <w:top w:val="single" w:sz="18" w:space="0" w:color="34411B"/>
          <w:left w:val="single" w:sz="18" w:space="0" w:color="34411B"/>
          <w:bottom w:val="single" w:sz="18" w:space="0" w:color="34411B"/>
          <w:right w:val="single" w:sz="18" w:space="0" w:color="34411B"/>
          <w:insideH w:val="single" w:sz="6" w:space="0" w:color="34411B"/>
          <w:insideV w:val="single" w:sz="6" w:space="0" w:color="34411B"/>
        </w:tblBorders>
        <w:tblCellMar>
          <w:left w:w="28" w:type="dxa"/>
          <w:right w:w="28" w:type="dxa"/>
        </w:tblCellMar>
        <w:tblLook w:val="0000"/>
      </w:tblPr>
      <w:tblGrid>
        <w:gridCol w:w="563"/>
        <w:gridCol w:w="2069"/>
        <w:gridCol w:w="1656"/>
        <w:gridCol w:w="2201"/>
        <w:gridCol w:w="1763"/>
        <w:gridCol w:w="1574"/>
        <w:gridCol w:w="1589"/>
        <w:gridCol w:w="1541"/>
        <w:gridCol w:w="1102"/>
      </w:tblGrid>
      <w:tr w:rsidR="00506014" w:rsidRPr="006A0769" w:rsidTr="00267496">
        <w:trPr>
          <w:trHeight w:val="1247"/>
          <w:jc w:val="center"/>
        </w:trPr>
        <w:tc>
          <w:tcPr>
            <w:tcW w:w="200" w:type="pct"/>
            <w:shd w:val="clear" w:color="auto" w:fill="D6E3BC" w:themeFill="accent3" w:themeFillTint="66"/>
            <w:vAlign w:val="center"/>
          </w:tcPr>
          <w:p w:rsidR="00506014" w:rsidRPr="006A0769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</w:p>
        </w:tc>
        <w:tc>
          <w:tcPr>
            <w:tcW w:w="736" w:type="pct"/>
            <w:shd w:val="clear" w:color="auto" w:fill="D6E3BC" w:themeFill="accent3" w:themeFillTint="66"/>
            <w:vAlign w:val="center"/>
          </w:tcPr>
          <w:p w:rsidR="00506014" w:rsidRPr="006A0769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6A076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Діяльність/ завдання</w:t>
            </w:r>
          </w:p>
        </w:tc>
        <w:tc>
          <w:tcPr>
            <w:tcW w:w="589" w:type="pct"/>
            <w:shd w:val="clear" w:color="auto" w:fill="D6E3BC" w:themeFill="accent3" w:themeFillTint="66"/>
            <w:vAlign w:val="center"/>
          </w:tcPr>
          <w:p w:rsidR="00506014" w:rsidRPr="006A0769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6A076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реалізації діяльності / завдання (продукт)</w:t>
            </w:r>
          </w:p>
        </w:tc>
        <w:tc>
          <w:tcPr>
            <w:tcW w:w="783" w:type="pct"/>
            <w:shd w:val="clear" w:color="auto" w:fill="D6E3BC" w:themeFill="accent3" w:themeFillTint="66"/>
            <w:vAlign w:val="center"/>
          </w:tcPr>
          <w:p w:rsidR="00506014" w:rsidRPr="006A0769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6A076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Результат реалізації діяльності / завдання</w:t>
            </w:r>
          </w:p>
        </w:tc>
        <w:tc>
          <w:tcPr>
            <w:tcW w:w="627" w:type="pct"/>
            <w:shd w:val="clear" w:color="auto" w:fill="D6E3BC" w:themeFill="accent3" w:themeFillTint="66"/>
            <w:vAlign w:val="center"/>
          </w:tcPr>
          <w:p w:rsidR="00506014" w:rsidRPr="006A0769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6A076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оцінювання результату діяльності</w:t>
            </w:r>
          </w:p>
        </w:tc>
        <w:tc>
          <w:tcPr>
            <w:tcW w:w="560" w:type="pct"/>
            <w:shd w:val="clear" w:color="auto" w:fill="D6E3BC" w:themeFill="accent3" w:themeFillTint="66"/>
            <w:vAlign w:val="center"/>
          </w:tcPr>
          <w:p w:rsidR="00506014" w:rsidRPr="006A0769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6A076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Джерела перевірки показників</w:t>
            </w:r>
          </w:p>
        </w:tc>
        <w:tc>
          <w:tcPr>
            <w:tcW w:w="565" w:type="pct"/>
            <w:shd w:val="clear" w:color="auto" w:fill="D6E3BC" w:themeFill="accent3" w:themeFillTint="66"/>
            <w:vAlign w:val="center"/>
          </w:tcPr>
          <w:p w:rsidR="00506014" w:rsidRPr="006A0769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6A076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Відповідальний за виконання діяльності чи завдання</w:t>
            </w:r>
          </w:p>
        </w:tc>
        <w:tc>
          <w:tcPr>
            <w:tcW w:w="548" w:type="pct"/>
            <w:shd w:val="clear" w:color="auto" w:fill="D6E3BC" w:themeFill="accent3" w:themeFillTint="66"/>
            <w:vAlign w:val="center"/>
          </w:tcPr>
          <w:p w:rsidR="00506014" w:rsidRPr="006A0769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6A076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 xml:space="preserve">Джерела фінансування / кошти з бюджету </w:t>
            </w:r>
            <w:r w:rsidR="00FA267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ТГ</w:t>
            </w:r>
          </w:p>
        </w:tc>
        <w:tc>
          <w:tcPr>
            <w:tcW w:w="392" w:type="pct"/>
            <w:shd w:val="clear" w:color="auto" w:fill="D6E3BC" w:themeFill="accent3" w:themeFillTint="66"/>
            <w:vAlign w:val="center"/>
          </w:tcPr>
          <w:p w:rsidR="00506014" w:rsidRPr="006A0769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6A076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Термін реалізації</w:t>
            </w:r>
          </w:p>
        </w:tc>
      </w:tr>
      <w:tr w:rsidR="00506014" w:rsidRPr="00395992" w:rsidTr="00267496">
        <w:trPr>
          <w:trHeight w:val="302"/>
          <w:jc w:val="center"/>
        </w:trPr>
        <w:tc>
          <w:tcPr>
            <w:tcW w:w="200" w:type="pct"/>
          </w:tcPr>
          <w:p w:rsidR="00506014" w:rsidRPr="00395992" w:rsidRDefault="00506014" w:rsidP="00104CD1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3.4.1</w:t>
            </w:r>
          </w:p>
        </w:tc>
        <w:tc>
          <w:tcPr>
            <w:tcW w:w="736" w:type="pct"/>
          </w:tcPr>
          <w:p w:rsidR="00506014" w:rsidRPr="00395992" w:rsidRDefault="00506014" w:rsidP="00BA0719">
            <w:pPr>
              <w:pStyle w:val="Akapitzlist1"/>
              <w:snapToGrid w:val="0"/>
              <w:spacing w:before="20" w:after="60"/>
              <w:ind w:left="0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395992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Створення </w:t>
            </w:r>
            <w:r w:rsidR="00BA0719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в </w:t>
            </w:r>
            <w:r w:rsidR="00BA0719" w:rsidRPr="00BA0719">
              <w:rPr>
                <w:rFonts w:asciiTheme="minorHAnsi" w:eastAsia="SimSun" w:hAnsiTheme="minorHAnsi" w:cstheme="minorHAnsi"/>
                <w:sz w:val="20"/>
                <w:szCs w:val="20"/>
              </w:rPr>
              <w:t>КНП «Новоселицька лікарня»</w:t>
            </w:r>
            <w:r w:rsidRPr="00395992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екстреної (невідкладної) медичної допомоги</w:t>
            </w:r>
          </w:p>
        </w:tc>
        <w:tc>
          <w:tcPr>
            <w:tcW w:w="589" w:type="pct"/>
          </w:tcPr>
          <w:p w:rsidR="00506014" w:rsidRPr="00395992" w:rsidRDefault="00506014" w:rsidP="00104CD1">
            <w:pPr>
              <w:snapToGrid w:val="0"/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Введений в експлуатацію об’єкт зміненого профілю</w:t>
            </w:r>
          </w:p>
        </w:tc>
        <w:tc>
          <w:tcPr>
            <w:tcW w:w="783" w:type="pct"/>
          </w:tcPr>
          <w:p w:rsidR="00506014" w:rsidRPr="00395992" w:rsidRDefault="00506014" w:rsidP="00104CD1">
            <w:pPr>
              <w:snapToGrid w:val="0"/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Підвищення оперативності та якості надання медичної допомоги населенню</w:t>
            </w:r>
          </w:p>
        </w:tc>
        <w:tc>
          <w:tcPr>
            <w:tcW w:w="627" w:type="pct"/>
          </w:tcPr>
          <w:p w:rsidR="00506014" w:rsidRPr="00395992" w:rsidRDefault="00506014" w:rsidP="00104C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95992">
              <w:rPr>
                <w:rFonts w:asciiTheme="minorHAnsi" w:hAnsiTheme="minorHAnsi" w:cstheme="minorHAnsi"/>
                <w:sz w:val="20"/>
                <w:szCs w:val="20"/>
              </w:rPr>
              <w:t>Рівень задоволеності мешканців якістю надання послуг екстреної медичної допомоги</w:t>
            </w:r>
          </w:p>
          <w:p w:rsidR="00506014" w:rsidRPr="00395992" w:rsidRDefault="00506014" w:rsidP="00104CD1">
            <w:pPr>
              <w:snapToGrid w:val="0"/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0" w:type="pct"/>
          </w:tcPr>
          <w:p w:rsidR="00506014" w:rsidRPr="00395992" w:rsidRDefault="00506014" w:rsidP="00104C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95992">
              <w:rPr>
                <w:rFonts w:asciiTheme="minorHAnsi" w:hAnsiTheme="minorHAnsi" w:cstheme="minorHAnsi"/>
                <w:sz w:val="20"/>
                <w:szCs w:val="20"/>
              </w:rPr>
              <w:t xml:space="preserve">Дослідження рівня задоволеності якістю надання медичних послуг </w:t>
            </w:r>
          </w:p>
          <w:p w:rsidR="00506014" w:rsidRPr="00395992" w:rsidRDefault="00506014" w:rsidP="00104CD1">
            <w:pPr>
              <w:snapToGrid w:val="0"/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5" w:type="pct"/>
          </w:tcPr>
          <w:p w:rsidR="00506014" w:rsidRPr="0039599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Міська рада, директор КНП «Новоселицька лікарня»</w:t>
            </w:r>
          </w:p>
        </w:tc>
        <w:tc>
          <w:tcPr>
            <w:tcW w:w="548" w:type="pct"/>
          </w:tcPr>
          <w:p w:rsidR="00506014" w:rsidRPr="0039599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 xml:space="preserve">Місцевий бюджет, </w:t>
            </w:r>
            <w:r w:rsidR="00BA0719">
              <w:rPr>
                <w:rFonts w:asciiTheme="minorHAnsi" w:hAnsiTheme="minorHAnsi" w:cstheme="minorHAnsi"/>
                <w:color w:val="000000" w:themeColor="text1"/>
              </w:rPr>
              <w:t xml:space="preserve">державний бюджет, </w:t>
            </w:r>
            <w:r w:rsidRPr="00395992">
              <w:rPr>
                <w:rFonts w:asciiTheme="minorHAnsi" w:hAnsiTheme="minorHAnsi" w:cstheme="minorHAnsi"/>
                <w:color w:val="000000" w:themeColor="text1"/>
              </w:rPr>
              <w:t>власні кошти, спонсорські кошти</w:t>
            </w:r>
          </w:p>
        </w:tc>
        <w:tc>
          <w:tcPr>
            <w:tcW w:w="392" w:type="pct"/>
          </w:tcPr>
          <w:p w:rsidR="00506014" w:rsidRPr="00395992" w:rsidRDefault="00506014" w:rsidP="00BA071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</w:t>
            </w:r>
            <w:r w:rsidR="00BA071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</w:t>
            </w: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-202</w:t>
            </w:r>
            <w:r w:rsidR="00BA071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</w:t>
            </w:r>
          </w:p>
        </w:tc>
      </w:tr>
      <w:tr w:rsidR="00506014" w:rsidRPr="00395992" w:rsidTr="00267496">
        <w:trPr>
          <w:trHeight w:val="350"/>
          <w:jc w:val="center"/>
        </w:trPr>
        <w:tc>
          <w:tcPr>
            <w:tcW w:w="200" w:type="pct"/>
          </w:tcPr>
          <w:p w:rsidR="00506014" w:rsidRPr="00395992" w:rsidRDefault="00506014" w:rsidP="00104CD1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color w:val="5B9BD5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3.4.2</w:t>
            </w:r>
          </w:p>
        </w:tc>
        <w:tc>
          <w:tcPr>
            <w:tcW w:w="736" w:type="pct"/>
          </w:tcPr>
          <w:p w:rsidR="00506014" w:rsidRPr="00395992" w:rsidRDefault="00506014" w:rsidP="00104CD1">
            <w:pPr>
              <w:pStyle w:val="Akapitzlist1"/>
              <w:snapToGrid w:val="0"/>
              <w:spacing w:before="20" w:after="60"/>
              <w:ind w:left="0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395992">
              <w:rPr>
                <w:rFonts w:asciiTheme="minorHAnsi" w:eastAsia="SimSun" w:hAnsiTheme="minorHAnsi" w:cstheme="minorHAnsi"/>
                <w:sz w:val="20"/>
                <w:szCs w:val="20"/>
              </w:rPr>
              <w:t>Завершення будівництва пологового відділення</w:t>
            </w:r>
            <w:r w:rsidR="00BA0719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</w:t>
            </w:r>
            <w:r w:rsidR="00BA0719" w:rsidRPr="00BA0719">
              <w:rPr>
                <w:rFonts w:asciiTheme="minorHAnsi" w:eastAsia="SimSun" w:hAnsiTheme="minorHAnsi" w:cstheme="minorHAnsi"/>
                <w:sz w:val="20"/>
                <w:szCs w:val="20"/>
              </w:rPr>
              <w:t>КНП «Новоселицька лікарня»</w:t>
            </w:r>
          </w:p>
        </w:tc>
        <w:tc>
          <w:tcPr>
            <w:tcW w:w="589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Введений в експлуатацію об’єкт</w:t>
            </w:r>
          </w:p>
        </w:tc>
        <w:tc>
          <w:tcPr>
            <w:tcW w:w="783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Підвищення якості медичної допомоги при пологах</w:t>
            </w:r>
          </w:p>
        </w:tc>
        <w:tc>
          <w:tcPr>
            <w:tcW w:w="627" w:type="pct"/>
          </w:tcPr>
          <w:p w:rsidR="00506014" w:rsidRPr="00395992" w:rsidRDefault="00506014" w:rsidP="00104CD1">
            <w:pPr>
              <w:snapToGrid w:val="0"/>
              <w:spacing w:before="20" w:after="4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% випадків відхилення від нормального протікання пологів</w:t>
            </w:r>
          </w:p>
          <w:p w:rsidR="00506014" w:rsidRPr="00395992" w:rsidRDefault="00506014" w:rsidP="00104CD1">
            <w:pPr>
              <w:snapToGrid w:val="0"/>
              <w:spacing w:before="20" w:after="4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% недоношених дітей, виписаних без критичних для їхнього життя патологій</w:t>
            </w:r>
          </w:p>
        </w:tc>
        <w:tc>
          <w:tcPr>
            <w:tcW w:w="560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Статистична звітність лікарні</w:t>
            </w:r>
          </w:p>
        </w:tc>
        <w:tc>
          <w:tcPr>
            <w:tcW w:w="565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Міська рада, директор КНП «Новоселицька лікарня»</w:t>
            </w:r>
          </w:p>
        </w:tc>
        <w:tc>
          <w:tcPr>
            <w:tcW w:w="548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Місцевий бюджет,</w:t>
            </w:r>
            <w:r w:rsidR="00BA0719">
              <w:rPr>
                <w:rFonts w:asciiTheme="minorHAnsi" w:hAnsiTheme="minorHAnsi" w:cstheme="minorHAnsi"/>
                <w:color w:val="000000" w:themeColor="text1"/>
              </w:rPr>
              <w:t xml:space="preserve"> державний бюджет,</w:t>
            </w:r>
            <w:r w:rsidRPr="00395992">
              <w:rPr>
                <w:rFonts w:asciiTheme="minorHAnsi" w:hAnsiTheme="minorHAnsi" w:cstheme="minorHAnsi"/>
                <w:color w:val="000000" w:themeColor="text1"/>
              </w:rPr>
              <w:t xml:space="preserve"> власні кошти, спонсорські кошти</w:t>
            </w:r>
          </w:p>
        </w:tc>
        <w:tc>
          <w:tcPr>
            <w:tcW w:w="392" w:type="pct"/>
          </w:tcPr>
          <w:p w:rsidR="00506014" w:rsidRPr="00395992" w:rsidRDefault="00BA0719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</w:t>
            </w:r>
            <w:r w:rsidR="00506014"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-202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</w:t>
            </w:r>
          </w:p>
        </w:tc>
      </w:tr>
      <w:tr w:rsidR="00506014" w:rsidRPr="00395992" w:rsidTr="00267496">
        <w:trPr>
          <w:trHeight w:val="350"/>
          <w:jc w:val="center"/>
        </w:trPr>
        <w:tc>
          <w:tcPr>
            <w:tcW w:w="200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3.4.3</w:t>
            </w:r>
          </w:p>
        </w:tc>
        <w:tc>
          <w:tcPr>
            <w:tcW w:w="736" w:type="pct"/>
          </w:tcPr>
          <w:p w:rsidR="00506014" w:rsidRPr="00395992" w:rsidRDefault="00506014" w:rsidP="00104CD1">
            <w:pPr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Ремонт терапевтичного відділення №2 (3 поверх)</w:t>
            </w:r>
          </w:p>
        </w:tc>
        <w:tc>
          <w:tcPr>
            <w:tcW w:w="589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Відремонтоване відділення</w:t>
            </w:r>
          </w:p>
        </w:tc>
        <w:tc>
          <w:tcPr>
            <w:tcW w:w="783" w:type="pct"/>
          </w:tcPr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Надання високої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якості лікування в закладах охорони здоров’я на території громади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Покращання умов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праці працівників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lastRenderedPageBreak/>
              <w:t>сфери охорони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здоров’я та</w:t>
            </w:r>
            <w:r w:rsidR="00BA0719">
              <w:rPr>
                <w:rFonts w:asciiTheme="minorHAnsi" w:hAnsiTheme="minorHAnsi" w:cstheme="minorHAnsi"/>
              </w:rPr>
              <w:t xml:space="preserve"> </w:t>
            </w:r>
            <w:r w:rsidRPr="00395992">
              <w:rPr>
                <w:rFonts w:asciiTheme="minorHAnsi" w:hAnsiTheme="minorHAnsi" w:cstheme="minorHAnsi"/>
              </w:rPr>
              <w:t>одночасно</w:t>
            </w:r>
            <w:r w:rsidR="00BA0719">
              <w:rPr>
                <w:rFonts w:asciiTheme="minorHAnsi" w:hAnsiTheme="minorHAnsi" w:cstheme="minorHAnsi"/>
              </w:rPr>
              <w:t xml:space="preserve"> </w:t>
            </w:r>
            <w:r w:rsidRPr="00395992">
              <w:rPr>
                <w:rFonts w:asciiTheme="minorHAnsi" w:hAnsiTheme="minorHAnsi" w:cstheme="minorHAnsi"/>
              </w:rPr>
              <w:t>комфорту</w:t>
            </w:r>
            <w:r w:rsidR="00BA0719">
              <w:rPr>
                <w:rFonts w:asciiTheme="minorHAnsi" w:hAnsiTheme="minorHAnsi" w:cstheme="minorHAnsi"/>
              </w:rPr>
              <w:t xml:space="preserve"> осіб, які </w:t>
            </w:r>
            <w:r w:rsidR="00B4669D">
              <w:rPr>
                <w:rFonts w:asciiTheme="minorHAnsi" w:hAnsiTheme="minorHAnsi" w:cstheme="minorHAnsi"/>
              </w:rPr>
              <w:t>користу</w:t>
            </w:r>
            <w:r w:rsidR="00B4669D" w:rsidRPr="00395992">
              <w:rPr>
                <w:rFonts w:asciiTheme="minorHAnsi" w:hAnsiTheme="minorHAnsi" w:cstheme="minorHAnsi"/>
              </w:rPr>
              <w:t>ються</w:t>
            </w:r>
            <w:r w:rsidR="00BA0719">
              <w:rPr>
                <w:rFonts w:asciiTheme="minorHAnsi" w:hAnsiTheme="minorHAnsi" w:cstheme="minorHAnsi"/>
              </w:rPr>
              <w:t xml:space="preserve"> </w:t>
            </w:r>
            <w:r w:rsidRPr="00395992">
              <w:rPr>
                <w:rFonts w:asciiTheme="minorHAnsi" w:hAnsiTheme="minorHAnsi" w:cstheme="minorHAnsi"/>
              </w:rPr>
              <w:t>послугами сфери</w:t>
            </w:r>
          </w:p>
          <w:p w:rsidR="00506014" w:rsidRPr="0039599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</w:rPr>
              <w:t>охорони здоров’я</w:t>
            </w:r>
          </w:p>
        </w:tc>
        <w:tc>
          <w:tcPr>
            <w:tcW w:w="627" w:type="pct"/>
          </w:tcPr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lastRenderedPageBreak/>
              <w:t>Рівень задоволення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мешканців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доступністю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медичних послуг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Рівень задоволення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працівників умовами</w:t>
            </w:r>
          </w:p>
          <w:p w:rsidR="00506014" w:rsidRPr="0039599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</w:rPr>
              <w:lastRenderedPageBreak/>
              <w:t>праці</w:t>
            </w:r>
          </w:p>
        </w:tc>
        <w:tc>
          <w:tcPr>
            <w:tcW w:w="560" w:type="pct"/>
          </w:tcPr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lastRenderedPageBreak/>
              <w:t xml:space="preserve">Акт </w:t>
            </w:r>
            <w:r w:rsidR="00B4669D" w:rsidRPr="00395992">
              <w:rPr>
                <w:rFonts w:asciiTheme="minorHAnsi" w:hAnsiTheme="minorHAnsi" w:cstheme="minorHAnsi"/>
              </w:rPr>
              <w:t>приймання -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передачі робіт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Дослідження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умов життя та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якості публічних</w:t>
            </w:r>
          </w:p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</w:rPr>
              <w:t>послуг</w:t>
            </w:r>
          </w:p>
        </w:tc>
        <w:tc>
          <w:tcPr>
            <w:tcW w:w="565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Директор КНП «Новоселицька лікарня»</w:t>
            </w:r>
          </w:p>
        </w:tc>
        <w:tc>
          <w:tcPr>
            <w:tcW w:w="548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Місцевий бюджет,</w:t>
            </w:r>
            <w:r w:rsidR="00BA0719">
              <w:rPr>
                <w:rFonts w:asciiTheme="minorHAnsi" w:hAnsiTheme="minorHAnsi" w:cstheme="minorHAnsi"/>
                <w:color w:val="000000" w:themeColor="text1"/>
              </w:rPr>
              <w:t xml:space="preserve"> державний бюджет,</w:t>
            </w:r>
            <w:r w:rsidRPr="00395992">
              <w:rPr>
                <w:rFonts w:asciiTheme="minorHAnsi" w:hAnsiTheme="minorHAnsi" w:cstheme="minorHAnsi"/>
                <w:color w:val="000000" w:themeColor="text1"/>
              </w:rPr>
              <w:t xml:space="preserve"> власні кошти</w:t>
            </w:r>
          </w:p>
        </w:tc>
        <w:tc>
          <w:tcPr>
            <w:tcW w:w="392" w:type="pct"/>
          </w:tcPr>
          <w:p w:rsidR="00506014" w:rsidRPr="00395992" w:rsidRDefault="00BA0719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</w:t>
            </w:r>
          </w:p>
        </w:tc>
      </w:tr>
      <w:tr w:rsidR="00506014" w:rsidRPr="00395992" w:rsidTr="00267496">
        <w:trPr>
          <w:trHeight w:val="350"/>
          <w:jc w:val="center"/>
        </w:trPr>
        <w:tc>
          <w:tcPr>
            <w:tcW w:w="200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3.4.4</w:t>
            </w:r>
          </w:p>
        </w:tc>
        <w:tc>
          <w:tcPr>
            <w:tcW w:w="736" w:type="pct"/>
          </w:tcPr>
          <w:p w:rsidR="00506014" w:rsidRPr="00395992" w:rsidRDefault="00506014" w:rsidP="00104CD1">
            <w:pPr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Капітальний ремонт харчоблоку лікарні</w:t>
            </w:r>
          </w:p>
        </w:tc>
        <w:tc>
          <w:tcPr>
            <w:tcW w:w="589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Відремонтоване приміщення харчоблоку</w:t>
            </w:r>
          </w:p>
        </w:tc>
        <w:tc>
          <w:tcPr>
            <w:tcW w:w="783" w:type="pct"/>
          </w:tcPr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Покращання умов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праці працівників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сфери охорони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здоров’я та</w:t>
            </w:r>
            <w:r w:rsidR="00BA0719">
              <w:rPr>
                <w:rFonts w:asciiTheme="minorHAnsi" w:hAnsiTheme="minorHAnsi" w:cstheme="minorHAnsi"/>
              </w:rPr>
              <w:t xml:space="preserve"> </w:t>
            </w:r>
            <w:r w:rsidRPr="00395992">
              <w:rPr>
                <w:rFonts w:asciiTheme="minorHAnsi" w:hAnsiTheme="minorHAnsi" w:cstheme="minorHAnsi"/>
              </w:rPr>
              <w:t>одночасно</w:t>
            </w:r>
            <w:r w:rsidR="00F865C6">
              <w:rPr>
                <w:rFonts w:asciiTheme="minorHAnsi" w:hAnsiTheme="minorHAnsi" w:cstheme="minorHAnsi"/>
              </w:rPr>
              <w:t xml:space="preserve"> </w:t>
            </w:r>
            <w:r w:rsidRPr="00395992">
              <w:rPr>
                <w:rFonts w:asciiTheme="minorHAnsi" w:hAnsiTheme="minorHAnsi" w:cstheme="minorHAnsi"/>
              </w:rPr>
              <w:t>комфорту</w:t>
            </w:r>
            <w:r w:rsidR="00F865C6">
              <w:rPr>
                <w:rFonts w:asciiTheme="minorHAnsi" w:hAnsiTheme="minorHAnsi" w:cstheme="minorHAnsi"/>
              </w:rPr>
              <w:t xml:space="preserve"> </w:t>
            </w:r>
            <w:r w:rsidRPr="00395992">
              <w:rPr>
                <w:rFonts w:asciiTheme="minorHAnsi" w:hAnsiTheme="minorHAnsi" w:cstheme="minorHAnsi"/>
              </w:rPr>
              <w:t>осіб, які користаються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послугами сфери</w:t>
            </w:r>
          </w:p>
          <w:p w:rsidR="00506014" w:rsidRPr="0039599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</w:rPr>
              <w:t>охорони здоров’я</w:t>
            </w:r>
          </w:p>
        </w:tc>
        <w:tc>
          <w:tcPr>
            <w:tcW w:w="627" w:type="pct"/>
          </w:tcPr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Рівень задоволення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мешканців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доступністю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медичних послуг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Рівень задоволення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працівників умовами</w:t>
            </w:r>
          </w:p>
          <w:p w:rsidR="00506014" w:rsidRPr="0039599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</w:rPr>
              <w:t>праці</w:t>
            </w:r>
          </w:p>
        </w:tc>
        <w:tc>
          <w:tcPr>
            <w:tcW w:w="560" w:type="pct"/>
          </w:tcPr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Акт приймання-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передачі робіт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Дослідження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умов життя та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якості публічних</w:t>
            </w:r>
          </w:p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</w:rPr>
              <w:t>послуг</w:t>
            </w:r>
          </w:p>
        </w:tc>
        <w:tc>
          <w:tcPr>
            <w:tcW w:w="565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Директор КНП «Новоселицька лікарня»</w:t>
            </w:r>
          </w:p>
        </w:tc>
        <w:tc>
          <w:tcPr>
            <w:tcW w:w="548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Місцевий бюджет,</w:t>
            </w:r>
            <w:r w:rsidR="00BA0719">
              <w:rPr>
                <w:rFonts w:asciiTheme="minorHAnsi" w:hAnsiTheme="minorHAnsi" w:cstheme="minorHAnsi"/>
                <w:color w:val="000000" w:themeColor="text1"/>
              </w:rPr>
              <w:t xml:space="preserve"> державний бюджет,</w:t>
            </w:r>
            <w:r w:rsidRPr="00395992">
              <w:rPr>
                <w:rFonts w:asciiTheme="minorHAnsi" w:hAnsiTheme="minorHAnsi" w:cstheme="minorHAnsi"/>
                <w:color w:val="000000" w:themeColor="text1"/>
              </w:rPr>
              <w:t xml:space="preserve"> власні кошти</w:t>
            </w:r>
          </w:p>
        </w:tc>
        <w:tc>
          <w:tcPr>
            <w:tcW w:w="392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2022-2023</w:t>
            </w:r>
          </w:p>
        </w:tc>
      </w:tr>
      <w:tr w:rsidR="00506014" w:rsidRPr="00395992" w:rsidTr="00267496">
        <w:trPr>
          <w:trHeight w:val="350"/>
          <w:jc w:val="center"/>
        </w:trPr>
        <w:tc>
          <w:tcPr>
            <w:tcW w:w="200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3.4.5</w:t>
            </w:r>
          </w:p>
        </w:tc>
        <w:tc>
          <w:tcPr>
            <w:tcW w:w="736" w:type="pct"/>
          </w:tcPr>
          <w:p w:rsidR="00506014" w:rsidRPr="00395992" w:rsidRDefault="00506014" w:rsidP="00104CD1">
            <w:pPr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Оновлення спеціалізованого медичного обладнання (томограф, УЗД-апарат, гістероскоп)</w:t>
            </w:r>
          </w:p>
        </w:tc>
        <w:tc>
          <w:tcPr>
            <w:tcW w:w="589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Встановлене та введене в експлуатацію обладнання</w:t>
            </w:r>
          </w:p>
        </w:tc>
        <w:tc>
          <w:tcPr>
            <w:tcW w:w="783" w:type="pct"/>
          </w:tcPr>
          <w:p w:rsidR="00506014" w:rsidRPr="00395992" w:rsidRDefault="00506014" w:rsidP="00BA071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5992">
              <w:rPr>
                <w:rFonts w:asciiTheme="minorHAnsi" w:hAnsiTheme="minorHAnsi" w:cstheme="minorHAnsi"/>
                <w:sz w:val="20"/>
                <w:szCs w:val="20"/>
              </w:rPr>
              <w:t>Покращення діагностики хвор</w:t>
            </w:r>
            <w:r w:rsidR="00BA071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395992">
              <w:rPr>
                <w:rFonts w:asciiTheme="minorHAnsi" w:hAnsiTheme="minorHAnsi" w:cstheme="minorHAnsi"/>
                <w:sz w:val="20"/>
                <w:szCs w:val="20"/>
              </w:rPr>
              <w:t xml:space="preserve">б серед мешканців громади </w:t>
            </w:r>
          </w:p>
        </w:tc>
        <w:tc>
          <w:tcPr>
            <w:tcW w:w="627" w:type="pct"/>
          </w:tcPr>
          <w:p w:rsidR="00506014" w:rsidRPr="00395992" w:rsidRDefault="00506014" w:rsidP="00104C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95992">
              <w:rPr>
                <w:rFonts w:asciiTheme="minorHAnsi" w:hAnsiTheme="minorHAnsi" w:cstheme="minorHAnsi"/>
                <w:sz w:val="20"/>
                <w:szCs w:val="20"/>
              </w:rPr>
              <w:t xml:space="preserve">Кількість звернень в лікарню щодо діагностики </w:t>
            </w:r>
            <w:r w:rsidR="00BA0719" w:rsidRPr="00395992">
              <w:rPr>
                <w:rFonts w:asciiTheme="minorHAnsi" w:hAnsiTheme="minorHAnsi" w:cstheme="minorHAnsi"/>
                <w:sz w:val="20"/>
                <w:szCs w:val="20"/>
              </w:rPr>
              <w:t>хвороб</w:t>
            </w:r>
          </w:p>
          <w:p w:rsidR="00506014" w:rsidRPr="0039599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0" w:type="pct"/>
          </w:tcPr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Звіт про</w:t>
            </w:r>
            <w:r w:rsidR="00B4669D">
              <w:rPr>
                <w:rFonts w:asciiTheme="minorHAnsi" w:hAnsiTheme="minorHAnsi" w:cstheme="minorHAnsi"/>
              </w:rPr>
              <w:t xml:space="preserve"> </w:t>
            </w:r>
            <w:r w:rsidRPr="00395992">
              <w:rPr>
                <w:rFonts w:asciiTheme="minorHAnsi" w:hAnsiTheme="minorHAnsi" w:cstheme="minorHAnsi"/>
              </w:rPr>
              <w:t>виконання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проекту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Дослідження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умов життя та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якості публічних</w:t>
            </w:r>
          </w:p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</w:rPr>
              <w:t>послуг</w:t>
            </w:r>
          </w:p>
        </w:tc>
        <w:tc>
          <w:tcPr>
            <w:tcW w:w="565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Директор КНП «Новоселицька лікарня»</w:t>
            </w:r>
          </w:p>
        </w:tc>
        <w:tc>
          <w:tcPr>
            <w:tcW w:w="548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Місцевий бюджет,</w:t>
            </w:r>
            <w:r w:rsidR="00BA0719">
              <w:rPr>
                <w:rFonts w:asciiTheme="minorHAnsi" w:hAnsiTheme="minorHAnsi" w:cstheme="minorHAnsi"/>
                <w:color w:val="000000" w:themeColor="text1"/>
              </w:rPr>
              <w:t xml:space="preserve"> державний бюджет,</w:t>
            </w:r>
            <w:r w:rsidRPr="00395992">
              <w:rPr>
                <w:rFonts w:asciiTheme="minorHAnsi" w:hAnsiTheme="minorHAnsi" w:cstheme="minorHAnsi"/>
                <w:color w:val="000000" w:themeColor="text1"/>
              </w:rPr>
              <w:t xml:space="preserve"> власні кошти, </w:t>
            </w:r>
            <w:r w:rsidR="00BA0719">
              <w:rPr>
                <w:rFonts w:asciiTheme="minorHAnsi" w:hAnsiTheme="minorHAnsi" w:cstheme="minorHAnsi"/>
              </w:rPr>
              <w:t xml:space="preserve">міжнародні програми </w:t>
            </w:r>
            <w:r w:rsidRPr="00395992">
              <w:rPr>
                <w:rFonts w:asciiTheme="minorHAnsi" w:hAnsiTheme="minorHAnsi" w:cstheme="minorHAnsi"/>
              </w:rPr>
              <w:t>ТД</w:t>
            </w:r>
          </w:p>
        </w:tc>
        <w:tc>
          <w:tcPr>
            <w:tcW w:w="392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</w:t>
            </w:r>
            <w:r w:rsidR="00BA071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22-2025</w:t>
            </w:r>
          </w:p>
        </w:tc>
      </w:tr>
      <w:tr w:rsidR="00506014" w:rsidRPr="00395992" w:rsidTr="00267496">
        <w:trPr>
          <w:trHeight w:val="1134"/>
          <w:jc w:val="center"/>
        </w:trPr>
        <w:tc>
          <w:tcPr>
            <w:tcW w:w="200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3.4.6</w:t>
            </w:r>
          </w:p>
        </w:tc>
        <w:tc>
          <w:tcPr>
            <w:tcW w:w="736" w:type="pct"/>
          </w:tcPr>
          <w:p w:rsidR="00506014" w:rsidRPr="00395992" w:rsidRDefault="00506014" w:rsidP="00104CD1">
            <w:pPr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 xml:space="preserve">Капітальний ремонт даху </w:t>
            </w:r>
            <w:r w:rsidR="00BA0719">
              <w:rPr>
                <w:rFonts w:asciiTheme="minorHAnsi" w:hAnsiTheme="minorHAnsi" w:cstheme="minorHAnsi"/>
              </w:rPr>
              <w:t xml:space="preserve">та фасаду КНП </w:t>
            </w:r>
            <w:r w:rsidRPr="00395992">
              <w:rPr>
                <w:rFonts w:asciiTheme="minorHAnsi" w:hAnsiTheme="minorHAnsi" w:cstheme="minorHAnsi"/>
              </w:rPr>
              <w:t>«Новоселицької лікарні»</w:t>
            </w:r>
          </w:p>
        </w:tc>
        <w:tc>
          <w:tcPr>
            <w:tcW w:w="589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Проведені роботи з капітального ремонту даху</w:t>
            </w:r>
          </w:p>
        </w:tc>
        <w:tc>
          <w:tcPr>
            <w:tcW w:w="783" w:type="pct"/>
          </w:tcPr>
          <w:p w:rsidR="00506014" w:rsidRPr="0039599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Покращення умов функціонування установи</w:t>
            </w:r>
          </w:p>
        </w:tc>
        <w:tc>
          <w:tcPr>
            <w:tcW w:w="627" w:type="pct"/>
          </w:tcPr>
          <w:p w:rsidR="00506014" w:rsidRPr="0039599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Відсутність впливу погодних умов на верхні поверхи будівлі</w:t>
            </w:r>
          </w:p>
        </w:tc>
        <w:tc>
          <w:tcPr>
            <w:tcW w:w="560" w:type="pct"/>
          </w:tcPr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Звіт про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виконання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</w:rPr>
              <w:t>проекту</w:t>
            </w:r>
          </w:p>
        </w:tc>
        <w:tc>
          <w:tcPr>
            <w:tcW w:w="565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Директор КНП «Новоселицька лікарня»</w:t>
            </w:r>
          </w:p>
        </w:tc>
        <w:tc>
          <w:tcPr>
            <w:tcW w:w="548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 xml:space="preserve">Місцевий бюджет, </w:t>
            </w:r>
            <w:r w:rsidR="00BA0719">
              <w:rPr>
                <w:rFonts w:asciiTheme="minorHAnsi" w:hAnsiTheme="minorHAnsi" w:cstheme="minorHAnsi"/>
                <w:color w:val="000000" w:themeColor="text1"/>
              </w:rPr>
              <w:t>державний бюджет</w:t>
            </w:r>
            <w:r w:rsidR="00BA0719">
              <w:rPr>
                <w:rFonts w:asciiTheme="minorHAnsi" w:hAnsiTheme="minorHAnsi" w:cstheme="minorHAnsi"/>
              </w:rPr>
              <w:t xml:space="preserve">, міжнародні програми </w:t>
            </w:r>
            <w:r w:rsidRPr="00395992">
              <w:rPr>
                <w:rFonts w:asciiTheme="minorHAnsi" w:hAnsiTheme="minorHAnsi" w:cstheme="minorHAnsi"/>
              </w:rPr>
              <w:t>ТД</w:t>
            </w:r>
          </w:p>
        </w:tc>
        <w:tc>
          <w:tcPr>
            <w:tcW w:w="392" w:type="pct"/>
          </w:tcPr>
          <w:p w:rsidR="00506014" w:rsidRPr="00395992" w:rsidRDefault="00BA0719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2022-2025</w:t>
            </w:r>
          </w:p>
        </w:tc>
      </w:tr>
      <w:tr w:rsidR="00506014" w:rsidRPr="00395992" w:rsidTr="00267496">
        <w:trPr>
          <w:trHeight w:val="595"/>
          <w:jc w:val="center"/>
        </w:trPr>
        <w:tc>
          <w:tcPr>
            <w:tcW w:w="200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3.4.7</w:t>
            </w:r>
          </w:p>
        </w:tc>
        <w:tc>
          <w:tcPr>
            <w:tcW w:w="736" w:type="pct"/>
          </w:tcPr>
          <w:p w:rsidR="00506014" w:rsidRPr="00395992" w:rsidRDefault="00506014" w:rsidP="00104CD1">
            <w:pPr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Оптимізація мережі закладів охорони здоров’я первинної ланки</w:t>
            </w:r>
          </w:p>
        </w:tc>
        <w:tc>
          <w:tcPr>
            <w:tcW w:w="589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Діюча мережа відповідно до планів оптимізації (АЗПСМ, ФП, пункти здоров’я)</w:t>
            </w:r>
          </w:p>
        </w:tc>
        <w:tc>
          <w:tcPr>
            <w:tcW w:w="783" w:type="pct"/>
          </w:tcPr>
          <w:p w:rsidR="00506014" w:rsidRPr="0039599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Підвищення ефективності надання медичних послуг на первинній ланці охорони здоров’я</w:t>
            </w:r>
          </w:p>
        </w:tc>
        <w:tc>
          <w:tcPr>
            <w:tcW w:w="627" w:type="pct"/>
          </w:tcPr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Рівень задоволення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мешканців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доступністю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</w:rPr>
              <w:t>медичних послуг</w:t>
            </w:r>
          </w:p>
        </w:tc>
        <w:tc>
          <w:tcPr>
            <w:tcW w:w="560" w:type="pct"/>
          </w:tcPr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 xml:space="preserve">Річний звіт за результатами діяльності установи, </w:t>
            </w:r>
            <w:r w:rsidRPr="00395992">
              <w:rPr>
                <w:rFonts w:asciiTheme="minorHAnsi" w:hAnsiTheme="minorHAnsi" w:cstheme="minorHAnsi"/>
              </w:rPr>
              <w:t>дослідження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умов життя та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lastRenderedPageBreak/>
              <w:t>якості медичних</w:t>
            </w:r>
          </w:p>
          <w:p w:rsidR="00506014" w:rsidRPr="00395992" w:rsidRDefault="00506014" w:rsidP="00104CD1">
            <w:pPr>
              <w:spacing w:before="20" w:after="4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</w:rPr>
              <w:t>послуг</w:t>
            </w:r>
          </w:p>
        </w:tc>
        <w:tc>
          <w:tcPr>
            <w:tcW w:w="565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Селищна рада, директор ЦПМСД «Промінь здоров’я»</w:t>
            </w:r>
          </w:p>
        </w:tc>
        <w:tc>
          <w:tcPr>
            <w:tcW w:w="548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</w:t>
            </w:r>
            <w:r w:rsidR="00B04B5B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, </w:t>
            </w:r>
            <w:r w:rsidR="00B04B5B">
              <w:rPr>
                <w:rFonts w:asciiTheme="minorHAnsi" w:hAnsiTheme="minorHAnsi" w:cstheme="minorHAnsi"/>
                <w:color w:val="000000" w:themeColor="text1"/>
              </w:rPr>
              <w:t>державний бюджет</w:t>
            </w:r>
          </w:p>
        </w:tc>
        <w:tc>
          <w:tcPr>
            <w:tcW w:w="392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</w:t>
            </w:r>
            <w:r w:rsidR="00BA071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022-2023</w:t>
            </w:r>
          </w:p>
        </w:tc>
      </w:tr>
      <w:tr w:rsidR="00506014" w:rsidRPr="00395992" w:rsidTr="00267496">
        <w:trPr>
          <w:trHeight w:val="1134"/>
          <w:jc w:val="center"/>
        </w:trPr>
        <w:tc>
          <w:tcPr>
            <w:tcW w:w="200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lastRenderedPageBreak/>
              <w:t>3.4.8</w:t>
            </w:r>
          </w:p>
        </w:tc>
        <w:tc>
          <w:tcPr>
            <w:tcW w:w="736" w:type="pct"/>
          </w:tcPr>
          <w:p w:rsidR="00506014" w:rsidRPr="00395992" w:rsidRDefault="00506014" w:rsidP="00104CD1">
            <w:pPr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Створення мультидисциплінарних бригад надання первинної медико-санітарної допомоги</w:t>
            </w:r>
          </w:p>
        </w:tc>
        <w:tc>
          <w:tcPr>
            <w:tcW w:w="589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Створено кардіологічну, гінекологічну, терапевтичну бригади</w:t>
            </w:r>
          </w:p>
        </w:tc>
        <w:tc>
          <w:tcPr>
            <w:tcW w:w="783" w:type="pct"/>
          </w:tcPr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Підвищення якості</w:t>
            </w:r>
          </w:p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</w:rPr>
              <w:t>медичних послуг</w:t>
            </w:r>
          </w:p>
        </w:tc>
        <w:tc>
          <w:tcPr>
            <w:tcW w:w="627" w:type="pct"/>
          </w:tcPr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Рівень задоволеності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мешканців якістю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надання медичних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</w:rPr>
              <w:t>послуг</w:t>
            </w:r>
          </w:p>
        </w:tc>
        <w:tc>
          <w:tcPr>
            <w:tcW w:w="560" w:type="pct"/>
          </w:tcPr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Дослідження рівня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задоволеності</w:t>
            </w:r>
          </w:p>
          <w:p w:rsidR="00506014" w:rsidRPr="0039599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якістю надання</w:t>
            </w:r>
          </w:p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</w:rPr>
              <w:t>медичних послуг</w:t>
            </w:r>
          </w:p>
        </w:tc>
        <w:tc>
          <w:tcPr>
            <w:tcW w:w="565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Директор ЦПМСД «Промінь здоров’я»</w:t>
            </w:r>
          </w:p>
        </w:tc>
        <w:tc>
          <w:tcPr>
            <w:tcW w:w="548" w:type="pct"/>
          </w:tcPr>
          <w:p w:rsidR="00506014" w:rsidRPr="00395992" w:rsidRDefault="00506014" w:rsidP="00B04B5B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бюджет,</w:t>
            </w:r>
            <w:r w:rsidR="00B04B5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власні кошти</w:t>
            </w:r>
          </w:p>
        </w:tc>
        <w:tc>
          <w:tcPr>
            <w:tcW w:w="392" w:type="pct"/>
          </w:tcPr>
          <w:p w:rsidR="00506014" w:rsidRPr="00395992" w:rsidRDefault="00B04B5B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2022-2024</w:t>
            </w:r>
          </w:p>
        </w:tc>
      </w:tr>
      <w:tr w:rsidR="00506014" w:rsidRPr="00395992" w:rsidTr="00267496">
        <w:trPr>
          <w:trHeight w:val="1134"/>
          <w:jc w:val="center"/>
        </w:trPr>
        <w:tc>
          <w:tcPr>
            <w:tcW w:w="200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3.4.9</w:t>
            </w:r>
          </w:p>
        </w:tc>
        <w:tc>
          <w:tcPr>
            <w:tcW w:w="736" w:type="pct"/>
          </w:tcPr>
          <w:p w:rsidR="00506014" w:rsidRPr="00395992" w:rsidRDefault="00506014" w:rsidP="00104CD1">
            <w:pPr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Введення платних послуг в КНП «Центр «Промінь здоров’я»</w:t>
            </w:r>
          </w:p>
        </w:tc>
        <w:tc>
          <w:tcPr>
            <w:tcW w:w="589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Ухвалено положення про платні послуги</w:t>
            </w:r>
          </w:p>
        </w:tc>
        <w:tc>
          <w:tcPr>
            <w:tcW w:w="783" w:type="pct"/>
          </w:tcPr>
          <w:p w:rsidR="00506014" w:rsidRPr="0039599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Підвищення ефективності роботи установи</w:t>
            </w:r>
          </w:p>
        </w:tc>
        <w:tc>
          <w:tcPr>
            <w:tcW w:w="627" w:type="pct"/>
          </w:tcPr>
          <w:p w:rsidR="00506014" w:rsidRPr="0039599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Кількість пацієнтів, що скористалися платними послугами, які надає установа</w:t>
            </w:r>
          </w:p>
        </w:tc>
        <w:tc>
          <w:tcPr>
            <w:tcW w:w="560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Фінансова звітність підприємства</w:t>
            </w:r>
          </w:p>
        </w:tc>
        <w:tc>
          <w:tcPr>
            <w:tcW w:w="565" w:type="pct"/>
          </w:tcPr>
          <w:p w:rsidR="00506014" w:rsidRPr="0039599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Міська рада, директор ЦПМСД «Промінь здоров’я»</w:t>
            </w:r>
          </w:p>
        </w:tc>
        <w:tc>
          <w:tcPr>
            <w:tcW w:w="548" w:type="pct"/>
          </w:tcPr>
          <w:p w:rsidR="00506014" w:rsidRPr="00395992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---</w:t>
            </w:r>
          </w:p>
        </w:tc>
        <w:tc>
          <w:tcPr>
            <w:tcW w:w="392" w:type="pct"/>
          </w:tcPr>
          <w:p w:rsidR="00506014" w:rsidRPr="00395992" w:rsidRDefault="00B04B5B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2021</w:t>
            </w:r>
          </w:p>
        </w:tc>
      </w:tr>
      <w:tr w:rsidR="00267496" w:rsidRPr="00395992" w:rsidTr="00267496">
        <w:trPr>
          <w:trHeight w:val="1134"/>
          <w:jc w:val="center"/>
        </w:trPr>
        <w:tc>
          <w:tcPr>
            <w:tcW w:w="200" w:type="pct"/>
          </w:tcPr>
          <w:p w:rsidR="00267496" w:rsidRPr="00395992" w:rsidRDefault="0026749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3.4.10</w:t>
            </w:r>
          </w:p>
        </w:tc>
        <w:tc>
          <w:tcPr>
            <w:tcW w:w="736" w:type="pct"/>
          </w:tcPr>
          <w:p w:rsidR="00267496" w:rsidRPr="00395992" w:rsidRDefault="00267496" w:rsidP="00104CD1">
            <w:pPr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Відкриття спеціалізованої кімнати для осіб, які постраждали від домашнього насильства та/або насильства за ознакою статі</w:t>
            </w:r>
          </w:p>
        </w:tc>
        <w:tc>
          <w:tcPr>
            <w:tcW w:w="589" w:type="pct"/>
          </w:tcPr>
          <w:p w:rsidR="00267496" w:rsidRPr="00395992" w:rsidRDefault="0026749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Діюча спеціалізована кімната</w:t>
            </w:r>
          </w:p>
        </w:tc>
        <w:tc>
          <w:tcPr>
            <w:tcW w:w="783" w:type="pct"/>
          </w:tcPr>
          <w:p w:rsidR="00267496" w:rsidRPr="00395992" w:rsidRDefault="00267496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 xml:space="preserve">Забезпечення первинної реабілітації осіб, </w:t>
            </w:r>
            <w:r w:rsidRPr="00395992">
              <w:rPr>
                <w:rFonts w:asciiTheme="minorHAnsi" w:hAnsiTheme="minorHAnsi" w:cstheme="minorHAnsi"/>
              </w:rPr>
              <w:t>що постраждали від домашнього насильства та/або насильства за ознакою статі</w:t>
            </w:r>
          </w:p>
        </w:tc>
        <w:tc>
          <w:tcPr>
            <w:tcW w:w="627" w:type="pct"/>
          </w:tcPr>
          <w:p w:rsidR="00267496" w:rsidRPr="00395992" w:rsidRDefault="00267496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Кількість осіб, що скористались послугами спеціалізованої кімнати</w:t>
            </w:r>
          </w:p>
        </w:tc>
        <w:tc>
          <w:tcPr>
            <w:tcW w:w="560" w:type="pct"/>
          </w:tcPr>
          <w:p w:rsidR="00267496" w:rsidRPr="00395992" w:rsidRDefault="0026749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Статистична звітність комунальної установи</w:t>
            </w:r>
          </w:p>
        </w:tc>
        <w:tc>
          <w:tcPr>
            <w:tcW w:w="565" w:type="pct"/>
          </w:tcPr>
          <w:p w:rsidR="00267496" w:rsidRPr="00395992" w:rsidRDefault="00267496" w:rsidP="00D30AF5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Директор Центру надання соціальних послуг</w:t>
            </w:r>
          </w:p>
        </w:tc>
        <w:tc>
          <w:tcPr>
            <w:tcW w:w="548" w:type="pct"/>
          </w:tcPr>
          <w:p w:rsidR="00267496" w:rsidRPr="00395992" w:rsidRDefault="0026749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Місцевий бюджет, власні 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кошти, кошти зовнішніх програм </w:t>
            </w: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ТД – міжнародні і державні</w:t>
            </w:r>
          </w:p>
        </w:tc>
        <w:tc>
          <w:tcPr>
            <w:tcW w:w="392" w:type="pct"/>
          </w:tcPr>
          <w:p w:rsidR="00267496" w:rsidRPr="00395992" w:rsidRDefault="0026749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2022-2023</w:t>
            </w:r>
          </w:p>
        </w:tc>
      </w:tr>
      <w:tr w:rsidR="00267496" w:rsidRPr="00395992" w:rsidTr="00267496">
        <w:trPr>
          <w:trHeight w:val="1134"/>
          <w:jc w:val="center"/>
        </w:trPr>
        <w:tc>
          <w:tcPr>
            <w:tcW w:w="200" w:type="pct"/>
          </w:tcPr>
          <w:p w:rsidR="00267496" w:rsidRPr="00395992" w:rsidRDefault="0026749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3.4.11</w:t>
            </w:r>
          </w:p>
        </w:tc>
        <w:tc>
          <w:tcPr>
            <w:tcW w:w="736" w:type="pct"/>
          </w:tcPr>
          <w:p w:rsidR="00267496" w:rsidRPr="00395992" w:rsidRDefault="00267496" w:rsidP="00104CD1">
            <w:pPr>
              <w:rPr>
                <w:rFonts w:asciiTheme="minorHAnsi" w:hAnsiTheme="minorHAnsi" w:cstheme="minorHAnsi"/>
              </w:rPr>
            </w:pPr>
            <w:r w:rsidRPr="00395992">
              <w:rPr>
                <w:rFonts w:asciiTheme="minorHAnsi" w:hAnsiTheme="minorHAnsi" w:cstheme="minorHAnsi"/>
              </w:rPr>
              <w:t>Опрацювання положення щодо надання ЦНСП послуги з патронату дитини</w:t>
            </w:r>
          </w:p>
        </w:tc>
        <w:tc>
          <w:tcPr>
            <w:tcW w:w="589" w:type="pct"/>
          </w:tcPr>
          <w:p w:rsidR="00267496" w:rsidRPr="00395992" w:rsidRDefault="0026749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Запроваджена послуги з патронату дитини</w:t>
            </w:r>
          </w:p>
        </w:tc>
        <w:tc>
          <w:tcPr>
            <w:tcW w:w="783" w:type="pct"/>
          </w:tcPr>
          <w:p w:rsidR="00267496" w:rsidRPr="00395992" w:rsidRDefault="00267496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Підвищення рівня соціальної підтримки дітей, що потребують особливої уваги</w:t>
            </w:r>
          </w:p>
        </w:tc>
        <w:tc>
          <w:tcPr>
            <w:tcW w:w="627" w:type="pct"/>
          </w:tcPr>
          <w:p w:rsidR="00267496" w:rsidRPr="00395992" w:rsidRDefault="00267496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Кількість дітей, що скористались послугою з патронату дитини</w:t>
            </w:r>
          </w:p>
        </w:tc>
        <w:tc>
          <w:tcPr>
            <w:tcW w:w="560" w:type="pct"/>
          </w:tcPr>
          <w:p w:rsidR="00267496" w:rsidRPr="00395992" w:rsidRDefault="0026749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Статистична звітність комунальної установи</w:t>
            </w:r>
          </w:p>
        </w:tc>
        <w:tc>
          <w:tcPr>
            <w:tcW w:w="565" w:type="pct"/>
          </w:tcPr>
          <w:p w:rsidR="00267496" w:rsidRPr="00395992" w:rsidRDefault="0026749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Директор Центру надання соціальних послуг</w:t>
            </w:r>
          </w:p>
        </w:tc>
        <w:tc>
          <w:tcPr>
            <w:tcW w:w="548" w:type="pct"/>
          </w:tcPr>
          <w:p w:rsidR="00267496" w:rsidRPr="00395992" w:rsidRDefault="0026749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</w:t>
            </w:r>
          </w:p>
        </w:tc>
        <w:tc>
          <w:tcPr>
            <w:tcW w:w="392" w:type="pct"/>
          </w:tcPr>
          <w:p w:rsidR="00267496" w:rsidRPr="00395992" w:rsidRDefault="0026749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2021-2022</w:t>
            </w:r>
          </w:p>
        </w:tc>
      </w:tr>
      <w:tr w:rsidR="00267496" w:rsidRPr="00395992" w:rsidTr="00267496">
        <w:trPr>
          <w:trHeight w:val="1134"/>
          <w:jc w:val="center"/>
        </w:trPr>
        <w:tc>
          <w:tcPr>
            <w:tcW w:w="200" w:type="pct"/>
          </w:tcPr>
          <w:p w:rsidR="00267496" w:rsidRPr="00395992" w:rsidRDefault="0026749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3.4.12</w:t>
            </w:r>
          </w:p>
        </w:tc>
        <w:tc>
          <w:tcPr>
            <w:tcW w:w="736" w:type="pct"/>
          </w:tcPr>
          <w:p w:rsidR="00267496" w:rsidRPr="00395992" w:rsidRDefault="0026749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hAnsiTheme="minorHAnsi" w:cstheme="minorHAnsi"/>
              </w:rPr>
              <w:t>Надання платних соціальних послуг КУ «Центр надання соціальних послуг Новоселицької міської ради»</w:t>
            </w:r>
          </w:p>
        </w:tc>
        <w:tc>
          <w:tcPr>
            <w:tcW w:w="589" w:type="pct"/>
          </w:tcPr>
          <w:p w:rsidR="00267496" w:rsidRPr="00395992" w:rsidRDefault="0026749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Ухвалено положення про платні послуги</w:t>
            </w:r>
          </w:p>
        </w:tc>
        <w:tc>
          <w:tcPr>
            <w:tcW w:w="783" w:type="pct"/>
          </w:tcPr>
          <w:p w:rsidR="00267496" w:rsidRPr="00395992" w:rsidRDefault="00267496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Підвищення ефективності роботи установи</w:t>
            </w:r>
          </w:p>
        </w:tc>
        <w:tc>
          <w:tcPr>
            <w:tcW w:w="627" w:type="pct"/>
          </w:tcPr>
          <w:p w:rsidR="00267496" w:rsidRPr="00395992" w:rsidRDefault="00267496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Кількість осіб, що скористалися платними послугами</w:t>
            </w:r>
          </w:p>
          <w:p w:rsidR="00267496" w:rsidRPr="00395992" w:rsidRDefault="00267496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95992">
              <w:rPr>
                <w:rFonts w:asciiTheme="minorHAnsi" w:hAnsiTheme="minorHAnsi" w:cstheme="minorHAnsi"/>
                <w:color w:val="000000" w:themeColor="text1"/>
              </w:rPr>
              <w:t>Надходження від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наданих платних послуг</w:t>
            </w:r>
          </w:p>
        </w:tc>
        <w:tc>
          <w:tcPr>
            <w:tcW w:w="560" w:type="pct"/>
          </w:tcPr>
          <w:p w:rsidR="00267496" w:rsidRPr="00395992" w:rsidRDefault="0026749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Фінансова звітність підприємства</w:t>
            </w:r>
          </w:p>
        </w:tc>
        <w:tc>
          <w:tcPr>
            <w:tcW w:w="565" w:type="pct"/>
          </w:tcPr>
          <w:p w:rsidR="00267496" w:rsidRPr="00395992" w:rsidRDefault="005F7932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39599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Директор Центру надання соціальних послуг</w:t>
            </w:r>
          </w:p>
        </w:tc>
        <w:tc>
          <w:tcPr>
            <w:tcW w:w="548" w:type="pct"/>
          </w:tcPr>
          <w:p w:rsidR="00267496" w:rsidRPr="00395992" w:rsidRDefault="005F7932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Кошти отримувача соціальних послуг або третіх осіб</w:t>
            </w:r>
          </w:p>
        </w:tc>
        <w:tc>
          <w:tcPr>
            <w:tcW w:w="392" w:type="pct"/>
          </w:tcPr>
          <w:p w:rsidR="00267496" w:rsidRPr="00395992" w:rsidRDefault="005F7932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Постійно</w:t>
            </w:r>
          </w:p>
        </w:tc>
      </w:tr>
    </w:tbl>
    <w:p w:rsidR="00506014" w:rsidRPr="00D86F2A" w:rsidRDefault="00506014" w:rsidP="00C13FD6">
      <w:pPr>
        <w:ind w:left="708" w:firstLine="708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eastAsia="Times New Roman"/>
          <w:lang w:eastAsia="hi-IN" w:bidi="hi-IN"/>
        </w:rPr>
        <w:br w:type="page"/>
      </w:r>
      <w:r w:rsidR="00C13FD6">
        <w:rPr>
          <w:noProof/>
          <w:lang w:val="ru-RU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2246</wp:posOffset>
            </wp:positionH>
            <wp:positionV relativeFrom="paragraph">
              <wp:posOffset>328197</wp:posOffset>
            </wp:positionV>
            <wp:extent cx="380903" cy="380903"/>
            <wp:effectExtent l="0" t="0" r="0" b="0"/>
            <wp:wrapNone/>
            <wp:docPr id="83" name="Рисунок 19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" cy="381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4195">
        <w:rPr>
          <w:rFonts w:ascii="Cambria" w:eastAsia="Times New Roman" w:hAnsi="Cambria" w:cs="Arial"/>
          <w:b/>
          <w:bCs/>
          <w:noProof/>
          <w:kern w:val="1"/>
          <w:sz w:val="24"/>
          <w:szCs w:val="24"/>
          <w:lang w:val="ru-R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-245549</wp:posOffset>
            </wp:positionV>
            <wp:extent cx="621323" cy="537899"/>
            <wp:effectExtent l="0" t="0" r="0" b="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23" cy="53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329B">
        <w:rPr>
          <w:rFonts w:ascii="Cambria" w:hAnsi="Cambria"/>
          <w:b/>
          <w:color w:val="404040" w:themeColor="text1" w:themeTint="BF"/>
          <w:sz w:val="24"/>
          <w:szCs w:val="24"/>
        </w:rPr>
        <w:t xml:space="preserve">СТРАТЕГІЧНА ЦІЛЬ </w:t>
      </w:r>
      <w:r>
        <w:rPr>
          <w:rFonts w:ascii="Cambria" w:hAnsi="Cambria"/>
          <w:b/>
          <w:color w:val="404040" w:themeColor="text1" w:themeTint="BF"/>
          <w:sz w:val="24"/>
          <w:szCs w:val="24"/>
        </w:rPr>
        <w:t>4</w:t>
      </w:r>
      <w:r w:rsidRPr="00F3329B">
        <w:rPr>
          <w:rFonts w:ascii="Cambria" w:hAnsi="Cambria"/>
          <w:b/>
          <w:color w:val="404040" w:themeColor="text1" w:themeTint="BF"/>
          <w:sz w:val="24"/>
          <w:szCs w:val="24"/>
        </w:rPr>
        <w:t xml:space="preserve">. </w:t>
      </w:r>
      <w:r w:rsidRPr="00FE3D1E">
        <w:rPr>
          <w:rFonts w:ascii="Cambria" w:hAnsi="Cambria"/>
          <w:b/>
          <w:color w:val="000000" w:themeColor="text1"/>
          <w:sz w:val="24"/>
          <w:szCs w:val="24"/>
        </w:rPr>
        <w:t>ГРОМАДА –</w:t>
      </w:r>
      <w:r w:rsidR="00280A7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FE3D1E">
        <w:rPr>
          <w:rFonts w:ascii="Cambria" w:hAnsi="Cambria"/>
          <w:b/>
          <w:color w:val="000000" w:themeColor="text1"/>
          <w:sz w:val="24"/>
          <w:szCs w:val="24"/>
        </w:rPr>
        <w:t>ЄВРОПЕЙСЬКОЇ КУЛЬТУРИ ТА ОСВІТИ В УКРАЇНІ</w:t>
      </w:r>
    </w:p>
    <w:p w:rsidR="00506014" w:rsidRPr="00D86F2A" w:rsidRDefault="00506014" w:rsidP="00C13FD6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</w:p>
    <w:p w:rsidR="00506014" w:rsidRPr="00FE3D1E" w:rsidRDefault="00506014" w:rsidP="00C13FD6">
      <w:pPr>
        <w:spacing w:after="0" w:line="360" w:lineRule="auto"/>
        <w:ind w:firstLine="708"/>
        <w:rPr>
          <w:rFonts w:eastAsia="Times New Roman"/>
          <w:b/>
          <w:color w:val="000000" w:themeColor="text1"/>
          <w:lang w:eastAsia="hi-IN" w:bidi="hi-IN"/>
        </w:rPr>
      </w:pPr>
      <w:r w:rsidRPr="00FE3D1E">
        <w:rPr>
          <w:rFonts w:ascii="Cambria" w:hAnsi="Cambria"/>
          <w:b/>
          <w:color w:val="404040" w:themeColor="text1" w:themeTint="BF"/>
          <w:sz w:val="20"/>
          <w:szCs w:val="20"/>
        </w:rPr>
        <w:t xml:space="preserve">Операційна ціль </w:t>
      </w:r>
      <w:r>
        <w:rPr>
          <w:rFonts w:ascii="Cambria" w:hAnsi="Cambria"/>
          <w:b/>
          <w:color w:val="404040" w:themeColor="text1" w:themeTint="BF"/>
          <w:sz w:val="20"/>
          <w:szCs w:val="20"/>
        </w:rPr>
        <w:t>4</w:t>
      </w:r>
      <w:r w:rsidRPr="00FE3D1E">
        <w:rPr>
          <w:rFonts w:ascii="Cambria" w:hAnsi="Cambria"/>
          <w:b/>
          <w:color w:val="404040" w:themeColor="text1" w:themeTint="BF"/>
          <w:sz w:val="20"/>
          <w:szCs w:val="20"/>
        </w:rPr>
        <w:t>.</w:t>
      </w:r>
      <w:r>
        <w:rPr>
          <w:rFonts w:ascii="Cambria" w:hAnsi="Cambria"/>
          <w:b/>
          <w:color w:val="404040" w:themeColor="text1" w:themeTint="BF"/>
          <w:sz w:val="20"/>
          <w:szCs w:val="20"/>
        </w:rPr>
        <w:t>1</w:t>
      </w:r>
      <w:r w:rsidRPr="00FE3D1E">
        <w:rPr>
          <w:rFonts w:ascii="Cambria" w:hAnsi="Cambria"/>
          <w:b/>
          <w:color w:val="404040" w:themeColor="text1" w:themeTint="BF"/>
          <w:sz w:val="20"/>
          <w:szCs w:val="20"/>
        </w:rPr>
        <w:t xml:space="preserve">. </w:t>
      </w:r>
      <w:r w:rsidRPr="00FE3D1E">
        <w:rPr>
          <w:rFonts w:asciiTheme="majorHAnsi" w:eastAsia="Times New Roman" w:hAnsiTheme="majorHAnsi" w:cs="Arial"/>
          <w:b/>
          <w:color w:val="000000" w:themeColor="text1"/>
          <w:kern w:val="1"/>
          <w:sz w:val="20"/>
          <w:szCs w:val="20"/>
          <w:lang w:eastAsia="hi-IN" w:bidi="hi-IN"/>
        </w:rPr>
        <w:t>Якісна освіта</w:t>
      </w:r>
    </w:p>
    <w:tbl>
      <w:tblPr>
        <w:tblStyle w:val="151"/>
        <w:tblW w:w="5000" w:type="pct"/>
        <w:jc w:val="center"/>
        <w:tblBorders>
          <w:top w:val="single" w:sz="18" w:space="0" w:color="34411B"/>
          <w:left w:val="single" w:sz="18" w:space="0" w:color="34411B"/>
          <w:bottom w:val="single" w:sz="18" w:space="0" w:color="34411B"/>
          <w:right w:val="single" w:sz="18" w:space="0" w:color="34411B"/>
          <w:insideH w:val="single" w:sz="6" w:space="0" w:color="34411B"/>
          <w:insideV w:val="single" w:sz="6" w:space="0" w:color="34411B"/>
        </w:tblBorders>
        <w:tblCellMar>
          <w:left w:w="28" w:type="dxa"/>
          <w:right w:w="28" w:type="dxa"/>
        </w:tblCellMar>
        <w:tblLook w:val="0000"/>
      </w:tblPr>
      <w:tblGrid>
        <w:gridCol w:w="568"/>
        <w:gridCol w:w="2055"/>
        <w:gridCol w:w="1746"/>
        <w:gridCol w:w="1847"/>
        <w:gridCol w:w="1991"/>
        <w:gridCol w:w="1667"/>
        <w:gridCol w:w="1549"/>
        <w:gridCol w:w="1558"/>
        <w:gridCol w:w="1077"/>
      </w:tblGrid>
      <w:tr w:rsidR="00506014" w:rsidRPr="00C2189F" w:rsidTr="00104CD1">
        <w:trPr>
          <w:trHeight w:val="1247"/>
          <w:jc w:val="center"/>
        </w:trPr>
        <w:tc>
          <w:tcPr>
            <w:tcW w:w="202" w:type="pct"/>
            <w:shd w:val="clear" w:color="auto" w:fill="D6E3BC" w:themeFill="accent3" w:themeFillTint="66"/>
            <w:vAlign w:val="center"/>
          </w:tcPr>
          <w:p w:rsidR="00506014" w:rsidRPr="00C2189F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</w:p>
        </w:tc>
        <w:tc>
          <w:tcPr>
            <w:tcW w:w="731" w:type="pct"/>
            <w:shd w:val="clear" w:color="auto" w:fill="D6E3BC" w:themeFill="accent3" w:themeFillTint="66"/>
            <w:vAlign w:val="center"/>
          </w:tcPr>
          <w:p w:rsidR="00506014" w:rsidRPr="00C2189F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C2189F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Діяльність/ завдання</w:t>
            </w:r>
          </w:p>
        </w:tc>
        <w:tc>
          <w:tcPr>
            <w:tcW w:w="621" w:type="pct"/>
            <w:shd w:val="clear" w:color="auto" w:fill="D6E3BC" w:themeFill="accent3" w:themeFillTint="66"/>
            <w:vAlign w:val="center"/>
          </w:tcPr>
          <w:p w:rsidR="00506014" w:rsidRPr="00C2189F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C2189F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реалізації діяльності / завдання (продукт)</w:t>
            </w:r>
          </w:p>
        </w:tc>
        <w:tc>
          <w:tcPr>
            <w:tcW w:w="657" w:type="pct"/>
            <w:shd w:val="clear" w:color="auto" w:fill="D6E3BC" w:themeFill="accent3" w:themeFillTint="66"/>
            <w:vAlign w:val="center"/>
          </w:tcPr>
          <w:p w:rsidR="00506014" w:rsidRPr="00C2189F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C2189F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Результат реалізації діяльності / завдання</w:t>
            </w:r>
          </w:p>
        </w:tc>
        <w:tc>
          <w:tcPr>
            <w:tcW w:w="708" w:type="pct"/>
            <w:shd w:val="clear" w:color="auto" w:fill="D6E3BC" w:themeFill="accent3" w:themeFillTint="66"/>
            <w:vAlign w:val="center"/>
          </w:tcPr>
          <w:p w:rsidR="00506014" w:rsidRPr="00C2189F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C2189F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оцінювання результату діяльності</w:t>
            </w:r>
          </w:p>
        </w:tc>
        <w:tc>
          <w:tcPr>
            <w:tcW w:w="593" w:type="pct"/>
            <w:shd w:val="clear" w:color="auto" w:fill="D6E3BC" w:themeFill="accent3" w:themeFillTint="66"/>
            <w:vAlign w:val="center"/>
          </w:tcPr>
          <w:p w:rsidR="00506014" w:rsidRPr="00C2189F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C2189F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Джерела перевірки показників</w:t>
            </w:r>
          </w:p>
        </w:tc>
        <w:tc>
          <w:tcPr>
            <w:tcW w:w="551" w:type="pct"/>
            <w:shd w:val="clear" w:color="auto" w:fill="D6E3BC" w:themeFill="accent3" w:themeFillTint="66"/>
            <w:vAlign w:val="center"/>
          </w:tcPr>
          <w:p w:rsidR="00506014" w:rsidRPr="00C2189F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C2189F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Відповідальний за виконання діяльності чи завдання</w:t>
            </w:r>
          </w:p>
        </w:tc>
        <w:tc>
          <w:tcPr>
            <w:tcW w:w="554" w:type="pct"/>
            <w:shd w:val="clear" w:color="auto" w:fill="D6E3BC" w:themeFill="accent3" w:themeFillTint="66"/>
            <w:vAlign w:val="center"/>
          </w:tcPr>
          <w:p w:rsidR="00506014" w:rsidRPr="00C2189F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C2189F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 xml:space="preserve">Джерела фінансування / кошти з бюджету </w:t>
            </w:r>
            <w:r w:rsidR="00FA267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ТГ</w:t>
            </w:r>
          </w:p>
        </w:tc>
        <w:tc>
          <w:tcPr>
            <w:tcW w:w="383" w:type="pct"/>
            <w:shd w:val="clear" w:color="auto" w:fill="D6E3BC" w:themeFill="accent3" w:themeFillTint="66"/>
            <w:vAlign w:val="center"/>
          </w:tcPr>
          <w:p w:rsidR="00506014" w:rsidRPr="00C2189F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C2189F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Термін реалізації</w:t>
            </w:r>
          </w:p>
        </w:tc>
      </w:tr>
      <w:tr w:rsidR="00506014" w:rsidRPr="004B3EF2" w:rsidTr="00104CD1">
        <w:trPr>
          <w:trHeight w:val="302"/>
          <w:jc w:val="center"/>
        </w:trPr>
        <w:tc>
          <w:tcPr>
            <w:tcW w:w="202" w:type="pct"/>
          </w:tcPr>
          <w:p w:rsidR="00506014" w:rsidRPr="004B3EF2" w:rsidRDefault="00506014" w:rsidP="00104CD1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4.1.1</w:t>
            </w:r>
          </w:p>
        </w:tc>
        <w:tc>
          <w:tcPr>
            <w:tcW w:w="731" w:type="pct"/>
          </w:tcPr>
          <w:p w:rsidR="00506014" w:rsidRPr="004B3EF2" w:rsidRDefault="00506014" w:rsidP="00267496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Забезпечення використання варіативної складової освітньої програми</w:t>
            </w:r>
          </w:p>
        </w:tc>
        <w:tc>
          <w:tcPr>
            <w:tcW w:w="621" w:type="pct"/>
          </w:tcPr>
          <w:p w:rsidR="00506014" w:rsidRPr="004B3EF2" w:rsidRDefault="00506014" w:rsidP="00104CD1">
            <w:pPr>
              <w:snapToGrid w:val="0"/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100% наповнення годин варіативної складової ОП профільними заняттями</w:t>
            </w:r>
          </w:p>
        </w:tc>
        <w:tc>
          <w:tcPr>
            <w:tcW w:w="657" w:type="pct"/>
          </w:tcPr>
          <w:p w:rsidR="00506014" w:rsidRPr="004B3EF2" w:rsidRDefault="00506014" w:rsidP="00104CD1">
            <w:pPr>
              <w:snapToGrid w:val="0"/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 xml:space="preserve">Зростання можливостей самореалізації для місцевих дітей та молоді </w:t>
            </w:r>
          </w:p>
        </w:tc>
        <w:tc>
          <w:tcPr>
            <w:tcW w:w="708" w:type="pct"/>
          </w:tcPr>
          <w:p w:rsidR="00506014" w:rsidRPr="004B3EF2" w:rsidRDefault="00506014" w:rsidP="00104CD1">
            <w:pPr>
              <w:snapToGrid w:val="0"/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Кількість дітей, які відвідують заняття варіативної складової освітньої програми</w:t>
            </w:r>
          </w:p>
        </w:tc>
        <w:tc>
          <w:tcPr>
            <w:tcW w:w="593" w:type="pct"/>
          </w:tcPr>
          <w:p w:rsidR="00506014" w:rsidRPr="004B3EF2" w:rsidRDefault="00506014" w:rsidP="00104CD1">
            <w:pPr>
              <w:snapToGrid w:val="0"/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Звіти керівників ЗЗСО</w:t>
            </w:r>
          </w:p>
          <w:p w:rsidR="00506014" w:rsidRPr="004B3EF2" w:rsidRDefault="00506014" w:rsidP="00104CD1">
            <w:pPr>
              <w:snapToGrid w:val="0"/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Результати моніторингу діяльності шкіл</w:t>
            </w:r>
          </w:p>
        </w:tc>
        <w:tc>
          <w:tcPr>
            <w:tcW w:w="551" w:type="pct"/>
          </w:tcPr>
          <w:p w:rsidR="00506014" w:rsidRPr="004B3EF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Керівники ЗЗСО громади</w:t>
            </w:r>
          </w:p>
        </w:tc>
        <w:tc>
          <w:tcPr>
            <w:tcW w:w="554" w:type="pct"/>
          </w:tcPr>
          <w:p w:rsidR="00506014" w:rsidRPr="004B3EF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Місцевий бюджет</w:t>
            </w:r>
          </w:p>
        </w:tc>
        <w:tc>
          <w:tcPr>
            <w:tcW w:w="383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2021-2022</w:t>
            </w:r>
          </w:p>
        </w:tc>
      </w:tr>
      <w:tr w:rsidR="00506014" w:rsidRPr="004B3EF2" w:rsidTr="00104CD1">
        <w:trPr>
          <w:trHeight w:val="350"/>
          <w:jc w:val="center"/>
        </w:trPr>
        <w:tc>
          <w:tcPr>
            <w:tcW w:w="202" w:type="pct"/>
          </w:tcPr>
          <w:p w:rsidR="00506014" w:rsidRPr="004B3EF2" w:rsidRDefault="00506014" w:rsidP="00104CD1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color w:val="5B9BD5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4.1.2</w:t>
            </w:r>
          </w:p>
        </w:tc>
        <w:tc>
          <w:tcPr>
            <w:tcW w:w="731" w:type="pct"/>
          </w:tcPr>
          <w:p w:rsidR="00506014" w:rsidRPr="004B3EF2" w:rsidRDefault="00506014" w:rsidP="00104CD1">
            <w:pPr>
              <w:pStyle w:val="Akapitzlist1"/>
              <w:snapToGrid w:val="0"/>
              <w:spacing w:before="20" w:after="60"/>
              <w:ind w:left="0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4B3EF2">
              <w:rPr>
                <w:rFonts w:asciiTheme="minorHAnsi" w:eastAsia="SimSun" w:hAnsiTheme="minorHAnsi" w:cstheme="minorHAnsi"/>
                <w:sz w:val="20"/>
                <w:szCs w:val="20"/>
              </w:rPr>
              <w:t>Реалізація програми «Обдарована дитина» на 2021-2023 рр.</w:t>
            </w:r>
          </w:p>
        </w:tc>
        <w:tc>
          <w:tcPr>
            <w:tcW w:w="621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100% фінансування програми</w:t>
            </w:r>
          </w:p>
        </w:tc>
        <w:tc>
          <w:tcPr>
            <w:tcW w:w="657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Стимулювання обдарованих дітей до максимального використання власного потенціалу</w:t>
            </w:r>
          </w:p>
        </w:tc>
        <w:tc>
          <w:tcPr>
            <w:tcW w:w="708" w:type="pct"/>
          </w:tcPr>
          <w:p w:rsidR="00506014" w:rsidRPr="004B3EF2" w:rsidRDefault="00506014" w:rsidP="00104CD1">
            <w:pPr>
              <w:snapToGrid w:val="0"/>
              <w:spacing w:before="20" w:after="4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Результати ЗНО</w:t>
            </w:r>
          </w:p>
          <w:p w:rsidR="00506014" w:rsidRPr="004B3EF2" w:rsidRDefault="00506014" w:rsidP="00104CD1">
            <w:pPr>
              <w:snapToGrid w:val="0"/>
              <w:spacing w:before="20" w:after="4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випускників ЗЗСО громади, що вступили у ЗВО</w:t>
            </w:r>
          </w:p>
        </w:tc>
        <w:tc>
          <w:tcPr>
            <w:tcW w:w="593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Сайт </w:t>
            </w:r>
            <w:r w:rsidRPr="004B3EF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vstup</w:t>
            </w: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.</w:t>
            </w:r>
            <w:r w:rsidRPr="004B3EF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edebo</w:t>
            </w: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.</w:t>
            </w:r>
            <w:r w:rsidRPr="004B3EF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gov</w:t>
            </w: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.</w:t>
            </w:r>
            <w:r w:rsidRPr="004B3EF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ua</w:t>
            </w:r>
          </w:p>
        </w:tc>
        <w:tc>
          <w:tcPr>
            <w:tcW w:w="551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Відділ освіти, керівники ЗЗСО</w:t>
            </w:r>
          </w:p>
        </w:tc>
        <w:tc>
          <w:tcPr>
            <w:tcW w:w="554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Місцевий бюджет</w:t>
            </w:r>
          </w:p>
        </w:tc>
        <w:tc>
          <w:tcPr>
            <w:tcW w:w="383" w:type="pct"/>
          </w:tcPr>
          <w:p w:rsidR="00506014" w:rsidRPr="004B3EF2" w:rsidRDefault="00506014" w:rsidP="00461AE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2022-202</w:t>
            </w:r>
            <w:r w:rsidR="00461AE3"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3</w:t>
            </w:r>
          </w:p>
        </w:tc>
      </w:tr>
      <w:tr w:rsidR="00506014" w:rsidRPr="004B3EF2" w:rsidTr="00104CD1">
        <w:trPr>
          <w:trHeight w:val="2394"/>
          <w:jc w:val="center"/>
        </w:trPr>
        <w:tc>
          <w:tcPr>
            <w:tcW w:w="202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4.1.3</w:t>
            </w:r>
          </w:p>
        </w:tc>
        <w:tc>
          <w:tcPr>
            <w:tcW w:w="731" w:type="pct"/>
          </w:tcPr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Розширення співпраці педагогічних колективів закладів освіти та</w:t>
            </w:r>
          </w:p>
          <w:p w:rsidR="00506014" w:rsidRPr="004B3EF2" w:rsidRDefault="00506014" w:rsidP="00104CD1">
            <w:pPr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батьків у підготовці дітей до школи</w:t>
            </w:r>
          </w:p>
        </w:tc>
        <w:tc>
          <w:tcPr>
            <w:tcW w:w="621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Проведення за узгодженим планом-графіком:</w:t>
            </w:r>
          </w:p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- батьківські консультації,</w:t>
            </w:r>
          </w:p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- лекторії,</w:t>
            </w:r>
          </w:p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hAnsiTheme="minorHAnsi" w:cstheme="minorHAnsi"/>
              </w:rPr>
              <w:t>- «Школа для батьків»</w:t>
            </w:r>
          </w:p>
        </w:tc>
        <w:tc>
          <w:tcPr>
            <w:tcW w:w="657" w:type="pct"/>
          </w:tcPr>
          <w:p w:rsidR="00506014" w:rsidRPr="004B3EF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Сприяння кращій підготовці дітей-майбутніх учнів до навчання у школі</w:t>
            </w:r>
          </w:p>
        </w:tc>
        <w:tc>
          <w:tcPr>
            <w:tcW w:w="708" w:type="pct"/>
          </w:tcPr>
          <w:p w:rsidR="00506014" w:rsidRPr="004B3EF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Кількість дітей, які отримують рівень діагностувального оцінювання вище «початкового» (згідно із Методичними рекомендаціями МОН)</w:t>
            </w:r>
          </w:p>
        </w:tc>
        <w:tc>
          <w:tcPr>
            <w:tcW w:w="593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Спеціалізована форма оцінювання учнів </w:t>
            </w:r>
            <w:r w:rsidR="00B4669D"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початкових</w:t>
            </w: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класів</w:t>
            </w:r>
          </w:p>
        </w:tc>
        <w:tc>
          <w:tcPr>
            <w:tcW w:w="551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Відділ освіти, керівники ЗЗСО</w:t>
            </w:r>
          </w:p>
        </w:tc>
        <w:tc>
          <w:tcPr>
            <w:tcW w:w="554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Місцевий бюджет</w:t>
            </w:r>
          </w:p>
        </w:tc>
        <w:tc>
          <w:tcPr>
            <w:tcW w:w="383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2022-2024</w:t>
            </w:r>
          </w:p>
        </w:tc>
      </w:tr>
      <w:tr w:rsidR="00506014" w:rsidRPr="004B3EF2" w:rsidTr="00104CD1">
        <w:trPr>
          <w:trHeight w:val="350"/>
          <w:jc w:val="center"/>
        </w:trPr>
        <w:tc>
          <w:tcPr>
            <w:tcW w:w="202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4.1.4</w:t>
            </w:r>
          </w:p>
        </w:tc>
        <w:tc>
          <w:tcPr>
            <w:tcW w:w="731" w:type="pct"/>
          </w:tcPr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Сприяння підготовці учнів до зовнішнього незалежного</w:t>
            </w:r>
          </w:p>
          <w:p w:rsidR="00506014" w:rsidRPr="004B3EF2" w:rsidRDefault="00506014" w:rsidP="00104CD1">
            <w:pPr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 xml:space="preserve">оцінювання </w:t>
            </w:r>
          </w:p>
        </w:tc>
        <w:tc>
          <w:tcPr>
            <w:tcW w:w="621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Проведення «канікулярних шкіл» для учнів випускних класів з </w:t>
            </w: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предметів, які виносяться на ЗНО</w:t>
            </w:r>
          </w:p>
        </w:tc>
        <w:tc>
          <w:tcPr>
            <w:tcW w:w="657" w:type="pct"/>
          </w:tcPr>
          <w:p w:rsidR="00506014" w:rsidRPr="004B3EF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lastRenderedPageBreak/>
              <w:t>Підвищення рівня підготовки учнів до успішної здачі профільного ЗНО</w:t>
            </w:r>
          </w:p>
        </w:tc>
        <w:tc>
          <w:tcPr>
            <w:tcW w:w="708" w:type="pct"/>
          </w:tcPr>
          <w:p w:rsidR="00506014" w:rsidRPr="004B3EF2" w:rsidRDefault="00506014" w:rsidP="00104CD1">
            <w:pPr>
              <w:snapToGrid w:val="0"/>
              <w:spacing w:before="20" w:after="4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Результати ЗНО</w:t>
            </w:r>
          </w:p>
          <w:p w:rsidR="00506014" w:rsidRPr="004B3EF2" w:rsidRDefault="00506014" w:rsidP="00104CD1">
            <w:pPr>
              <w:snapToGrid w:val="0"/>
              <w:spacing w:before="20" w:after="4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випускників ЗЗСО громади, що вступили у ЗВО</w:t>
            </w:r>
          </w:p>
        </w:tc>
        <w:tc>
          <w:tcPr>
            <w:tcW w:w="593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Сайт </w:t>
            </w:r>
            <w:r w:rsidRPr="004B3EF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vstup</w:t>
            </w: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.</w:t>
            </w:r>
            <w:r w:rsidRPr="004B3EF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edebo</w:t>
            </w: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.</w:t>
            </w:r>
            <w:r w:rsidRPr="004B3EF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gov</w:t>
            </w: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.</w:t>
            </w:r>
            <w:r w:rsidRPr="004B3EF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ua</w:t>
            </w:r>
          </w:p>
        </w:tc>
        <w:tc>
          <w:tcPr>
            <w:tcW w:w="551" w:type="pct"/>
          </w:tcPr>
          <w:p w:rsidR="00506014" w:rsidRPr="004B3EF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Керівники ЗЗСО громади</w:t>
            </w:r>
          </w:p>
        </w:tc>
        <w:tc>
          <w:tcPr>
            <w:tcW w:w="554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Місцевий бюджет</w:t>
            </w:r>
          </w:p>
        </w:tc>
        <w:tc>
          <w:tcPr>
            <w:tcW w:w="383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2021-щороку</w:t>
            </w:r>
          </w:p>
        </w:tc>
      </w:tr>
      <w:tr w:rsidR="00506014" w:rsidRPr="004B3EF2" w:rsidTr="00104CD1">
        <w:trPr>
          <w:trHeight w:val="350"/>
          <w:jc w:val="center"/>
        </w:trPr>
        <w:tc>
          <w:tcPr>
            <w:tcW w:w="202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4.1.5</w:t>
            </w:r>
          </w:p>
        </w:tc>
        <w:tc>
          <w:tcPr>
            <w:tcW w:w="731" w:type="pct"/>
          </w:tcPr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Запровадження систематичного моніторингу потреб дітей та молоді</w:t>
            </w:r>
          </w:p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у додатковій освіті та удосконалення системи психодіаг-ностичних досліджень, спрямованих на пошук обдарованих дітей та молоді</w:t>
            </w:r>
          </w:p>
        </w:tc>
        <w:tc>
          <w:tcPr>
            <w:tcW w:w="621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Діюча практика індивідуального підходу щодо моніторингу учнівських вмінь і навичок виявлення обдарованих дітей</w:t>
            </w:r>
          </w:p>
        </w:tc>
        <w:tc>
          <w:tcPr>
            <w:tcW w:w="657" w:type="pct"/>
          </w:tcPr>
          <w:p w:rsidR="00506014" w:rsidRPr="004B3EF2" w:rsidRDefault="00506014" w:rsidP="00104CD1">
            <w:pPr>
              <w:snapToGrid w:val="0"/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 xml:space="preserve">Зростання можливостей самореалізації для місцевих дітей та молоді </w:t>
            </w:r>
          </w:p>
        </w:tc>
        <w:tc>
          <w:tcPr>
            <w:tcW w:w="708" w:type="pct"/>
          </w:tcPr>
          <w:p w:rsidR="00506014" w:rsidRPr="004B3EF2" w:rsidRDefault="00506014" w:rsidP="00104CD1">
            <w:pPr>
              <w:snapToGrid w:val="0"/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Кількість дітей, які відвідують заняття варіативної складової освітньої програми</w:t>
            </w:r>
          </w:p>
        </w:tc>
        <w:tc>
          <w:tcPr>
            <w:tcW w:w="593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Сайт </w:t>
            </w:r>
            <w:r w:rsidRPr="004B3EF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vstup</w:t>
            </w: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.</w:t>
            </w:r>
            <w:r w:rsidRPr="004B3EF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edebo</w:t>
            </w: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.</w:t>
            </w:r>
            <w:r w:rsidRPr="004B3EF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gov</w:t>
            </w: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.</w:t>
            </w:r>
            <w:r w:rsidRPr="004B3EF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ua</w:t>
            </w:r>
          </w:p>
        </w:tc>
        <w:tc>
          <w:tcPr>
            <w:tcW w:w="551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Відділ освіти, керівники ЗЗСО</w:t>
            </w:r>
          </w:p>
        </w:tc>
        <w:tc>
          <w:tcPr>
            <w:tcW w:w="554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Місцевий бюджет</w:t>
            </w:r>
          </w:p>
        </w:tc>
        <w:tc>
          <w:tcPr>
            <w:tcW w:w="383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</w:t>
            </w:r>
          </w:p>
        </w:tc>
      </w:tr>
      <w:tr w:rsidR="00506014" w:rsidRPr="004B3EF2" w:rsidTr="00104CD1">
        <w:trPr>
          <w:trHeight w:val="350"/>
          <w:jc w:val="center"/>
        </w:trPr>
        <w:tc>
          <w:tcPr>
            <w:tcW w:w="202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</w:t>
            </w:r>
            <w:r w:rsidRPr="004B3EF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.1.6</w:t>
            </w:r>
          </w:p>
        </w:tc>
        <w:tc>
          <w:tcPr>
            <w:tcW w:w="731" w:type="pct"/>
          </w:tcPr>
          <w:p w:rsidR="00506014" w:rsidRPr="004B3EF2" w:rsidRDefault="00506014" w:rsidP="00104CD1">
            <w:pPr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Завершення процесу оптимізації мережі ЗЗСО громади згідно із розробленою концепцією</w:t>
            </w:r>
          </w:p>
        </w:tc>
        <w:tc>
          <w:tcPr>
            <w:tcW w:w="621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Оптимізована мережа ЗЗСО відповідно до попередньо визначених критеріїв</w:t>
            </w:r>
          </w:p>
        </w:tc>
        <w:tc>
          <w:tcPr>
            <w:tcW w:w="657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Підвищення ефективності організації освітнього процесу із використанням діючої мережі ЗЗСО громади</w:t>
            </w:r>
          </w:p>
        </w:tc>
        <w:tc>
          <w:tcPr>
            <w:tcW w:w="708" w:type="pct"/>
          </w:tcPr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Рівень </w:t>
            </w:r>
            <w:r w:rsidRPr="004B3EF2">
              <w:rPr>
                <w:rFonts w:asciiTheme="minorHAnsi" w:hAnsiTheme="minorHAnsi" w:cstheme="minorHAnsi"/>
              </w:rPr>
              <w:t>задоволеності</w:t>
            </w:r>
          </w:p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мешканців якістю</w:t>
            </w:r>
          </w:p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надання послуг</w:t>
            </w:r>
          </w:p>
          <w:p w:rsidR="00506014" w:rsidRPr="004B3EF2" w:rsidRDefault="00B4669D" w:rsidP="00104CD1">
            <w:pPr>
              <w:snapToGrid w:val="0"/>
              <w:spacing w:before="20" w:after="4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hAnsiTheme="minorHAnsi" w:cstheme="minorHAnsi"/>
              </w:rPr>
              <w:t>середньої</w:t>
            </w:r>
            <w:r w:rsidR="00506014" w:rsidRPr="004B3EF2">
              <w:rPr>
                <w:rFonts w:asciiTheme="minorHAnsi" w:hAnsiTheme="minorHAnsi" w:cstheme="minorHAnsi"/>
              </w:rPr>
              <w:t xml:space="preserve"> освіти</w:t>
            </w:r>
          </w:p>
        </w:tc>
        <w:tc>
          <w:tcPr>
            <w:tcW w:w="593" w:type="pct"/>
          </w:tcPr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Дослідження рівня</w:t>
            </w:r>
          </w:p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задоволеності</w:t>
            </w:r>
          </w:p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якістю надання</w:t>
            </w:r>
          </w:p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hAnsiTheme="minorHAnsi" w:cstheme="minorHAnsi"/>
              </w:rPr>
              <w:t>освітніх послуг</w:t>
            </w:r>
          </w:p>
        </w:tc>
        <w:tc>
          <w:tcPr>
            <w:tcW w:w="551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Відділ освіти керівники ЗЗСО</w:t>
            </w:r>
          </w:p>
        </w:tc>
        <w:tc>
          <w:tcPr>
            <w:tcW w:w="554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Місцевий бюджет</w:t>
            </w:r>
          </w:p>
        </w:tc>
        <w:tc>
          <w:tcPr>
            <w:tcW w:w="383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2022-2024</w:t>
            </w:r>
          </w:p>
        </w:tc>
      </w:tr>
      <w:tr w:rsidR="00506014" w:rsidRPr="004B3EF2" w:rsidTr="00104CD1">
        <w:trPr>
          <w:trHeight w:val="350"/>
          <w:jc w:val="center"/>
        </w:trPr>
        <w:tc>
          <w:tcPr>
            <w:tcW w:w="202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4.1.7</w:t>
            </w:r>
          </w:p>
        </w:tc>
        <w:tc>
          <w:tcPr>
            <w:tcW w:w="731" w:type="pct"/>
          </w:tcPr>
          <w:p w:rsidR="00506014" w:rsidRPr="004B3EF2" w:rsidRDefault="00506014" w:rsidP="00104CD1">
            <w:pPr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Розвиток мережі комунальних дошкільних закладів</w:t>
            </w:r>
          </w:p>
        </w:tc>
        <w:tc>
          <w:tcPr>
            <w:tcW w:w="621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відкритих нових ЗДО</w:t>
            </w:r>
            <w:r w:rsidR="00461AE3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із </w:t>
            </w:r>
            <w:r w:rsidR="00B4669D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переліком</w:t>
            </w:r>
            <w:r w:rsidR="00461AE3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населених пунктів</w:t>
            </w:r>
          </w:p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Площа (м</w:t>
            </w:r>
            <w:r w:rsidRPr="004B3EF2">
              <w:rPr>
                <w:rFonts w:asciiTheme="minorHAnsi" w:eastAsia="SimSun" w:hAnsiTheme="minorHAnsi" w:cstheme="minorHAnsi"/>
                <w:kern w:val="1"/>
                <w:vertAlign w:val="superscript"/>
                <w:lang w:eastAsia="hi-IN" w:bidi="hi-IN"/>
              </w:rPr>
              <w:t>2</w:t>
            </w: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) відкритих нових приміщень в діючих ЗДО</w:t>
            </w:r>
          </w:p>
        </w:tc>
        <w:tc>
          <w:tcPr>
            <w:tcW w:w="657" w:type="pct"/>
          </w:tcPr>
          <w:p w:rsidR="00506014" w:rsidRPr="004B3EF2" w:rsidRDefault="00506014" w:rsidP="00104C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B3EF2">
              <w:rPr>
                <w:rFonts w:asciiTheme="minorHAnsi" w:hAnsiTheme="minorHAnsi" w:cstheme="minorHAnsi"/>
                <w:sz w:val="20"/>
                <w:szCs w:val="20"/>
              </w:rPr>
              <w:t xml:space="preserve">Збільшення можливостей отримання дошкільної освіти комунальними установами громади </w:t>
            </w:r>
          </w:p>
        </w:tc>
        <w:tc>
          <w:tcPr>
            <w:tcW w:w="708" w:type="pct"/>
          </w:tcPr>
          <w:p w:rsidR="00506014" w:rsidRPr="004B3EF2" w:rsidRDefault="00506014" w:rsidP="00104C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B3EF2">
              <w:rPr>
                <w:rFonts w:asciiTheme="minorHAnsi" w:hAnsiTheme="minorHAnsi" w:cstheme="minorHAnsi"/>
                <w:sz w:val="20"/>
                <w:szCs w:val="20"/>
              </w:rPr>
              <w:t xml:space="preserve">Збільшення місткості комунальних установ дошкільної освіти </w:t>
            </w:r>
          </w:p>
        </w:tc>
        <w:tc>
          <w:tcPr>
            <w:tcW w:w="593" w:type="pct"/>
          </w:tcPr>
          <w:p w:rsidR="00506014" w:rsidRPr="004B3EF2" w:rsidRDefault="00506014" w:rsidP="00104C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B3EF2">
              <w:rPr>
                <w:rFonts w:asciiTheme="minorHAnsi" w:hAnsiTheme="minorHAnsi" w:cstheme="minorHAnsi"/>
                <w:sz w:val="20"/>
                <w:szCs w:val="20"/>
              </w:rPr>
              <w:t xml:space="preserve">Звіт за результатами реалізації проекту </w:t>
            </w:r>
          </w:p>
        </w:tc>
        <w:tc>
          <w:tcPr>
            <w:tcW w:w="551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Міська рада, відділ освіти</w:t>
            </w:r>
          </w:p>
        </w:tc>
        <w:tc>
          <w:tcPr>
            <w:tcW w:w="554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Державний бюджет ( в т. ч. ДФРР), міс</w:t>
            </w:r>
            <w:r w:rsidR="00F865C6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цевий бюджет, міжнародні фонди </w:t>
            </w: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ТД</w:t>
            </w:r>
          </w:p>
        </w:tc>
        <w:tc>
          <w:tcPr>
            <w:tcW w:w="383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2022-2026</w:t>
            </w:r>
          </w:p>
        </w:tc>
      </w:tr>
      <w:tr w:rsidR="00506014" w:rsidRPr="004B3EF2" w:rsidTr="00104CD1">
        <w:trPr>
          <w:trHeight w:val="350"/>
          <w:jc w:val="center"/>
        </w:trPr>
        <w:tc>
          <w:tcPr>
            <w:tcW w:w="202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4.1.8</w:t>
            </w:r>
          </w:p>
        </w:tc>
        <w:tc>
          <w:tcPr>
            <w:tcW w:w="731" w:type="pct"/>
          </w:tcPr>
          <w:p w:rsidR="00506014" w:rsidRPr="004B3EF2" w:rsidRDefault="00506014" w:rsidP="00104CD1">
            <w:pPr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Пристосування об’єктів освітньої інфраструктури до потреб дітей з особливими потребами</w:t>
            </w:r>
          </w:p>
        </w:tc>
        <w:tc>
          <w:tcPr>
            <w:tcW w:w="621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100% об’єктів освітньої інфраструктури громади відповідають потребам дітей з </w:t>
            </w: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особливими потребами, визначеним МОН</w:t>
            </w:r>
          </w:p>
        </w:tc>
        <w:tc>
          <w:tcPr>
            <w:tcW w:w="657" w:type="pct"/>
          </w:tcPr>
          <w:p w:rsidR="00506014" w:rsidRPr="004B3EF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lastRenderedPageBreak/>
              <w:t>Забезпечення повноцінної інклюзивності освітнього процесу</w:t>
            </w:r>
          </w:p>
        </w:tc>
        <w:tc>
          <w:tcPr>
            <w:tcW w:w="708" w:type="pct"/>
          </w:tcPr>
          <w:p w:rsidR="00506014" w:rsidRPr="004B3EF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Усі школи та дитячі садки пристосовані до потреб дітей з особливими потребами</w:t>
            </w:r>
          </w:p>
        </w:tc>
        <w:tc>
          <w:tcPr>
            <w:tcW w:w="593" w:type="pct"/>
          </w:tcPr>
          <w:p w:rsidR="00506014" w:rsidRPr="004B3EF2" w:rsidRDefault="00506014" w:rsidP="00104C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B3EF2">
              <w:rPr>
                <w:rFonts w:asciiTheme="minorHAnsi" w:hAnsiTheme="minorHAnsi" w:cstheme="minorHAnsi"/>
                <w:sz w:val="20"/>
                <w:szCs w:val="20"/>
              </w:rPr>
              <w:t xml:space="preserve">Звіт за результатами реалізації проекту </w:t>
            </w:r>
          </w:p>
        </w:tc>
        <w:tc>
          <w:tcPr>
            <w:tcW w:w="551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Відділ освіти керівники ЗЗСО</w:t>
            </w:r>
          </w:p>
        </w:tc>
        <w:tc>
          <w:tcPr>
            <w:tcW w:w="554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Державний бюджет ( в т. ч. ДФРР), обласний та міс</w:t>
            </w:r>
            <w:r w:rsidR="00F865C6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цевий бюджет, міжнародні </w:t>
            </w:r>
            <w:r w:rsidR="00F865C6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 xml:space="preserve">фонди </w:t>
            </w: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ТД</w:t>
            </w:r>
          </w:p>
        </w:tc>
        <w:tc>
          <w:tcPr>
            <w:tcW w:w="383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2022-2027</w:t>
            </w:r>
          </w:p>
        </w:tc>
      </w:tr>
      <w:tr w:rsidR="00506014" w:rsidRPr="004B3EF2" w:rsidTr="00104CD1">
        <w:trPr>
          <w:trHeight w:val="350"/>
          <w:jc w:val="center"/>
        </w:trPr>
        <w:tc>
          <w:tcPr>
            <w:tcW w:w="202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lastRenderedPageBreak/>
              <w:t>4.1.9</w:t>
            </w:r>
          </w:p>
        </w:tc>
        <w:tc>
          <w:tcPr>
            <w:tcW w:w="731" w:type="pct"/>
          </w:tcPr>
          <w:p w:rsidR="00506014" w:rsidRPr="004B3EF2" w:rsidRDefault="00506014" w:rsidP="00104CD1">
            <w:pPr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Забезпечення використання онлайн ресурсів в освітньому процесі</w:t>
            </w:r>
          </w:p>
          <w:p w:rsidR="00506014" w:rsidRPr="004B3EF2" w:rsidRDefault="00506014" w:rsidP="00104CD1">
            <w:pPr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освітніх закладів</w:t>
            </w:r>
          </w:p>
        </w:tc>
        <w:tc>
          <w:tcPr>
            <w:tcW w:w="621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Наявна інфраструктура (доступ до швидкісного інтернет-зв’язку, обладнання), яка забезпечує якісний освітній процес в онлайн-форматі</w:t>
            </w:r>
          </w:p>
        </w:tc>
        <w:tc>
          <w:tcPr>
            <w:tcW w:w="657" w:type="pct"/>
          </w:tcPr>
          <w:p w:rsidR="00506014" w:rsidRPr="004B3EF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Якісна організація освітнього процесу в режимі онлай-навчання</w:t>
            </w:r>
          </w:p>
        </w:tc>
        <w:tc>
          <w:tcPr>
            <w:tcW w:w="708" w:type="pct"/>
          </w:tcPr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Рівень </w:t>
            </w:r>
            <w:r w:rsidRPr="004B3EF2">
              <w:rPr>
                <w:rFonts w:asciiTheme="minorHAnsi" w:hAnsiTheme="minorHAnsi" w:cstheme="minorHAnsi"/>
              </w:rPr>
              <w:t>задоволеності</w:t>
            </w:r>
          </w:p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мешканців якістю</w:t>
            </w:r>
          </w:p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надання послуг</w:t>
            </w:r>
          </w:p>
          <w:p w:rsidR="00506014" w:rsidRPr="004B3EF2" w:rsidRDefault="00506014" w:rsidP="00104CD1">
            <w:pPr>
              <w:snapToGrid w:val="0"/>
              <w:spacing w:before="20" w:after="4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hAnsiTheme="minorHAnsi" w:cstheme="minorHAnsi"/>
              </w:rPr>
              <w:t>середньоı̈ освіт</w:t>
            </w:r>
          </w:p>
        </w:tc>
        <w:tc>
          <w:tcPr>
            <w:tcW w:w="593" w:type="pct"/>
          </w:tcPr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Дослідження рівня</w:t>
            </w:r>
          </w:p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задоволеності</w:t>
            </w:r>
          </w:p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якістю надання</w:t>
            </w:r>
          </w:p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hAnsiTheme="minorHAnsi" w:cstheme="minorHAnsi"/>
              </w:rPr>
              <w:t>освітніх послуг</w:t>
            </w:r>
          </w:p>
        </w:tc>
        <w:tc>
          <w:tcPr>
            <w:tcW w:w="551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Відділ освіти, керівники ЗЗСО</w:t>
            </w:r>
          </w:p>
        </w:tc>
        <w:tc>
          <w:tcPr>
            <w:tcW w:w="554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</w:t>
            </w:r>
          </w:p>
        </w:tc>
        <w:tc>
          <w:tcPr>
            <w:tcW w:w="383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2022-2024</w:t>
            </w:r>
          </w:p>
        </w:tc>
      </w:tr>
      <w:tr w:rsidR="00506014" w:rsidRPr="004B3EF2" w:rsidTr="00104CD1">
        <w:trPr>
          <w:trHeight w:val="350"/>
          <w:jc w:val="center"/>
        </w:trPr>
        <w:tc>
          <w:tcPr>
            <w:tcW w:w="202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4.1.11</w:t>
            </w:r>
          </w:p>
        </w:tc>
        <w:tc>
          <w:tcPr>
            <w:tcW w:w="731" w:type="pct"/>
          </w:tcPr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Запровадження у закладах освіти вивчення та використання</w:t>
            </w:r>
          </w:p>
          <w:p w:rsidR="00506014" w:rsidRPr="004B3EF2" w:rsidRDefault="00506014" w:rsidP="00104CD1">
            <w:pPr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міжнародної практики проектного менеджменту</w:t>
            </w:r>
          </w:p>
        </w:tc>
        <w:tc>
          <w:tcPr>
            <w:tcW w:w="621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осіб з викладацького складу, що пройшли навчання з проектного менеджменту</w:t>
            </w:r>
          </w:p>
        </w:tc>
        <w:tc>
          <w:tcPr>
            <w:tcW w:w="657" w:type="pct"/>
          </w:tcPr>
          <w:p w:rsidR="00506014" w:rsidRPr="004B3EF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Підвищення ефективності використання робочого часу навчальним та адміністративним персоналом ЗЗСО</w:t>
            </w:r>
          </w:p>
        </w:tc>
        <w:tc>
          <w:tcPr>
            <w:tcW w:w="708" w:type="pct"/>
          </w:tcPr>
          <w:p w:rsidR="00506014" w:rsidRPr="004B3EF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% підготовленого вчителями шкіл нового/оновленого навчально-методичного матеріалу</w:t>
            </w:r>
          </w:p>
        </w:tc>
        <w:tc>
          <w:tcPr>
            <w:tcW w:w="593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Індивідуальні звіти вчителів, керівників ЗЗСО</w:t>
            </w:r>
          </w:p>
        </w:tc>
        <w:tc>
          <w:tcPr>
            <w:tcW w:w="551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Відділ освіти, керівники ЗЗСО</w:t>
            </w:r>
          </w:p>
        </w:tc>
        <w:tc>
          <w:tcPr>
            <w:tcW w:w="554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</w:t>
            </w:r>
            <w:r w:rsidR="00F865C6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цевий бюджет, міжнародні фонди </w:t>
            </w: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ТД</w:t>
            </w:r>
          </w:p>
        </w:tc>
        <w:tc>
          <w:tcPr>
            <w:tcW w:w="383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2022-2024</w:t>
            </w:r>
          </w:p>
        </w:tc>
      </w:tr>
      <w:tr w:rsidR="00506014" w:rsidRPr="004B3EF2" w:rsidTr="00104CD1">
        <w:trPr>
          <w:trHeight w:val="350"/>
          <w:jc w:val="center"/>
        </w:trPr>
        <w:tc>
          <w:tcPr>
            <w:tcW w:w="202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4.1.12</w:t>
            </w:r>
          </w:p>
        </w:tc>
        <w:tc>
          <w:tcPr>
            <w:tcW w:w="731" w:type="pct"/>
          </w:tcPr>
          <w:p w:rsidR="00506014" w:rsidRPr="004B3EF2" w:rsidRDefault="00506014" w:rsidP="00104CD1">
            <w:pPr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Створення екологічних гуртків і проведення екологічних конкурсів</w:t>
            </w:r>
          </w:p>
        </w:tc>
        <w:tc>
          <w:tcPr>
            <w:tcW w:w="621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заходів, що організовуються тематичними гуртками, які діють при школах громади</w:t>
            </w:r>
          </w:p>
        </w:tc>
        <w:tc>
          <w:tcPr>
            <w:tcW w:w="657" w:type="pct"/>
          </w:tcPr>
          <w:p w:rsidR="00506014" w:rsidRPr="004B3EF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Підвищення екологічної свідомості учнів</w:t>
            </w:r>
          </w:p>
        </w:tc>
        <w:tc>
          <w:tcPr>
            <w:tcW w:w="708" w:type="pct"/>
          </w:tcPr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Кількість і важкість</w:t>
            </w:r>
          </w:p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дій, які шкодять</w:t>
            </w:r>
          </w:p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довкіллю</w:t>
            </w:r>
          </w:p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Рівень задоволення мешканців станом</w:t>
            </w:r>
          </w:p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природного</w:t>
            </w:r>
          </w:p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середовища</w:t>
            </w:r>
          </w:p>
        </w:tc>
        <w:tc>
          <w:tcPr>
            <w:tcW w:w="593" w:type="pct"/>
          </w:tcPr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Статистичні дані</w:t>
            </w:r>
          </w:p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Дослідження</w:t>
            </w:r>
          </w:p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умов життя та</w:t>
            </w:r>
          </w:p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якості публічних послуг</w:t>
            </w:r>
          </w:p>
        </w:tc>
        <w:tc>
          <w:tcPr>
            <w:tcW w:w="551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Відділ освіти, керівники ЗЗСО</w:t>
            </w:r>
          </w:p>
        </w:tc>
        <w:tc>
          <w:tcPr>
            <w:tcW w:w="554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</w:t>
            </w:r>
          </w:p>
        </w:tc>
        <w:tc>
          <w:tcPr>
            <w:tcW w:w="383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2022-2027</w:t>
            </w:r>
          </w:p>
        </w:tc>
      </w:tr>
      <w:tr w:rsidR="00506014" w:rsidRPr="004B3EF2" w:rsidTr="00104CD1">
        <w:trPr>
          <w:trHeight w:val="350"/>
          <w:jc w:val="center"/>
        </w:trPr>
        <w:tc>
          <w:tcPr>
            <w:tcW w:w="202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4.1.13</w:t>
            </w:r>
          </w:p>
        </w:tc>
        <w:tc>
          <w:tcPr>
            <w:tcW w:w="731" w:type="pct"/>
          </w:tcPr>
          <w:p w:rsidR="00506014" w:rsidRPr="004B3EF2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Впровадження в освітній процес на рівні 9-11 класів факультативного курсу «Організація</w:t>
            </w:r>
          </w:p>
          <w:p w:rsidR="00506014" w:rsidRPr="004B3EF2" w:rsidRDefault="00506014" w:rsidP="00104CD1">
            <w:pPr>
              <w:rPr>
                <w:rFonts w:asciiTheme="minorHAnsi" w:hAnsiTheme="minorHAnsi" w:cstheme="minorHAnsi"/>
              </w:rPr>
            </w:pPr>
            <w:r w:rsidRPr="004B3EF2">
              <w:rPr>
                <w:rFonts w:asciiTheme="minorHAnsi" w:hAnsiTheme="minorHAnsi" w:cstheme="minorHAnsi"/>
              </w:rPr>
              <w:t>власного бізнесу»</w:t>
            </w:r>
          </w:p>
        </w:tc>
        <w:tc>
          <w:tcPr>
            <w:tcW w:w="621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Розроблена навчальна програма курсу</w:t>
            </w:r>
          </w:p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Запроваджений факультативний курс в ЗЗСО громади</w:t>
            </w:r>
          </w:p>
        </w:tc>
        <w:tc>
          <w:tcPr>
            <w:tcW w:w="657" w:type="pct"/>
          </w:tcPr>
          <w:p w:rsidR="00506014" w:rsidRPr="004B3EF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Підвищення рівня економічної грамотності серед місцевої молоді</w:t>
            </w:r>
          </w:p>
        </w:tc>
        <w:tc>
          <w:tcPr>
            <w:tcW w:w="708" w:type="pct"/>
          </w:tcPr>
          <w:p w:rsidR="00506014" w:rsidRPr="004B3EF2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B3EF2">
              <w:rPr>
                <w:rFonts w:asciiTheme="minorHAnsi" w:hAnsiTheme="minorHAnsi" w:cstheme="minorHAnsi"/>
                <w:color w:val="000000" w:themeColor="text1"/>
              </w:rPr>
              <w:t>Кількість переможців місцевих/ регіональних конкурсів економічного спрямування</w:t>
            </w:r>
          </w:p>
        </w:tc>
        <w:tc>
          <w:tcPr>
            <w:tcW w:w="593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</w:p>
        </w:tc>
        <w:tc>
          <w:tcPr>
            <w:tcW w:w="551" w:type="pct"/>
          </w:tcPr>
          <w:p w:rsidR="00506014" w:rsidRPr="004B3EF2" w:rsidRDefault="00AD5F62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Відділ освіти</w:t>
            </w:r>
          </w:p>
        </w:tc>
        <w:tc>
          <w:tcPr>
            <w:tcW w:w="554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</w:t>
            </w:r>
          </w:p>
        </w:tc>
        <w:tc>
          <w:tcPr>
            <w:tcW w:w="383" w:type="pct"/>
          </w:tcPr>
          <w:p w:rsidR="00506014" w:rsidRPr="004B3EF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4B3EF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2022-2023</w:t>
            </w:r>
          </w:p>
        </w:tc>
      </w:tr>
    </w:tbl>
    <w:p w:rsidR="00AA4195" w:rsidRPr="00D86F2A" w:rsidRDefault="00506014" w:rsidP="00A71567">
      <w:pPr>
        <w:ind w:left="708" w:firstLine="708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eastAsia="Times New Roman"/>
          <w:lang w:eastAsia="hi-IN" w:bidi="hi-IN"/>
        </w:rPr>
        <w:br w:type="page"/>
      </w:r>
      <w:r w:rsidR="00A71567" w:rsidRPr="00FF5993">
        <w:rPr>
          <w:rFonts w:ascii="Arial" w:eastAsia="Times New Roman" w:hAnsi="Arial" w:cs="Arial"/>
          <w:noProof/>
          <w:kern w:val="1"/>
          <w:sz w:val="24"/>
          <w:szCs w:val="24"/>
          <w:lang w:val="ru-RU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-3614</wp:posOffset>
            </wp:positionH>
            <wp:positionV relativeFrom="paragraph">
              <wp:posOffset>324591</wp:posOffset>
            </wp:positionV>
            <wp:extent cx="386862" cy="357546"/>
            <wp:effectExtent l="0" t="0" r="0" b="0"/>
            <wp:wrapNone/>
            <wp:docPr id="29" name="Рисунок 29" descr="Результат пошуку зображень за запитом &quot;culture ic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ьтат пошуку зображень за запитом &quot;culture icon&quot;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5" cy="35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195">
        <w:rPr>
          <w:rFonts w:ascii="Cambria" w:eastAsia="Times New Roman" w:hAnsi="Cambria" w:cs="Arial"/>
          <w:b/>
          <w:bCs/>
          <w:noProof/>
          <w:kern w:val="1"/>
          <w:sz w:val="24"/>
          <w:szCs w:val="24"/>
          <w:lang w:val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-3028</wp:posOffset>
            </wp:positionH>
            <wp:positionV relativeFrom="paragraph">
              <wp:posOffset>-245110</wp:posOffset>
            </wp:positionV>
            <wp:extent cx="621323" cy="537899"/>
            <wp:effectExtent l="0" t="0" r="0" b="0"/>
            <wp:wrapNone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23" cy="53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195" w:rsidRPr="00F3329B">
        <w:rPr>
          <w:rFonts w:ascii="Cambria" w:hAnsi="Cambria"/>
          <w:b/>
          <w:color w:val="404040" w:themeColor="text1" w:themeTint="BF"/>
          <w:sz w:val="24"/>
          <w:szCs w:val="24"/>
        </w:rPr>
        <w:t xml:space="preserve">СТРАТЕГІЧНА ЦІЛЬ </w:t>
      </w:r>
      <w:r w:rsidR="00AA4195">
        <w:rPr>
          <w:rFonts w:ascii="Cambria" w:hAnsi="Cambria"/>
          <w:b/>
          <w:color w:val="404040" w:themeColor="text1" w:themeTint="BF"/>
          <w:sz w:val="24"/>
          <w:szCs w:val="24"/>
        </w:rPr>
        <w:t>4</w:t>
      </w:r>
      <w:r w:rsidR="00AA4195" w:rsidRPr="00F3329B">
        <w:rPr>
          <w:rFonts w:ascii="Cambria" w:hAnsi="Cambria"/>
          <w:b/>
          <w:color w:val="404040" w:themeColor="text1" w:themeTint="BF"/>
          <w:sz w:val="24"/>
          <w:szCs w:val="24"/>
        </w:rPr>
        <w:t xml:space="preserve">. </w:t>
      </w:r>
      <w:r w:rsidR="00AA4195" w:rsidRPr="00FE3D1E">
        <w:rPr>
          <w:rFonts w:ascii="Cambria" w:hAnsi="Cambria"/>
          <w:b/>
          <w:color w:val="000000" w:themeColor="text1"/>
          <w:sz w:val="24"/>
          <w:szCs w:val="24"/>
        </w:rPr>
        <w:t>ГРОМАДА – ЦЕНТР ЄВРОПЕЙСЬКОЇ КУЛЬТУРИ ТА ОСВІТИ В УКРАЇНІ</w:t>
      </w:r>
    </w:p>
    <w:p w:rsidR="00506014" w:rsidRPr="00D86F2A" w:rsidRDefault="00506014" w:rsidP="00A71567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</w:p>
    <w:p w:rsidR="00506014" w:rsidRPr="00FE3D1E" w:rsidRDefault="00506014" w:rsidP="00A71567">
      <w:pPr>
        <w:spacing w:after="0" w:line="360" w:lineRule="auto"/>
        <w:ind w:firstLine="708"/>
        <w:rPr>
          <w:rFonts w:eastAsia="Times New Roman"/>
          <w:b/>
          <w:color w:val="000000" w:themeColor="text1"/>
          <w:lang w:eastAsia="hi-IN" w:bidi="hi-IN"/>
        </w:rPr>
      </w:pPr>
      <w:r w:rsidRPr="00FE3D1E">
        <w:rPr>
          <w:rFonts w:ascii="Cambria" w:hAnsi="Cambria"/>
          <w:b/>
          <w:color w:val="404040" w:themeColor="text1" w:themeTint="BF"/>
          <w:sz w:val="20"/>
          <w:szCs w:val="20"/>
        </w:rPr>
        <w:t xml:space="preserve">Операційна ціль </w:t>
      </w:r>
      <w:r>
        <w:rPr>
          <w:rFonts w:ascii="Cambria" w:hAnsi="Cambria"/>
          <w:b/>
          <w:color w:val="404040" w:themeColor="text1" w:themeTint="BF"/>
          <w:sz w:val="20"/>
          <w:szCs w:val="20"/>
        </w:rPr>
        <w:t>4</w:t>
      </w:r>
      <w:r w:rsidRPr="00FE3D1E">
        <w:rPr>
          <w:rFonts w:ascii="Cambria" w:hAnsi="Cambria"/>
          <w:b/>
          <w:color w:val="404040" w:themeColor="text1" w:themeTint="BF"/>
          <w:sz w:val="20"/>
          <w:szCs w:val="20"/>
        </w:rPr>
        <w:t>.</w:t>
      </w:r>
      <w:r>
        <w:rPr>
          <w:rFonts w:ascii="Cambria" w:hAnsi="Cambria"/>
          <w:b/>
          <w:color w:val="404040" w:themeColor="text1" w:themeTint="BF"/>
          <w:sz w:val="20"/>
          <w:szCs w:val="20"/>
        </w:rPr>
        <w:t>2</w:t>
      </w:r>
      <w:r w:rsidRPr="00FE3D1E">
        <w:rPr>
          <w:rFonts w:ascii="Cambria" w:hAnsi="Cambria"/>
          <w:b/>
          <w:color w:val="404040" w:themeColor="text1" w:themeTint="BF"/>
          <w:sz w:val="20"/>
          <w:szCs w:val="20"/>
        </w:rPr>
        <w:t xml:space="preserve">. </w:t>
      </w:r>
      <w:r w:rsidRPr="0035094B">
        <w:rPr>
          <w:rFonts w:asciiTheme="majorHAnsi" w:eastAsia="Times New Roman" w:hAnsiTheme="majorHAnsi" w:cs="Arial"/>
          <w:b/>
          <w:color w:val="000000" w:themeColor="text1"/>
          <w:kern w:val="1"/>
          <w:sz w:val="20"/>
          <w:szCs w:val="20"/>
          <w:lang w:eastAsia="hi-IN" w:bidi="hi-IN"/>
        </w:rPr>
        <w:t>Активна та культурно розвинута громада</w:t>
      </w:r>
    </w:p>
    <w:tbl>
      <w:tblPr>
        <w:tblStyle w:val="151"/>
        <w:tblW w:w="5000" w:type="pct"/>
        <w:jc w:val="center"/>
        <w:tblBorders>
          <w:top w:val="single" w:sz="18" w:space="0" w:color="34411B"/>
          <w:left w:val="single" w:sz="18" w:space="0" w:color="34411B"/>
          <w:bottom w:val="single" w:sz="18" w:space="0" w:color="34411B"/>
          <w:right w:val="single" w:sz="18" w:space="0" w:color="34411B"/>
          <w:insideH w:val="single" w:sz="6" w:space="0" w:color="34411B"/>
          <w:insideV w:val="single" w:sz="6" w:space="0" w:color="34411B"/>
        </w:tblBorders>
        <w:tblCellMar>
          <w:left w:w="28" w:type="dxa"/>
          <w:right w:w="28" w:type="dxa"/>
        </w:tblCellMar>
        <w:tblLook w:val="0000"/>
      </w:tblPr>
      <w:tblGrid>
        <w:gridCol w:w="564"/>
        <w:gridCol w:w="1822"/>
        <w:gridCol w:w="1794"/>
        <w:gridCol w:w="1763"/>
        <w:gridCol w:w="1729"/>
        <w:gridCol w:w="1676"/>
        <w:gridCol w:w="1448"/>
        <w:gridCol w:w="2227"/>
        <w:gridCol w:w="1035"/>
      </w:tblGrid>
      <w:tr w:rsidR="00B53A08" w:rsidRPr="008944D4" w:rsidTr="00F865C6">
        <w:trPr>
          <w:trHeight w:val="1247"/>
          <w:jc w:val="center"/>
        </w:trPr>
        <w:tc>
          <w:tcPr>
            <w:tcW w:w="201" w:type="pct"/>
            <w:shd w:val="clear" w:color="auto" w:fill="D6E3BC" w:themeFill="accent3" w:themeFillTint="66"/>
            <w:vAlign w:val="center"/>
          </w:tcPr>
          <w:p w:rsidR="00506014" w:rsidRPr="008944D4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</w:p>
        </w:tc>
        <w:tc>
          <w:tcPr>
            <w:tcW w:w="648" w:type="pct"/>
            <w:shd w:val="clear" w:color="auto" w:fill="D6E3BC" w:themeFill="accent3" w:themeFillTint="66"/>
            <w:vAlign w:val="center"/>
          </w:tcPr>
          <w:p w:rsidR="00506014" w:rsidRPr="008944D4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8944D4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Діяльність/ завдання</w:t>
            </w:r>
          </w:p>
        </w:tc>
        <w:tc>
          <w:tcPr>
            <w:tcW w:w="638" w:type="pct"/>
            <w:shd w:val="clear" w:color="auto" w:fill="D6E3BC" w:themeFill="accent3" w:themeFillTint="66"/>
            <w:vAlign w:val="center"/>
          </w:tcPr>
          <w:p w:rsidR="00506014" w:rsidRPr="008944D4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8944D4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реалізації діяльності / завдання (продукт)</w:t>
            </w:r>
          </w:p>
        </w:tc>
        <w:tc>
          <w:tcPr>
            <w:tcW w:w="627" w:type="pct"/>
            <w:shd w:val="clear" w:color="auto" w:fill="D6E3BC" w:themeFill="accent3" w:themeFillTint="66"/>
            <w:vAlign w:val="center"/>
          </w:tcPr>
          <w:p w:rsidR="00506014" w:rsidRPr="008944D4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8944D4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Результат реалізації діяльності / завдання</w:t>
            </w:r>
          </w:p>
        </w:tc>
        <w:tc>
          <w:tcPr>
            <w:tcW w:w="615" w:type="pct"/>
            <w:shd w:val="clear" w:color="auto" w:fill="D6E3BC" w:themeFill="accent3" w:themeFillTint="66"/>
            <w:vAlign w:val="center"/>
          </w:tcPr>
          <w:p w:rsidR="00506014" w:rsidRPr="008944D4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8944D4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оцінювання результату діяльності</w:t>
            </w:r>
          </w:p>
        </w:tc>
        <w:tc>
          <w:tcPr>
            <w:tcW w:w="596" w:type="pct"/>
            <w:shd w:val="clear" w:color="auto" w:fill="D6E3BC" w:themeFill="accent3" w:themeFillTint="66"/>
            <w:vAlign w:val="center"/>
          </w:tcPr>
          <w:p w:rsidR="00506014" w:rsidRPr="008944D4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8944D4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Джерела перевірки показників</w:t>
            </w:r>
          </w:p>
        </w:tc>
        <w:tc>
          <w:tcPr>
            <w:tcW w:w="515" w:type="pct"/>
            <w:shd w:val="clear" w:color="auto" w:fill="D6E3BC" w:themeFill="accent3" w:themeFillTint="66"/>
            <w:vAlign w:val="center"/>
          </w:tcPr>
          <w:p w:rsidR="00506014" w:rsidRPr="008944D4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8944D4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Відповідальний за виконання діяльності чи завдання</w:t>
            </w:r>
          </w:p>
        </w:tc>
        <w:tc>
          <w:tcPr>
            <w:tcW w:w="792" w:type="pct"/>
            <w:shd w:val="clear" w:color="auto" w:fill="D6E3BC" w:themeFill="accent3" w:themeFillTint="66"/>
            <w:vAlign w:val="center"/>
          </w:tcPr>
          <w:p w:rsidR="00506014" w:rsidRPr="008944D4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8944D4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 xml:space="preserve">Джерела фінансування / кошти з бюджету </w:t>
            </w:r>
            <w:r w:rsidR="00FA267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ТГ</w:t>
            </w:r>
          </w:p>
        </w:tc>
        <w:tc>
          <w:tcPr>
            <w:tcW w:w="368" w:type="pct"/>
            <w:shd w:val="clear" w:color="auto" w:fill="D6E3BC" w:themeFill="accent3" w:themeFillTint="66"/>
            <w:vAlign w:val="center"/>
          </w:tcPr>
          <w:p w:rsidR="00506014" w:rsidRPr="008944D4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8944D4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Термін реалізації</w:t>
            </w:r>
          </w:p>
        </w:tc>
      </w:tr>
      <w:tr w:rsidR="00B53A08" w:rsidRPr="008944D4" w:rsidTr="00F865C6">
        <w:trPr>
          <w:trHeight w:val="302"/>
          <w:jc w:val="center"/>
        </w:trPr>
        <w:tc>
          <w:tcPr>
            <w:tcW w:w="201" w:type="pct"/>
          </w:tcPr>
          <w:p w:rsidR="00506014" w:rsidRPr="008944D4" w:rsidRDefault="00506014" w:rsidP="00104CD1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8944D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4.2.1</w:t>
            </w:r>
          </w:p>
        </w:tc>
        <w:tc>
          <w:tcPr>
            <w:tcW w:w="648" w:type="pct"/>
          </w:tcPr>
          <w:p w:rsidR="00506014" w:rsidRPr="000D5915" w:rsidRDefault="00506014" w:rsidP="00104CD1">
            <w:pPr>
              <w:pStyle w:val="Akapitzlist1"/>
              <w:snapToGrid w:val="0"/>
              <w:spacing w:before="20" w:after="60"/>
              <w:ind w:left="0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</w:rPr>
              <w:t>Інституційна реорганізація мережі закладів культури громади</w:t>
            </w:r>
          </w:p>
        </w:tc>
        <w:tc>
          <w:tcPr>
            <w:tcW w:w="638" w:type="pct"/>
          </w:tcPr>
          <w:p w:rsidR="00506014" w:rsidRPr="008944D4" w:rsidRDefault="00506014" w:rsidP="00104CD1">
            <w:pPr>
              <w:snapToGrid w:val="0"/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Створена інтегрована мережа закладів культури з центром в м. Новоселиця</w:t>
            </w:r>
          </w:p>
        </w:tc>
        <w:tc>
          <w:tcPr>
            <w:tcW w:w="627" w:type="pct"/>
          </w:tcPr>
          <w:p w:rsidR="00506014" w:rsidRPr="005F4853" w:rsidRDefault="00506014" w:rsidP="00104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Покращення якості культурних послуг</w:t>
            </w:r>
          </w:p>
        </w:tc>
        <w:tc>
          <w:tcPr>
            <w:tcW w:w="615" w:type="pct"/>
          </w:tcPr>
          <w:p w:rsidR="00506014" w:rsidRDefault="00506014" w:rsidP="00104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Збільшення можливостей реалізації культурних </w:t>
            </w:r>
          </w:p>
          <w:p w:rsidR="00506014" w:rsidRDefault="00506014" w:rsidP="00104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проектів на теренах громади згідно із зростаючими потребами</w:t>
            </w:r>
          </w:p>
        </w:tc>
        <w:tc>
          <w:tcPr>
            <w:tcW w:w="596" w:type="pct"/>
          </w:tcPr>
          <w:p w:rsidR="00506014" w:rsidRDefault="00506014" w:rsidP="00104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Дослідження умов проживання та </w:t>
            </w:r>
          </w:p>
          <w:p w:rsidR="00506014" w:rsidRPr="008944D4" w:rsidRDefault="00506014" w:rsidP="00104CD1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sz w:val="20"/>
                <w:szCs w:val="20"/>
              </w:rPr>
              <w:t>якості публічних послуг</w:t>
            </w:r>
          </w:p>
        </w:tc>
        <w:tc>
          <w:tcPr>
            <w:tcW w:w="515" w:type="pct"/>
          </w:tcPr>
          <w:p w:rsidR="00506014" w:rsidRPr="008944D4" w:rsidRDefault="00AD5F62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Начальник відділу культури, спорту, сімї та молоді</w:t>
            </w:r>
            <w:r w:rsidR="00506014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Керівники установ культури</w:t>
            </w:r>
          </w:p>
        </w:tc>
        <w:tc>
          <w:tcPr>
            <w:tcW w:w="792" w:type="pct"/>
          </w:tcPr>
          <w:p w:rsidR="00506014" w:rsidRPr="008944D4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Місцевий бюджет</w:t>
            </w:r>
          </w:p>
        </w:tc>
        <w:tc>
          <w:tcPr>
            <w:tcW w:w="368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2021-2022</w:t>
            </w:r>
          </w:p>
        </w:tc>
      </w:tr>
      <w:tr w:rsidR="00B53A08" w:rsidRPr="008944D4" w:rsidTr="00F865C6">
        <w:trPr>
          <w:trHeight w:val="350"/>
          <w:jc w:val="center"/>
        </w:trPr>
        <w:tc>
          <w:tcPr>
            <w:tcW w:w="201" w:type="pct"/>
          </w:tcPr>
          <w:p w:rsidR="00506014" w:rsidRPr="008944D4" w:rsidRDefault="00506014" w:rsidP="00104CD1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color w:val="5B9BD5"/>
                <w:kern w:val="1"/>
                <w:lang w:eastAsia="hi-IN" w:bidi="hi-IN"/>
              </w:rPr>
            </w:pPr>
            <w:r w:rsidRPr="008944D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4.2.2</w:t>
            </w:r>
          </w:p>
        </w:tc>
        <w:tc>
          <w:tcPr>
            <w:tcW w:w="648" w:type="pct"/>
          </w:tcPr>
          <w:p w:rsidR="00506014" w:rsidRPr="008944D4" w:rsidRDefault="00506014" w:rsidP="00104CD1">
            <w:pPr>
              <w:pStyle w:val="Akapitzlist1"/>
              <w:snapToGrid w:val="0"/>
              <w:spacing w:before="20" w:after="60"/>
              <w:ind w:left="0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8944D4">
              <w:rPr>
                <w:rFonts w:asciiTheme="minorHAnsi" w:eastAsia="SimSun" w:hAnsiTheme="minorHAnsi" w:cstheme="minorHAnsi"/>
                <w:sz w:val="20"/>
                <w:szCs w:val="20"/>
              </w:rPr>
              <w:t>Оновлення матеріально-технічної бази об’єктів інфраструктури культури</w:t>
            </w:r>
          </w:p>
        </w:tc>
        <w:tc>
          <w:tcPr>
            <w:tcW w:w="638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Закуплена техніка відповідно до попередньо узгодженого переліку та кошторису</w:t>
            </w:r>
          </w:p>
        </w:tc>
        <w:tc>
          <w:tcPr>
            <w:tcW w:w="627" w:type="pct"/>
          </w:tcPr>
          <w:p w:rsidR="00506014" w:rsidRDefault="00506014" w:rsidP="00104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Покращення якості культурних послуг </w:t>
            </w:r>
          </w:p>
        </w:tc>
        <w:tc>
          <w:tcPr>
            <w:tcW w:w="615" w:type="pct"/>
          </w:tcPr>
          <w:p w:rsidR="00506014" w:rsidRDefault="00506014" w:rsidP="00104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Збільшення можливостей реалізації культурних проектів на теренах громади</w:t>
            </w:r>
          </w:p>
        </w:tc>
        <w:tc>
          <w:tcPr>
            <w:tcW w:w="596" w:type="pct"/>
          </w:tcPr>
          <w:p w:rsidR="00506014" w:rsidRDefault="00506014" w:rsidP="00104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Дослідження умов проживання та якості публічних послуг </w:t>
            </w:r>
          </w:p>
        </w:tc>
        <w:tc>
          <w:tcPr>
            <w:tcW w:w="515" w:type="pct"/>
          </w:tcPr>
          <w:p w:rsidR="00AD5F62" w:rsidRDefault="00AD5F62" w:rsidP="00104CD1">
            <w:pPr>
              <w:widowControl w:val="0"/>
              <w:suppressAutoHyphens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Начальник відділу культури, спорту, сімї та молоді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506014" w:rsidRPr="00AD5F62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="00280A76" w:rsidRPr="00A90C6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Заступник міського голови з питань діяльності виконавчих органів ради</w:t>
            </w:r>
            <w:r w:rsidR="00506014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D5F62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Керівники установ культури</w:t>
            </w:r>
          </w:p>
        </w:tc>
        <w:tc>
          <w:tcPr>
            <w:tcW w:w="792" w:type="pct"/>
          </w:tcPr>
          <w:p w:rsidR="00506014" w:rsidRPr="00F865C6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F865C6">
              <w:rPr>
                <w:rFonts w:asciiTheme="minorHAnsi" w:hAnsiTheme="minorHAnsi" w:cstheme="minorHAnsi"/>
                <w:color w:val="000000" w:themeColor="text1"/>
              </w:rPr>
              <w:t>Буковинський</w:t>
            </w:r>
            <w:r w:rsidR="00F865C6" w:rsidRPr="00F865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865C6">
              <w:rPr>
                <w:rFonts w:asciiTheme="minorHAnsi" w:hAnsiTheme="minorHAnsi" w:cstheme="minorHAnsi"/>
                <w:color w:val="000000" w:themeColor="text1"/>
              </w:rPr>
              <w:t>культурний фонд, Український</w:t>
            </w:r>
            <w:r w:rsidR="00F865C6" w:rsidRPr="00F865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865C6">
              <w:rPr>
                <w:rFonts w:asciiTheme="minorHAnsi" w:hAnsiTheme="minorHAnsi" w:cstheme="minorHAnsi"/>
                <w:color w:val="000000" w:themeColor="text1"/>
              </w:rPr>
              <w:t>культурний фонд, обласний і місцевий</w:t>
            </w:r>
            <w:r w:rsidR="00F865C6" w:rsidRPr="00F865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865C6">
              <w:rPr>
                <w:rFonts w:asciiTheme="minorHAnsi" w:hAnsiTheme="minorHAnsi" w:cstheme="minorHAnsi"/>
                <w:color w:val="000000" w:themeColor="text1"/>
              </w:rPr>
              <w:t>бюджети</w:t>
            </w:r>
          </w:p>
        </w:tc>
        <w:tc>
          <w:tcPr>
            <w:tcW w:w="368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2022-2027</w:t>
            </w:r>
          </w:p>
        </w:tc>
      </w:tr>
      <w:tr w:rsidR="00B53A08" w:rsidRPr="008944D4" w:rsidTr="00F865C6">
        <w:trPr>
          <w:trHeight w:val="350"/>
          <w:jc w:val="center"/>
        </w:trPr>
        <w:tc>
          <w:tcPr>
            <w:tcW w:w="201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8944D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4.2.3</w:t>
            </w:r>
          </w:p>
        </w:tc>
        <w:tc>
          <w:tcPr>
            <w:tcW w:w="648" w:type="pct"/>
          </w:tcPr>
          <w:p w:rsidR="00506014" w:rsidRPr="008944D4" w:rsidRDefault="00506014" w:rsidP="00104CD1">
            <w:pPr>
              <w:rPr>
                <w:rFonts w:asciiTheme="minorHAnsi" w:hAnsiTheme="minorHAnsi" w:cstheme="minorHAnsi"/>
              </w:rPr>
            </w:pPr>
            <w:r w:rsidRPr="008944D4">
              <w:rPr>
                <w:rFonts w:asciiTheme="minorHAnsi" w:hAnsiTheme="minorHAnsi" w:cstheme="minorHAnsi"/>
              </w:rPr>
              <w:t xml:space="preserve">Проведення ремонтів та </w:t>
            </w:r>
            <w:r w:rsidRPr="008944D4">
              <w:rPr>
                <w:rFonts w:asciiTheme="minorHAnsi" w:hAnsiTheme="minorHAnsi" w:cstheme="minorHAnsi"/>
              </w:rPr>
              <w:lastRenderedPageBreak/>
              <w:t>реконструкцій закладів культури громади</w:t>
            </w:r>
          </w:p>
        </w:tc>
        <w:tc>
          <w:tcPr>
            <w:tcW w:w="638" w:type="pct"/>
          </w:tcPr>
          <w:p w:rsidR="00506014" w:rsidRPr="00A63D2B" w:rsidRDefault="0026749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 xml:space="preserve">м.Новоселиця  – проведений </w:t>
            </w:r>
            <w:r w:rsidR="00506014" w:rsidRPr="00A63D2B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капітальний ремонт і перекрито даху публічної бібліотеки;</w:t>
            </w:r>
          </w:p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A63D2B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Проведено заміну вікон у бібліотеці с. Котелеве</w:t>
            </w:r>
          </w:p>
        </w:tc>
        <w:tc>
          <w:tcPr>
            <w:tcW w:w="627" w:type="pct"/>
          </w:tcPr>
          <w:p w:rsidR="00506014" w:rsidRDefault="00506014" w:rsidP="00104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Покращення якості культурних </w:t>
            </w:r>
            <w:r>
              <w:rPr>
                <w:sz w:val="20"/>
                <w:szCs w:val="20"/>
              </w:rPr>
              <w:lastRenderedPageBreak/>
              <w:t xml:space="preserve">послуг </w:t>
            </w:r>
          </w:p>
        </w:tc>
        <w:tc>
          <w:tcPr>
            <w:tcW w:w="615" w:type="pct"/>
          </w:tcPr>
          <w:p w:rsidR="00506014" w:rsidRDefault="00506014" w:rsidP="00104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Збільшення можливостей </w:t>
            </w:r>
            <w:r>
              <w:rPr>
                <w:sz w:val="20"/>
                <w:szCs w:val="20"/>
              </w:rPr>
              <w:lastRenderedPageBreak/>
              <w:t>реалізації культурних проектів на теренах громади</w:t>
            </w:r>
          </w:p>
        </w:tc>
        <w:tc>
          <w:tcPr>
            <w:tcW w:w="596" w:type="pct"/>
          </w:tcPr>
          <w:p w:rsidR="00506014" w:rsidRDefault="00506014" w:rsidP="00104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Дослідження умов </w:t>
            </w:r>
            <w:r>
              <w:rPr>
                <w:sz w:val="20"/>
                <w:szCs w:val="20"/>
              </w:rPr>
              <w:lastRenderedPageBreak/>
              <w:t xml:space="preserve">проживання та якості публічних послуг </w:t>
            </w:r>
          </w:p>
        </w:tc>
        <w:tc>
          <w:tcPr>
            <w:tcW w:w="515" w:type="pct"/>
          </w:tcPr>
          <w:p w:rsidR="00506014" w:rsidRPr="008944D4" w:rsidRDefault="00506014" w:rsidP="0018692F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 xml:space="preserve">Міський голова, </w:t>
            </w:r>
            <w:r w:rsidR="00280A76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Начальник </w:t>
            </w:r>
            <w:r w:rsidR="00280A76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 xml:space="preserve">відділу </w:t>
            </w:r>
            <w:r w:rsidR="00280A76" w:rsidRPr="0018692F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культур</w:t>
            </w:r>
            <w:r w:rsidR="00B4669D" w:rsidRPr="0018692F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и, спорту, </w:t>
            </w:r>
            <w:r w:rsidR="0018692F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сімї</w:t>
            </w:r>
            <w:r w:rsidR="00280A76" w:rsidRPr="0018692F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та молоді</w:t>
            </w:r>
          </w:p>
        </w:tc>
        <w:tc>
          <w:tcPr>
            <w:tcW w:w="792" w:type="pct"/>
          </w:tcPr>
          <w:p w:rsidR="00506014" w:rsidRPr="00F865C6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F865C6">
              <w:rPr>
                <w:rFonts w:asciiTheme="minorHAnsi" w:hAnsiTheme="minorHAnsi" w:cstheme="minorHAnsi"/>
                <w:color w:val="000000" w:themeColor="text1"/>
              </w:rPr>
              <w:lastRenderedPageBreak/>
              <w:t>Обласний і місцевий</w:t>
            </w:r>
            <w:r w:rsidR="00F865C6" w:rsidRPr="00F865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865C6">
              <w:rPr>
                <w:rFonts w:asciiTheme="minorHAnsi" w:hAnsiTheme="minorHAnsi" w:cstheme="minorHAnsi"/>
                <w:color w:val="000000" w:themeColor="text1"/>
              </w:rPr>
              <w:t>бюджети, міжнародні</w:t>
            </w:r>
            <w:r w:rsidR="00F865C6" w:rsidRPr="00F865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865C6" w:rsidRPr="00F865C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програми </w:t>
            </w:r>
            <w:r w:rsidRPr="00F865C6">
              <w:rPr>
                <w:rFonts w:asciiTheme="minorHAnsi" w:hAnsiTheme="minorHAnsi" w:cstheme="minorHAnsi"/>
                <w:color w:val="000000" w:themeColor="text1"/>
              </w:rPr>
              <w:t>ТД, спонсорські</w:t>
            </w:r>
            <w:r w:rsidR="00F865C6" w:rsidRPr="00F865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865C6">
              <w:rPr>
                <w:rFonts w:asciiTheme="minorHAnsi" w:hAnsiTheme="minorHAnsi" w:cstheme="minorHAnsi"/>
                <w:color w:val="000000" w:themeColor="text1"/>
              </w:rPr>
              <w:t>кошти</w:t>
            </w:r>
          </w:p>
        </w:tc>
        <w:tc>
          <w:tcPr>
            <w:tcW w:w="368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lastRenderedPageBreak/>
              <w:t>2022-2027</w:t>
            </w:r>
          </w:p>
        </w:tc>
      </w:tr>
      <w:tr w:rsidR="00B53A08" w:rsidRPr="008944D4" w:rsidTr="00F865C6">
        <w:trPr>
          <w:trHeight w:val="350"/>
          <w:jc w:val="center"/>
        </w:trPr>
        <w:tc>
          <w:tcPr>
            <w:tcW w:w="201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8944D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4.2.4</w:t>
            </w:r>
          </w:p>
        </w:tc>
        <w:tc>
          <w:tcPr>
            <w:tcW w:w="648" w:type="pct"/>
          </w:tcPr>
          <w:p w:rsidR="00506014" w:rsidRPr="008944D4" w:rsidRDefault="00FD4833" w:rsidP="00104C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Реорганізація комунальної  бібліотечної </w:t>
            </w:r>
            <w:r w:rsidR="00506014" w:rsidRPr="008944D4">
              <w:rPr>
                <w:rFonts w:asciiTheme="minorHAnsi" w:hAnsiTheme="minorHAnsi" w:cstheme="minorHAnsi"/>
              </w:rPr>
              <w:t>установ</w:t>
            </w:r>
            <w:r>
              <w:rPr>
                <w:rFonts w:asciiTheme="minorHAnsi" w:hAnsiTheme="minorHAnsi" w:cstheme="minorHAnsi"/>
              </w:rPr>
              <w:t>и в багатопрофільний заклад</w:t>
            </w:r>
            <w:r w:rsidR="00506014" w:rsidRPr="008944D4">
              <w:rPr>
                <w:rFonts w:asciiTheme="minorHAnsi" w:hAnsiTheme="minorHAnsi" w:cstheme="minorHAnsi"/>
              </w:rPr>
              <w:t xml:space="preserve"> сучасного типу (медіатеки, …)</w:t>
            </w:r>
          </w:p>
        </w:tc>
        <w:tc>
          <w:tcPr>
            <w:tcW w:w="638" w:type="pct"/>
          </w:tcPr>
          <w:p w:rsidR="00506014" w:rsidRPr="008944D4" w:rsidRDefault="00FD4833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Створені на базі бібліотеки багатопрофільного закладу</w:t>
            </w:r>
            <w:r w:rsidR="0050601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із широким спектром надаваних послуг </w:t>
            </w:r>
          </w:p>
        </w:tc>
        <w:tc>
          <w:tcPr>
            <w:tcW w:w="627" w:type="pct"/>
            <w:vAlign w:val="center"/>
          </w:tcPr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Покращення якості</w:t>
            </w:r>
          </w:p>
          <w:p w:rsidR="00506014" w:rsidRPr="008944D4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mbria" w:hAnsi="Cambria" w:cs="Cambria"/>
              </w:rPr>
              <w:t>культурних послуг</w:t>
            </w:r>
          </w:p>
        </w:tc>
        <w:tc>
          <w:tcPr>
            <w:tcW w:w="615" w:type="pct"/>
            <w:vAlign w:val="center"/>
          </w:tcPr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Рівень задоволеності</w:t>
            </w:r>
          </w:p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різних вікових і</w:t>
            </w:r>
          </w:p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соціальних груп жінок</w:t>
            </w:r>
          </w:p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і чоловіків з</w:t>
            </w:r>
          </w:p>
          <w:p w:rsidR="00506014" w:rsidRPr="008944D4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mbria" w:hAnsi="Cambria" w:cs="Cambria"/>
              </w:rPr>
              <w:t>культурноı̈ пропозиціı̈</w:t>
            </w:r>
          </w:p>
        </w:tc>
        <w:tc>
          <w:tcPr>
            <w:tcW w:w="596" w:type="pct"/>
          </w:tcPr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Звіт за результатами реалізаціı̈ програми</w:t>
            </w:r>
          </w:p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Дослідження умов</w:t>
            </w:r>
          </w:p>
          <w:p w:rsidR="00506014" w:rsidRDefault="00FD4833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надання </w:t>
            </w:r>
          </w:p>
          <w:p w:rsidR="00506014" w:rsidRDefault="00FD4833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якісних</w:t>
            </w:r>
            <w:r w:rsidR="00506014">
              <w:rPr>
                <w:rFonts w:ascii="Cambria" w:hAnsi="Cambria" w:cs="Cambria"/>
              </w:rPr>
              <w:t xml:space="preserve"> публічних</w:t>
            </w:r>
          </w:p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="Cambria" w:hAnsi="Cambria" w:cs="Cambria"/>
              </w:rPr>
              <w:t>послуг</w:t>
            </w:r>
          </w:p>
        </w:tc>
        <w:tc>
          <w:tcPr>
            <w:tcW w:w="515" w:type="pct"/>
          </w:tcPr>
          <w:p w:rsidR="00506014" w:rsidRPr="008944D4" w:rsidRDefault="00506014" w:rsidP="00FD483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Начальник відділу культури,</w:t>
            </w:r>
            <w:r w:rsidR="00FD4833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спорту, сімї та молоді Д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иректор</w:t>
            </w:r>
            <w:r w:rsidR="00FD4833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Новоселицької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публічної бібліотеки </w:t>
            </w:r>
          </w:p>
        </w:tc>
        <w:tc>
          <w:tcPr>
            <w:tcW w:w="792" w:type="pct"/>
          </w:tcPr>
          <w:p w:rsidR="00506014" w:rsidRPr="00F865C6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F865C6">
              <w:rPr>
                <w:rFonts w:asciiTheme="minorHAnsi" w:hAnsiTheme="minorHAnsi" w:cstheme="minorHAnsi"/>
                <w:color w:val="000000" w:themeColor="text1"/>
              </w:rPr>
              <w:t>Обласний і місцевий</w:t>
            </w:r>
            <w:r w:rsidR="00F865C6" w:rsidRPr="00F865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865C6">
              <w:rPr>
                <w:rFonts w:asciiTheme="minorHAnsi" w:hAnsiTheme="minorHAnsi" w:cstheme="minorHAnsi"/>
                <w:color w:val="000000" w:themeColor="text1"/>
              </w:rPr>
              <w:t>бюджети, міжнародні</w:t>
            </w:r>
            <w:r w:rsidR="00F865C6" w:rsidRPr="00F865C6">
              <w:rPr>
                <w:rFonts w:asciiTheme="minorHAnsi" w:hAnsiTheme="minorHAnsi" w:cstheme="minorHAnsi"/>
                <w:color w:val="000000" w:themeColor="text1"/>
              </w:rPr>
              <w:t xml:space="preserve"> програми </w:t>
            </w:r>
            <w:r w:rsidRPr="00F865C6">
              <w:rPr>
                <w:rFonts w:asciiTheme="minorHAnsi" w:hAnsiTheme="minorHAnsi" w:cstheme="minorHAnsi"/>
                <w:color w:val="000000" w:themeColor="text1"/>
              </w:rPr>
              <w:t>ТД</w:t>
            </w:r>
          </w:p>
        </w:tc>
        <w:tc>
          <w:tcPr>
            <w:tcW w:w="368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2022-2026</w:t>
            </w:r>
          </w:p>
        </w:tc>
      </w:tr>
      <w:tr w:rsidR="00B53A08" w:rsidRPr="008944D4" w:rsidTr="00F865C6">
        <w:trPr>
          <w:trHeight w:val="350"/>
          <w:jc w:val="center"/>
        </w:trPr>
        <w:tc>
          <w:tcPr>
            <w:tcW w:w="201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8944D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4.2.5</w:t>
            </w:r>
          </w:p>
        </w:tc>
        <w:tc>
          <w:tcPr>
            <w:tcW w:w="648" w:type="pct"/>
          </w:tcPr>
          <w:p w:rsidR="00506014" w:rsidRPr="008944D4" w:rsidRDefault="00506014" w:rsidP="00267496">
            <w:pPr>
              <w:rPr>
                <w:rFonts w:asciiTheme="minorHAnsi" w:hAnsiTheme="minorHAnsi" w:cstheme="minorHAnsi"/>
              </w:rPr>
            </w:pPr>
            <w:r w:rsidRPr="008944D4">
              <w:rPr>
                <w:rFonts w:asciiTheme="minorHAnsi" w:hAnsiTheme="minorHAnsi" w:cstheme="minorHAnsi"/>
              </w:rPr>
              <w:t xml:space="preserve">Проведення в громаді тематичних заходів фолькльорно-етнічного характеру (згідно </w:t>
            </w:r>
            <w:r w:rsidR="00267496">
              <w:rPr>
                <w:rFonts w:asciiTheme="minorHAnsi" w:hAnsiTheme="minorHAnsi" w:cstheme="minorHAnsi"/>
              </w:rPr>
              <w:t>календарного плану</w:t>
            </w:r>
            <w:r w:rsidRPr="008944D4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638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тематичних заходів/ фестивалів, приурочених до релігійних/ державних свят, які щорічно проводяться в громаді</w:t>
            </w:r>
          </w:p>
        </w:tc>
        <w:tc>
          <w:tcPr>
            <w:tcW w:w="627" w:type="pct"/>
            <w:vAlign w:val="center"/>
          </w:tcPr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Підвищення іміджу</w:t>
            </w:r>
          </w:p>
          <w:p w:rsidR="00506014" w:rsidRPr="008944D4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mbria" w:hAnsi="Cambria" w:cs="Cambria"/>
              </w:rPr>
              <w:t>об’єднаної громади як культурного центру</w:t>
            </w:r>
          </w:p>
        </w:tc>
        <w:tc>
          <w:tcPr>
            <w:tcW w:w="615" w:type="pct"/>
            <w:vAlign w:val="center"/>
          </w:tcPr>
          <w:p w:rsidR="00506014" w:rsidRPr="008944D4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Кількість осіб (як місцевих, так і з-поза громади), які відвідали заходи</w:t>
            </w:r>
          </w:p>
        </w:tc>
        <w:tc>
          <w:tcPr>
            <w:tcW w:w="596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Звіт за результатами реалізації проектів</w:t>
            </w:r>
          </w:p>
        </w:tc>
        <w:tc>
          <w:tcPr>
            <w:tcW w:w="515" w:type="pct"/>
          </w:tcPr>
          <w:p w:rsidR="00506014" w:rsidRPr="008944D4" w:rsidRDefault="00FD4833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Начальник відділу культури, спорту, сімї та молоді Директор Новоселицької публічної бібліотеки</w:t>
            </w:r>
          </w:p>
        </w:tc>
        <w:tc>
          <w:tcPr>
            <w:tcW w:w="792" w:type="pct"/>
          </w:tcPr>
          <w:p w:rsidR="00506014" w:rsidRPr="00F865C6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F865C6">
              <w:rPr>
                <w:rFonts w:asciiTheme="minorHAnsi" w:hAnsiTheme="minorHAnsi" w:cstheme="minorHAnsi"/>
                <w:color w:val="000000" w:themeColor="text1"/>
              </w:rPr>
              <w:t>Обласний і місцевий</w:t>
            </w:r>
            <w:r w:rsidR="00F865C6" w:rsidRPr="00F865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865C6">
              <w:rPr>
                <w:rFonts w:asciiTheme="minorHAnsi" w:hAnsiTheme="minorHAnsi" w:cstheme="minorHAnsi"/>
                <w:color w:val="000000" w:themeColor="text1"/>
              </w:rPr>
              <w:t>бюджети</w:t>
            </w:r>
          </w:p>
        </w:tc>
        <w:tc>
          <w:tcPr>
            <w:tcW w:w="368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2022-2024</w:t>
            </w:r>
          </w:p>
        </w:tc>
      </w:tr>
      <w:tr w:rsidR="00B53A08" w:rsidRPr="008944D4" w:rsidTr="00F865C6">
        <w:trPr>
          <w:trHeight w:val="350"/>
          <w:jc w:val="center"/>
        </w:trPr>
        <w:tc>
          <w:tcPr>
            <w:tcW w:w="201" w:type="pct"/>
            <w:shd w:val="clear" w:color="auto" w:fill="auto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8944D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4.2.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6</w:t>
            </w:r>
          </w:p>
        </w:tc>
        <w:tc>
          <w:tcPr>
            <w:tcW w:w="648" w:type="pct"/>
            <w:shd w:val="clear" w:color="auto" w:fill="auto"/>
          </w:tcPr>
          <w:p w:rsidR="00B53A08" w:rsidRPr="00F865C6" w:rsidRDefault="00506014" w:rsidP="00B53A08">
            <w:pPr>
              <w:rPr>
                <w:rFonts w:asciiTheme="minorHAnsi" w:hAnsiTheme="minorHAnsi" w:cstheme="minorHAnsi"/>
              </w:rPr>
            </w:pPr>
            <w:r w:rsidRPr="00F865C6">
              <w:rPr>
                <w:rFonts w:asciiTheme="minorHAnsi" w:hAnsiTheme="minorHAnsi" w:cstheme="minorHAnsi"/>
              </w:rPr>
              <w:t>Проведення в громаді щорічн</w:t>
            </w:r>
            <w:r w:rsidR="00B53A08" w:rsidRPr="00F865C6">
              <w:rPr>
                <w:rFonts w:asciiTheme="minorHAnsi" w:hAnsiTheme="minorHAnsi" w:cstheme="minorHAnsi"/>
              </w:rPr>
              <w:t xml:space="preserve">их міжнародних </w:t>
            </w:r>
          </w:p>
          <w:p w:rsidR="00506014" w:rsidRPr="00B53A08" w:rsidRDefault="00B53A08" w:rsidP="00104CD1">
            <w:pPr>
              <w:rPr>
                <w:rFonts w:asciiTheme="minorHAnsi" w:hAnsiTheme="minorHAnsi" w:cstheme="minorHAnsi"/>
                <w:highlight w:val="yellow"/>
              </w:rPr>
            </w:pPr>
            <w:r w:rsidRPr="00F865C6">
              <w:rPr>
                <w:rFonts w:asciiTheme="minorHAnsi" w:hAnsiTheme="minorHAnsi" w:cstheme="minorHAnsi"/>
              </w:rPr>
              <w:t>фестивалів</w:t>
            </w:r>
            <w:r w:rsidR="00F865C6">
              <w:rPr>
                <w:rFonts w:asciiTheme="minorHAnsi" w:hAnsiTheme="minorHAnsi" w:cstheme="minorHAnsi"/>
              </w:rPr>
              <w:t xml:space="preserve"> </w:t>
            </w:r>
            <w:r w:rsidR="00F865C6" w:rsidRPr="00F865C6">
              <w:rPr>
                <w:rFonts w:asciiTheme="minorHAnsi" w:hAnsiTheme="minorHAnsi" w:cstheme="minorHAnsi"/>
              </w:rPr>
              <w:t>(за участі славетних представників громади)</w:t>
            </w:r>
          </w:p>
        </w:tc>
        <w:tc>
          <w:tcPr>
            <w:tcW w:w="638" w:type="pct"/>
            <w:shd w:val="clear" w:color="auto" w:fill="auto"/>
          </w:tcPr>
          <w:p w:rsidR="00506014" w:rsidRPr="008944D4" w:rsidRDefault="00B53A08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Щорічне проведення фестивалів</w:t>
            </w:r>
            <w:r w:rsidR="0050601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</w:t>
            </w:r>
            <w:r w:rsidRPr="00F865C6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«Мерцішор», «</w:t>
            </w:r>
            <w:r w:rsidRPr="00F865C6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Bucuria</w:t>
            </w:r>
            <w:r w:rsidRPr="00F865C6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</w:t>
            </w:r>
            <w:r w:rsidRPr="00F865C6">
              <w:rPr>
                <w:rFonts w:asciiTheme="minorHAnsi" w:eastAsia="SimSun" w:hAnsiTheme="minorHAnsi" w:cstheme="minorHAnsi"/>
                <w:kern w:val="1"/>
                <w:lang w:val="en-US" w:eastAsia="hi-IN" w:bidi="hi-IN"/>
              </w:rPr>
              <w:t>neamului</w:t>
            </w:r>
            <w:r w:rsidRPr="00F865C6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(Радість родин)</w:t>
            </w:r>
            <w:r w:rsidR="00F865C6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, зі статусом </w:t>
            </w:r>
            <w:r w:rsidR="00506014" w:rsidRPr="00F865C6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«міжнародний»</w:t>
            </w:r>
          </w:p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Підвищення іміджу</w:t>
            </w:r>
          </w:p>
          <w:p w:rsidR="00506014" w:rsidRPr="008944D4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mbria" w:hAnsi="Cambria" w:cs="Cambria"/>
              </w:rPr>
              <w:t>об’єднаної громади як культурного центру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506014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Кількість осіб (як місцевих, так і з-поза громади), які відвідали захід</w:t>
            </w:r>
          </w:p>
          <w:p w:rsidR="00506014" w:rsidRPr="008944D4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Кількість артистів/ колективів/ країн, що взяли участь у фестивалі</w:t>
            </w:r>
          </w:p>
        </w:tc>
        <w:tc>
          <w:tcPr>
            <w:tcW w:w="596" w:type="pct"/>
            <w:shd w:val="clear" w:color="auto" w:fill="auto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Звіт за результатами реалізації проекту</w:t>
            </w:r>
          </w:p>
        </w:tc>
        <w:tc>
          <w:tcPr>
            <w:tcW w:w="515" w:type="pct"/>
            <w:shd w:val="clear" w:color="auto" w:fill="auto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Міський голова, </w:t>
            </w:r>
            <w:r w:rsidR="00FD4833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Начальник відділу культури, спорту, сімї та молоді</w:t>
            </w:r>
          </w:p>
        </w:tc>
        <w:tc>
          <w:tcPr>
            <w:tcW w:w="792" w:type="pct"/>
            <w:shd w:val="clear" w:color="auto" w:fill="auto"/>
          </w:tcPr>
          <w:p w:rsidR="00506014" w:rsidRPr="00F865C6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F865C6">
              <w:rPr>
                <w:rFonts w:asciiTheme="minorHAnsi" w:hAnsiTheme="minorHAnsi" w:cstheme="minorHAnsi"/>
                <w:color w:val="000000" w:themeColor="text1"/>
              </w:rPr>
              <w:t>Український</w:t>
            </w:r>
            <w:r w:rsidR="00F865C6" w:rsidRPr="00F865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865C6">
              <w:rPr>
                <w:rFonts w:asciiTheme="minorHAnsi" w:hAnsiTheme="minorHAnsi" w:cstheme="minorHAnsi"/>
                <w:color w:val="000000" w:themeColor="text1"/>
              </w:rPr>
              <w:t>культурний фонд, обласний і місцевий</w:t>
            </w:r>
            <w:r w:rsidR="00F865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865C6">
              <w:rPr>
                <w:rFonts w:asciiTheme="minorHAnsi" w:hAnsiTheme="minorHAnsi" w:cstheme="minorHAnsi"/>
                <w:color w:val="000000" w:themeColor="text1"/>
              </w:rPr>
              <w:t>бюджети, міжнародні</w:t>
            </w:r>
            <w:r w:rsidR="00F865C6" w:rsidRPr="00F865C6">
              <w:rPr>
                <w:rFonts w:asciiTheme="minorHAnsi" w:hAnsiTheme="minorHAnsi" w:cstheme="minorHAnsi"/>
                <w:color w:val="000000" w:themeColor="text1"/>
              </w:rPr>
              <w:t xml:space="preserve"> програми </w:t>
            </w:r>
            <w:r w:rsidRPr="00F865C6">
              <w:rPr>
                <w:rFonts w:asciiTheme="minorHAnsi" w:hAnsiTheme="minorHAnsi" w:cstheme="minorHAnsi"/>
                <w:color w:val="000000" w:themeColor="text1"/>
              </w:rPr>
              <w:t>ТД, спонсорські</w:t>
            </w:r>
            <w:r w:rsidR="00F865C6" w:rsidRPr="00F865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865C6">
              <w:rPr>
                <w:rFonts w:asciiTheme="minorHAnsi" w:hAnsiTheme="minorHAnsi" w:cstheme="minorHAnsi"/>
                <w:color w:val="000000" w:themeColor="text1"/>
              </w:rPr>
              <w:t>кошти</w:t>
            </w:r>
          </w:p>
        </w:tc>
        <w:tc>
          <w:tcPr>
            <w:tcW w:w="368" w:type="pct"/>
            <w:shd w:val="clear" w:color="auto" w:fill="auto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val="ru-RU" w:eastAsia="hi-IN" w:bidi="hi-IN"/>
              </w:rPr>
              <w:t>2022-перодично</w:t>
            </w:r>
          </w:p>
        </w:tc>
      </w:tr>
      <w:tr w:rsidR="00B53A08" w:rsidRPr="008944D4" w:rsidTr="00F865C6">
        <w:trPr>
          <w:trHeight w:val="350"/>
          <w:jc w:val="center"/>
        </w:trPr>
        <w:tc>
          <w:tcPr>
            <w:tcW w:w="201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8944D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4.2.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7</w:t>
            </w:r>
          </w:p>
        </w:tc>
        <w:tc>
          <w:tcPr>
            <w:tcW w:w="648" w:type="pct"/>
          </w:tcPr>
          <w:p w:rsidR="00506014" w:rsidRPr="008944D4" w:rsidRDefault="00506014" w:rsidP="00104C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Придбання та оновлення сценічного вбрання аматорських колективів громади</w:t>
            </w:r>
          </w:p>
        </w:tc>
        <w:tc>
          <w:tcPr>
            <w:tcW w:w="638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Придбані хорові костюми для вокальних груп «Ватра», «Букурія», «Мерцішор»</w:t>
            </w:r>
          </w:p>
        </w:tc>
        <w:tc>
          <w:tcPr>
            <w:tcW w:w="627" w:type="pct"/>
            <w:vAlign w:val="center"/>
          </w:tcPr>
          <w:p w:rsidR="00506014" w:rsidRPr="008944D4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Збільшення можливостей самореалізації мешканців усіх вікових груп самореалізації у сфері культури</w:t>
            </w:r>
          </w:p>
        </w:tc>
        <w:tc>
          <w:tcPr>
            <w:tcW w:w="615" w:type="pct"/>
            <w:vAlign w:val="center"/>
          </w:tcPr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Рівень задоволеності</w:t>
            </w:r>
          </w:p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мешканців якістю</w:t>
            </w:r>
          </w:p>
          <w:p w:rsidR="00506014" w:rsidRPr="008944D4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mbria" w:hAnsi="Cambria" w:cs="Cambria"/>
              </w:rPr>
              <w:t>культурних послуг</w:t>
            </w:r>
          </w:p>
        </w:tc>
        <w:tc>
          <w:tcPr>
            <w:tcW w:w="596" w:type="pct"/>
          </w:tcPr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Дослідження умов</w:t>
            </w:r>
          </w:p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проживання та</w:t>
            </w:r>
          </w:p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якості публічних</w:t>
            </w:r>
          </w:p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="Cambria" w:hAnsi="Cambria" w:cs="Cambria"/>
              </w:rPr>
              <w:t>послуг</w:t>
            </w:r>
          </w:p>
        </w:tc>
        <w:tc>
          <w:tcPr>
            <w:tcW w:w="515" w:type="pct"/>
          </w:tcPr>
          <w:p w:rsidR="00506014" w:rsidRPr="008944D4" w:rsidRDefault="00FD4833" w:rsidP="00FD483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Начальник відділу культури, спорту, сімї та молоді</w:t>
            </w:r>
            <w:r w:rsidR="0050601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Керівники</w:t>
            </w:r>
            <w:r w:rsidR="0050601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</w:t>
            </w:r>
            <w:r w:rsidR="0018692F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закладів</w:t>
            </w:r>
            <w:r w:rsidR="0050601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культури</w:t>
            </w:r>
          </w:p>
        </w:tc>
        <w:tc>
          <w:tcPr>
            <w:tcW w:w="792" w:type="pct"/>
          </w:tcPr>
          <w:p w:rsidR="00506014" w:rsidRPr="008944D4" w:rsidRDefault="00506014" w:rsidP="00B53A08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Місцевий бюджет, міжнародні програми ТД</w:t>
            </w:r>
          </w:p>
        </w:tc>
        <w:tc>
          <w:tcPr>
            <w:tcW w:w="368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2022-2024</w:t>
            </w:r>
          </w:p>
        </w:tc>
      </w:tr>
      <w:tr w:rsidR="00B53A08" w:rsidRPr="008944D4" w:rsidTr="00F865C6">
        <w:trPr>
          <w:trHeight w:val="350"/>
          <w:jc w:val="center"/>
        </w:trPr>
        <w:tc>
          <w:tcPr>
            <w:tcW w:w="201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8944D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4.2.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9</w:t>
            </w:r>
          </w:p>
        </w:tc>
        <w:tc>
          <w:tcPr>
            <w:tcW w:w="648" w:type="pct"/>
          </w:tcPr>
          <w:p w:rsidR="00506014" w:rsidRPr="008944D4" w:rsidRDefault="00506014" w:rsidP="00104C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Активізація роботи органів учнівського та студентського самоврядування</w:t>
            </w:r>
          </w:p>
        </w:tc>
        <w:tc>
          <w:tcPr>
            <w:tcW w:w="638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заходів, організованих студентським самоврядуванням протягом року</w:t>
            </w:r>
          </w:p>
        </w:tc>
        <w:tc>
          <w:tcPr>
            <w:tcW w:w="627" w:type="pct"/>
            <w:vAlign w:val="center"/>
          </w:tcPr>
          <w:p w:rsidR="00506014" w:rsidRPr="008944D4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Збільшення можливостей самореалізації та самоорганізації дітей та молоді</w:t>
            </w:r>
          </w:p>
        </w:tc>
        <w:tc>
          <w:tcPr>
            <w:tcW w:w="615" w:type="pct"/>
            <w:vAlign w:val="center"/>
          </w:tcPr>
          <w:p w:rsidR="00506014" w:rsidRPr="008944D4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mbria" w:hAnsi="Cambria" w:cs="Cambria"/>
              </w:rPr>
              <w:t>Рівень задоволеності дітей та молоді якістю культурних послуг</w:t>
            </w:r>
          </w:p>
        </w:tc>
        <w:tc>
          <w:tcPr>
            <w:tcW w:w="596" w:type="pct"/>
          </w:tcPr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Дослідження умов</w:t>
            </w:r>
          </w:p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проживання та</w:t>
            </w:r>
          </w:p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якості публічних</w:t>
            </w:r>
          </w:p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="Cambria" w:hAnsi="Cambria" w:cs="Cambria"/>
              </w:rPr>
              <w:t>послуг</w:t>
            </w:r>
          </w:p>
        </w:tc>
        <w:tc>
          <w:tcPr>
            <w:tcW w:w="515" w:type="pct"/>
          </w:tcPr>
          <w:p w:rsidR="00506014" w:rsidRPr="008944D4" w:rsidRDefault="00FD4833" w:rsidP="00FD4833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Керівники</w:t>
            </w:r>
            <w:r w:rsidR="0050601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закладів </w:t>
            </w:r>
            <w:r w:rsidR="0050601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культури, директори 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навчальних закладів</w:t>
            </w:r>
          </w:p>
        </w:tc>
        <w:tc>
          <w:tcPr>
            <w:tcW w:w="792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ru-RU"/>
              </w:rPr>
              <w:t>Місцевий бюджет</w:t>
            </w:r>
          </w:p>
        </w:tc>
        <w:tc>
          <w:tcPr>
            <w:tcW w:w="368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2022-2024</w:t>
            </w:r>
          </w:p>
        </w:tc>
      </w:tr>
      <w:tr w:rsidR="00B53A08" w:rsidRPr="008944D4" w:rsidTr="00F865C6">
        <w:trPr>
          <w:trHeight w:val="350"/>
          <w:jc w:val="center"/>
        </w:trPr>
        <w:tc>
          <w:tcPr>
            <w:tcW w:w="201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8944D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4.2.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10</w:t>
            </w:r>
          </w:p>
        </w:tc>
        <w:tc>
          <w:tcPr>
            <w:tcW w:w="648" w:type="pct"/>
          </w:tcPr>
          <w:p w:rsidR="00506014" w:rsidRPr="008944D4" w:rsidRDefault="00506014" w:rsidP="00104C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Активізація роботи молодіжної ради</w:t>
            </w:r>
          </w:p>
        </w:tc>
        <w:tc>
          <w:tcPr>
            <w:tcW w:w="638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проектів, реалізованих Молодіжною радою (в т. ч. із залученням коштів міжнародних фондів МТД)</w:t>
            </w:r>
          </w:p>
        </w:tc>
        <w:tc>
          <w:tcPr>
            <w:tcW w:w="627" w:type="pct"/>
            <w:vAlign w:val="center"/>
          </w:tcPr>
          <w:p w:rsidR="00506014" w:rsidRPr="008944D4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Збільшення можливостей самореалізації та самоорганізації місцевої молоді</w:t>
            </w:r>
          </w:p>
        </w:tc>
        <w:tc>
          <w:tcPr>
            <w:tcW w:w="615" w:type="pct"/>
            <w:vAlign w:val="center"/>
          </w:tcPr>
          <w:p w:rsidR="00506014" w:rsidRPr="008944D4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mbria" w:hAnsi="Cambria" w:cs="Cambria"/>
              </w:rPr>
              <w:t>Рівень задоволеності дітей та молоді якістю культурних послуг</w:t>
            </w:r>
          </w:p>
        </w:tc>
        <w:tc>
          <w:tcPr>
            <w:tcW w:w="596" w:type="pct"/>
          </w:tcPr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Дослідження умов</w:t>
            </w:r>
          </w:p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проживання та</w:t>
            </w:r>
          </w:p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якості публічних</w:t>
            </w:r>
          </w:p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="Cambria" w:hAnsi="Cambria" w:cs="Cambria"/>
              </w:rPr>
              <w:t>послуг</w:t>
            </w:r>
          </w:p>
        </w:tc>
        <w:tc>
          <w:tcPr>
            <w:tcW w:w="515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Голова Молодіжної ради громади</w:t>
            </w:r>
          </w:p>
        </w:tc>
        <w:tc>
          <w:tcPr>
            <w:tcW w:w="792" w:type="pct"/>
          </w:tcPr>
          <w:p w:rsidR="00506014" w:rsidRPr="00F865C6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F865C6">
              <w:rPr>
                <w:rFonts w:asciiTheme="minorHAnsi" w:hAnsiTheme="minorHAnsi" w:cstheme="minorHAnsi"/>
                <w:color w:val="000000" w:themeColor="text1"/>
              </w:rPr>
              <w:t>Обласний і місце</w:t>
            </w:r>
            <w:r w:rsidR="00B53A08" w:rsidRPr="00F865C6">
              <w:rPr>
                <w:rFonts w:asciiTheme="minorHAnsi" w:hAnsiTheme="minorHAnsi" w:cstheme="minorHAnsi"/>
                <w:color w:val="000000" w:themeColor="text1"/>
              </w:rPr>
              <w:t xml:space="preserve">вий бюджети, міжнародні програми </w:t>
            </w:r>
            <w:r w:rsidRPr="00F865C6">
              <w:rPr>
                <w:rFonts w:asciiTheme="minorHAnsi" w:hAnsiTheme="minorHAnsi" w:cstheme="minorHAnsi"/>
                <w:color w:val="000000" w:themeColor="text1"/>
              </w:rPr>
              <w:t>ТД</w:t>
            </w:r>
          </w:p>
        </w:tc>
        <w:tc>
          <w:tcPr>
            <w:tcW w:w="368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2022-2024</w:t>
            </w:r>
          </w:p>
        </w:tc>
      </w:tr>
      <w:tr w:rsidR="00B53A08" w:rsidRPr="008944D4" w:rsidTr="00F865C6">
        <w:trPr>
          <w:trHeight w:val="350"/>
          <w:jc w:val="center"/>
        </w:trPr>
        <w:tc>
          <w:tcPr>
            <w:tcW w:w="201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8944D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4.2.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11</w:t>
            </w:r>
          </w:p>
        </w:tc>
        <w:tc>
          <w:tcPr>
            <w:tcW w:w="648" w:type="pct"/>
          </w:tcPr>
          <w:p w:rsidR="00506014" w:rsidRPr="008944D4" w:rsidRDefault="00506014" w:rsidP="00104CD1">
            <w:pPr>
              <w:rPr>
                <w:rFonts w:asciiTheme="minorHAnsi" w:hAnsiTheme="minorHAnsi" w:cstheme="minorHAnsi"/>
              </w:rPr>
            </w:pPr>
            <w:r w:rsidRPr="00624E64">
              <w:rPr>
                <w:rFonts w:asciiTheme="minorHAnsi" w:hAnsiTheme="minorHAnsi" w:cstheme="minorHAnsi"/>
              </w:rPr>
              <w:t>Створення та підтримка Молодіжного центру громади</w:t>
            </w:r>
          </w:p>
        </w:tc>
        <w:tc>
          <w:tcPr>
            <w:tcW w:w="638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Облаштоване діюче приміщення центру</w:t>
            </w:r>
          </w:p>
        </w:tc>
        <w:tc>
          <w:tcPr>
            <w:tcW w:w="627" w:type="pct"/>
            <w:vAlign w:val="center"/>
          </w:tcPr>
          <w:p w:rsidR="00506014" w:rsidRPr="008944D4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Збільшення можливостей самореалізації та самоорганізації місцевої молоді</w:t>
            </w:r>
          </w:p>
        </w:tc>
        <w:tc>
          <w:tcPr>
            <w:tcW w:w="615" w:type="pct"/>
            <w:vAlign w:val="center"/>
          </w:tcPr>
          <w:p w:rsidR="00506014" w:rsidRPr="008944D4" w:rsidRDefault="00506014" w:rsidP="00104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mbria" w:hAnsi="Cambria" w:cs="Cambria"/>
              </w:rPr>
              <w:t>Рівень задоволеності дітей та молоді якістю культурних послуг</w:t>
            </w:r>
          </w:p>
        </w:tc>
        <w:tc>
          <w:tcPr>
            <w:tcW w:w="596" w:type="pct"/>
          </w:tcPr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Дослідження умов</w:t>
            </w:r>
          </w:p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проживання та</w:t>
            </w:r>
          </w:p>
          <w:p w:rsidR="00506014" w:rsidRDefault="00506014" w:rsidP="00104CD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якості публічних</w:t>
            </w:r>
          </w:p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="Cambria" w:hAnsi="Cambria" w:cs="Cambria"/>
              </w:rPr>
              <w:t>послуг</w:t>
            </w:r>
          </w:p>
        </w:tc>
        <w:tc>
          <w:tcPr>
            <w:tcW w:w="515" w:type="pct"/>
          </w:tcPr>
          <w:p w:rsidR="00506014" w:rsidRPr="008944D4" w:rsidRDefault="00FD4833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Керівники закладів культури</w:t>
            </w:r>
            <w:r w:rsidR="0050601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, голова Молодіжної ради</w:t>
            </w:r>
          </w:p>
        </w:tc>
        <w:tc>
          <w:tcPr>
            <w:tcW w:w="792" w:type="pct"/>
          </w:tcPr>
          <w:p w:rsidR="00506014" w:rsidRPr="00F865C6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F865C6">
              <w:rPr>
                <w:rFonts w:asciiTheme="minorHAnsi" w:hAnsiTheme="minorHAnsi" w:cstheme="minorHAnsi"/>
                <w:color w:val="000000" w:themeColor="text1"/>
              </w:rPr>
              <w:t>Місце</w:t>
            </w:r>
            <w:r w:rsidR="007D2E76" w:rsidRPr="00F865C6">
              <w:rPr>
                <w:rFonts w:asciiTheme="minorHAnsi" w:hAnsiTheme="minorHAnsi" w:cstheme="minorHAnsi"/>
                <w:color w:val="000000" w:themeColor="text1"/>
              </w:rPr>
              <w:t>вий бюджет, міжнародні</w:t>
            </w:r>
            <w:r w:rsidR="00F865C6" w:rsidRPr="00F865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D2E76" w:rsidRPr="00F865C6">
              <w:rPr>
                <w:rFonts w:asciiTheme="minorHAnsi" w:hAnsiTheme="minorHAnsi" w:cstheme="minorHAnsi"/>
                <w:color w:val="000000" w:themeColor="text1"/>
              </w:rPr>
              <w:t xml:space="preserve">програми </w:t>
            </w:r>
            <w:r w:rsidRPr="00F865C6">
              <w:rPr>
                <w:rFonts w:asciiTheme="minorHAnsi" w:hAnsiTheme="minorHAnsi" w:cstheme="minorHAnsi"/>
                <w:color w:val="000000" w:themeColor="text1"/>
              </w:rPr>
              <w:t>ТД, спонсорські</w:t>
            </w:r>
            <w:r w:rsidR="00F865C6" w:rsidRPr="00F865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865C6">
              <w:rPr>
                <w:rFonts w:asciiTheme="minorHAnsi" w:hAnsiTheme="minorHAnsi" w:cstheme="minorHAnsi"/>
                <w:color w:val="000000" w:themeColor="text1"/>
              </w:rPr>
              <w:t>кошти</w:t>
            </w:r>
          </w:p>
        </w:tc>
        <w:tc>
          <w:tcPr>
            <w:tcW w:w="368" w:type="pct"/>
          </w:tcPr>
          <w:p w:rsidR="00506014" w:rsidRPr="008944D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2024-2026</w:t>
            </w:r>
          </w:p>
        </w:tc>
      </w:tr>
    </w:tbl>
    <w:p w:rsidR="00506014" w:rsidRPr="00F745DF" w:rsidRDefault="00506014" w:rsidP="00506014">
      <w:pPr>
        <w:spacing w:after="0" w:line="240" w:lineRule="auto"/>
        <w:rPr>
          <w:rFonts w:eastAsia="Times New Roman"/>
          <w:lang w:eastAsia="hi-IN" w:bidi="hi-IN"/>
        </w:rPr>
      </w:pPr>
    </w:p>
    <w:p w:rsidR="00506014" w:rsidRDefault="00506014" w:rsidP="00506014">
      <w:pPr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br w:type="page"/>
      </w:r>
    </w:p>
    <w:p w:rsidR="00AA4195" w:rsidRPr="00D86F2A" w:rsidRDefault="00AA4195" w:rsidP="00AA4195">
      <w:pPr>
        <w:shd w:val="clear" w:color="auto" w:fill="EAF1DD" w:themeFill="accent3" w:themeFillTint="33"/>
        <w:spacing w:after="0" w:line="240" w:lineRule="auto"/>
        <w:ind w:left="708" w:firstLine="708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b/>
          <w:bCs/>
          <w:noProof/>
          <w:kern w:val="1"/>
          <w:sz w:val="24"/>
          <w:szCs w:val="24"/>
          <w:lang w:val="ru-RU"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-245549</wp:posOffset>
            </wp:positionV>
            <wp:extent cx="621323" cy="537899"/>
            <wp:effectExtent l="0" t="0" r="0" b="0"/>
            <wp:wrapNone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23" cy="53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329B">
        <w:rPr>
          <w:rFonts w:ascii="Cambria" w:hAnsi="Cambria"/>
          <w:b/>
          <w:color w:val="404040" w:themeColor="text1" w:themeTint="BF"/>
          <w:sz w:val="24"/>
          <w:szCs w:val="24"/>
        </w:rPr>
        <w:t xml:space="preserve">СТРАТЕГІЧНА ЦІЛЬ </w:t>
      </w:r>
      <w:r>
        <w:rPr>
          <w:rFonts w:ascii="Cambria" w:hAnsi="Cambria"/>
          <w:b/>
          <w:color w:val="404040" w:themeColor="text1" w:themeTint="BF"/>
          <w:sz w:val="24"/>
          <w:szCs w:val="24"/>
        </w:rPr>
        <w:t>4</w:t>
      </w:r>
      <w:r w:rsidRPr="00F3329B">
        <w:rPr>
          <w:rFonts w:ascii="Cambria" w:hAnsi="Cambria"/>
          <w:b/>
          <w:color w:val="404040" w:themeColor="text1" w:themeTint="BF"/>
          <w:sz w:val="24"/>
          <w:szCs w:val="24"/>
        </w:rPr>
        <w:t xml:space="preserve">. </w:t>
      </w:r>
      <w:r w:rsidRPr="00FE3D1E">
        <w:rPr>
          <w:rFonts w:ascii="Cambria" w:hAnsi="Cambria"/>
          <w:b/>
          <w:color w:val="000000" w:themeColor="text1"/>
          <w:sz w:val="24"/>
          <w:szCs w:val="24"/>
        </w:rPr>
        <w:t>ГРОМАДА – ЦЕНТР ЄВРОПЕЙСЬКОЇ КУЛЬТУРИ ТА ОСВІТИ В УКРАЇНІ</w:t>
      </w:r>
    </w:p>
    <w:p w:rsidR="00506014" w:rsidRPr="00D86F2A" w:rsidRDefault="00BE385F" w:rsidP="00506014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BE385F">
        <w:rPr>
          <w:rFonts w:ascii="Cambria" w:hAnsi="Cambria"/>
          <w:b/>
          <w:noProof/>
          <w:color w:val="404040" w:themeColor="text1" w:themeTint="BF"/>
          <w:sz w:val="20"/>
          <w:szCs w:val="20"/>
          <w:lang w:val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-3957</wp:posOffset>
            </wp:positionH>
            <wp:positionV relativeFrom="paragraph">
              <wp:posOffset>153035</wp:posOffset>
            </wp:positionV>
            <wp:extent cx="420370" cy="36322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85F" w:rsidRDefault="00BE385F" w:rsidP="00BE385F">
      <w:pPr>
        <w:spacing w:after="0" w:line="240" w:lineRule="auto"/>
        <w:rPr>
          <w:rFonts w:ascii="Cambria" w:hAnsi="Cambria"/>
          <w:b/>
          <w:color w:val="404040" w:themeColor="text1" w:themeTint="BF"/>
          <w:sz w:val="20"/>
          <w:szCs w:val="20"/>
        </w:rPr>
      </w:pPr>
    </w:p>
    <w:p w:rsidR="00506014" w:rsidRPr="00FE3D1E" w:rsidRDefault="00506014" w:rsidP="00BE385F">
      <w:pPr>
        <w:spacing w:after="0" w:line="360" w:lineRule="auto"/>
        <w:ind w:firstLine="708"/>
        <w:rPr>
          <w:rFonts w:eastAsia="Times New Roman"/>
          <w:b/>
          <w:color w:val="000000" w:themeColor="text1"/>
          <w:lang w:eastAsia="hi-IN" w:bidi="hi-IN"/>
        </w:rPr>
      </w:pPr>
      <w:r w:rsidRPr="00FE3D1E">
        <w:rPr>
          <w:rFonts w:ascii="Cambria" w:hAnsi="Cambria"/>
          <w:b/>
          <w:color w:val="404040" w:themeColor="text1" w:themeTint="BF"/>
          <w:sz w:val="20"/>
          <w:szCs w:val="20"/>
        </w:rPr>
        <w:t xml:space="preserve">Операційна ціль </w:t>
      </w:r>
      <w:r>
        <w:rPr>
          <w:rFonts w:ascii="Cambria" w:hAnsi="Cambria"/>
          <w:b/>
          <w:color w:val="404040" w:themeColor="text1" w:themeTint="BF"/>
          <w:sz w:val="20"/>
          <w:szCs w:val="20"/>
        </w:rPr>
        <w:t>4</w:t>
      </w:r>
      <w:r w:rsidRPr="00FE3D1E">
        <w:rPr>
          <w:rFonts w:ascii="Cambria" w:hAnsi="Cambria"/>
          <w:b/>
          <w:color w:val="404040" w:themeColor="text1" w:themeTint="BF"/>
          <w:sz w:val="20"/>
          <w:szCs w:val="20"/>
        </w:rPr>
        <w:t>.</w:t>
      </w:r>
      <w:r>
        <w:rPr>
          <w:rFonts w:ascii="Cambria" w:hAnsi="Cambria"/>
          <w:b/>
          <w:color w:val="404040" w:themeColor="text1" w:themeTint="BF"/>
          <w:sz w:val="20"/>
          <w:szCs w:val="20"/>
        </w:rPr>
        <w:t>3</w:t>
      </w:r>
      <w:r w:rsidRPr="00FE3D1E">
        <w:rPr>
          <w:rFonts w:ascii="Cambria" w:hAnsi="Cambria"/>
          <w:b/>
          <w:color w:val="404040" w:themeColor="text1" w:themeTint="BF"/>
          <w:sz w:val="20"/>
          <w:szCs w:val="20"/>
        </w:rPr>
        <w:t xml:space="preserve">. </w:t>
      </w:r>
      <w:r w:rsidRPr="00B51C10">
        <w:rPr>
          <w:rFonts w:asciiTheme="majorHAnsi" w:eastAsia="Times New Roman" w:hAnsiTheme="majorHAnsi" w:cs="Arial"/>
          <w:b/>
          <w:color w:val="000000" w:themeColor="text1"/>
          <w:kern w:val="1"/>
          <w:sz w:val="20"/>
          <w:szCs w:val="20"/>
          <w:lang w:eastAsia="hi-IN" w:bidi="hi-IN"/>
        </w:rPr>
        <w:t>Громада – активний учасник транскордонної та міжнародної співпраці</w:t>
      </w:r>
    </w:p>
    <w:tbl>
      <w:tblPr>
        <w:tblStyle w:val="151"/>
        <w:tblW w:w="5000" w:type="pct"/>
        <w:jc w:val="center"/>
        <w:tblBorders>
          <w:top w:val="single" w:sz="18" w:space="0" w:color="34411B"/>
          <w:left w:val="single" w:sz="18" w:space="0" w:color="34411B"/>
          <w:bottom w:val="single" w:sz="18" w:space="0" w:color="34411B"/>
          <w:right w:val="single" w:sz="18" w:space="0" w:color="34411B"/>
          <w:insideH w:val="single" w:sz="6" w:space="0" w:color="34411B"/>
          <w:insideV w:val="single" w:sz="6" w:space="0" w:color="34411B"/>
        </w:tblBorders>
        <w:tblCellMar>
          <w:left w:w="28" w:type="dxa"/>
          <w:right w:w="28" w:type="dxa"/>
        </w:tblCellMar>
        <w:tblLook w:val="0000"/>
      </w:tblPr>
      <w:tblGrid>
        <w:gridCol w:w="565"/>
        <w:gridCol w:w="2117"/>
        <w:gridCol w:w="1850"/>
        <w:gridCol w:w="1822"/>
        <w:gridCol w:w="1788"/>
        <w:gridCol w:w="1603"/>
        <w:gridCol w:w="1617"/>
        <w:gridCol w:w="1566"/>
        <w:gridCol w:w="1130"/>
      </w:tblGrid>
      <w:tr w:rsidR="00506014" w:rsidRPr="00CC3E33" w:rsidTr="00104CD1">
        <w:trPr>
          <w:trHeight w:val="1247"/>
          <w:jc w:val="center"/>
        </w:trPr>
        <w:tc>
          <w:tcPr>
            <w:tcW w:w="201" w:type="pct"/>
            <w:shd w:val="clear" w:color="auto" w:fill="D6E3BC" w:themeFill="accent3" w:themeFillTint="66"/>
            <w:vAlign w:val="center"/>
          </w:tcPr>
          <w:p w:rsidR="00506014" w:rsidRPr="00CC3E33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</w:p>
        </w:tc>
        <w:tc>
          <w:tcPr>
            <w:tcW w:w="753" w:type="pct"/>
            <w:shd w:val="clear" w:color="auto" w:fill="D6E3BC" w:themeFill="accent3" w:themeFillTint="66"/>
            <w:vAlign w:val="center"/>
          </w:tcPr>
          <w:p w:rsidR="00506014" w:rsidRPr="00CC3E33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CC3E33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Діяльність/ завдання</w:t>
            </w:r>
          </w:p>
        </w:tc>
        <w:tc>
          <w:tcPr>
            <w:tcW w:w="658" w:type="pct"/>
            <w:shd w:val="clear" w:color="auto" w:fill="D6E3BC" w:themeFill="accent3" w:themeFillTint="66"/>
            <w:vAlign w:val="center"/>
          </w:tcPr>
          <w:p w:rsidR="00506014" w:rsidRPr="00CC3E33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CC3E33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реалізації діяльності / завдання (продукт)</w:t>
            </w:r>
          </w:p>
        </w:tc>
        <w:tc>
          <w:tcPr>
            <w:tcW w:w="648" w:type="pct"/>
            <w:shd w:val="clear" w:color="auto" w:fill="D6E3BC" w:themeFill="accent3" w:themeFillTint="66"/>
            <w:vAlign w:val="center"/>
          </w:tcPr>
          <w:p w:rsidR="00506014" w:rsidRPr="00CC3E33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CC3E33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Результат реалізації діяльності / завдання</w:t>
            </w:r>
          </w:p>
        </w:tc>
        <w:tc>
          <w:tcPr>
            <w:tcW w:w="636" w:type="pct"/>
            <w:shd w:val="clear" w:color="auto" w:fill="D6E3BC" w:themeFill="accent3" w:themeFillTint="66"/>
            <w:vAlign w:val="center"/>
          </w:tcPr>
          <w:p w:rsidR="00506014" w:rsidRPr="00CC3E33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CC3E33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Показник оцінювання результату діяльності</w:t>
            </w:r>
          </w:p>
        </w:tc>
        <w:tc>
          <w:tcPr>
            <w:tcW w:w="570" w:type="pct"/>
            <w:shd w:val="clear" w:color="auto" w:fill="D6E3BC" w:themeFill="accent3" w:themeFillTint="66"/>
            <w:vAlign w:val="center"/>
          </w:tcPr>
          <w:p w:rsidR="00506014" w:rsidRPr="00CC3E33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CC3E33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Джерела перевірки показників</w:t>
            </w:r>
          </w:p>
        </w:tc>
        <w:tc>
          <w:tcPr>
            <w:tcW w:w="575" w:type="pct"/>
            <w:shd w:val="clear" w:color="auto" w:fill="D6E3BC" w:themeFill="accent3" w:themeFillTint="66"/>
            <w:vAlign w:val="center"/>
          </w:tcPr>
          <w:p w:rsidR="00506014" w:rsidRPr="00CC3E33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CC3E33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Відповідальний за виконання діяльності чи завдання</w:t>
            </w:r>
          </w:p>
        </w:tc>
        <w:tc>
          <w:tcPr>
            <w:tcW w:w="557" w:type="pct"/>
            <w:shd w:val="clear" w:color="auto" w:fill="D6E3BC" w:themeFill="accent3" w:themeFillTint="66"/>
            <w:vAlign w:val="center"/>
          </w:tcPr>
          <w:p w:rsidR="00506014" w:rsidRPr="00CC3E33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CC3E33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 xml:space="preserve">Джерела фінансування / кошти з бюджету </w:t>
            </w:r>
            <w:r w:rsidR="00FA2679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ТГ</w:t>
            </w:r>
          </w:p>
        </w:tc>
        <w:tc>
          <w:tcPr>
            <w:tcW w:w="402" w:type="pct"/>
            <w:shd w:val="clear" w:color="auto" w:fill="D6E3BC" w:themeFill="accent3" w:themeFillTint="66"/>
            <w:vAlign w:val="center"/>
          </w:tcPr>
          <w:p w:rsidR="00506014" w:rsidRPr="00CC3E33" w:rsidRDefault="00506014" w:rsidP="00104CD1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hi-IN" w:bidi="hi-IN"/>
              </w:rPr>
            </w:pPr>
            <w:r w:rsidRPr="00CC3E33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Термін реалізації</w:t>
            </w:r>
          </w:p>
        </w:tc>
      </w:tr>
      <w:tr w:rsidR="00506014" w:rsidRPr="00CC3E33" w:rsidTr="00104CD1">
        <w:trPr>
          <w:trHeight w:val="1134"/>
          <w:jc w:val="center"/>
        </w:trPr>
        <w:tc>
          <w:tcPr>
            <w:tcW w:w="201" w:type="pct"/>
          </w:tcPr>
          <w:p w:rsidR="00506014" w:rsidRPr="00CC3E33" w:rsidRDefault="00506014" w:rsidP="00104CD1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color w:val="5B9BD5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4.3.1</w:t>
            </w:r>
          </w:p>
        </w:tc>
        <w:tc>
          <w:tcPr>
            <w:tcW w:w="753" w:type="pct"/>
          </w:tcPr>
          <w:p w:rsidR="00506014" w:rsidRPr="00CC3E33" w:rsidRDefault="00506014" w:rsidP="00104CD1">
            <w:pPr>
              <w:pStyle w:val="Akapitzlist1"/>
              <w:snapToGrid w:val="0"/>
              <w:spacing w:before="20" w:after="60"/>
              <w:ind w:left="0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</w:rPr>
              <w:t>Розвиток транскордонної співпраці за усіма напрямами життєдіяльності громади</w:t>
            </w:r>
          </w:p>
        </w:tc>
        <w:tc>
          <w:tcPr>
            <w:tcW w:w="658" w:type="pct"/>
          </w:tcPr>
          <w:p w:rsidR="00506014" w:rsidRPr="00CC3E33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опрацьованих та поданих до участі в конкурсі проектних пропозицій за рік</w:t>
            </w:r>
          </w:p>
        </w:tc>
        <w:tc>
          <w:tcPr>
            <w:tcW w:w="648" w:type="pct"/>
          </w:tcPr>
          <w:p w:rsidR="00506014" w:rsidRPr="00CC3E33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Збільшення міжнародної активності громади, в т. ч. в питанні участі у великих міжнародних проектах</w:t>
            </w:r>
          </w:p>
        </w:tc>
        <w:tc>
          <w:tcPr>
            <w:tcW w:w="636" w:type="pct"/>
          </w:tcPr>
          <w:p w:rsidR="00506014" w:rsidRPr="00CC3E33" w:rsidRDefault="00506014" w:rsidP="00104CD1">
            <w:pPr>
              <w:snapToGrid w:val="0"/>
              <w:spacing w:before="20" w:after="4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міжнародних проектів/заходів за міжнародною участю, в яких громада брала протягом року</w:t>
            </w:r>
          </w:p>
        </w:tc>
        <w:tc>
          <w:tcPr>
            <w:tcW w:w="570" w:type="pct"/>
          </w:tcPr>
          <w:p w:rsidR="00506014" w:rsidRPr="00CC3E33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Звіт міського голови</w:t>
            </w:r>
          </w:p>
        </w:tc>
        <w:tc>
          <w:tcPr>
            <w:tcW w:w="575" w:type="pct"/>
          </w:tcPr>
          <w:p w:rsidR="00506014" w:rsidRPr="00CC3E33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Міський голова, </w:t>
            </w:r>
            <w:r w:rsidR="00280A76" w:rsidRPr="00280A76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Відділ економічного розвитку, інвестицій та закупівель</w:t>
            </w:r>
          </w:p>
        </w:tc>
        <w:tc>
          <w:tcPr>
            <w:tcW w:w="557" w:type="pct"/>
          </w:tcPr>
          <w:p w:rsidR="00506014" w:rsidRPr="00CC3E33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Міськ</w:t>
            </w:r>
            <w:r w:rsidR="007D2E76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ий бюджет, міжнародні програми 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ТД</w:t>
            </w:r>
          </w:p>
        </w:tc>
        <w:tc>
          <w:tcPr>
            <w:tcW w:w="402" w:type="pct"/>
          </w:tcPr>
          <w:p w:rsidR="00506014" w:rsidRPr="003D1404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2022-постійно</w:t>
            </w:r>
          </w:p>
        </w:tc>
      </w:tr>
      <w:tr w:rsidR="00506014" w:rsidRPr="00CC3E33" w:rsidTr="00104CD1">
        <w:trPr>
          <w:trHeight w:val="1134"/>
          <w:jc w:val="center"/>
        </w:trPr>
        <w:tc>
          <w:tcPr>
            <w:tcW w:w="201" w:type="pct"/>
          </w:tcPr>
          <w:p w:rsidR="00506014" w:rsidRPr="00CC3E33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CC3E33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4.3.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</w:t>
            </w:r>
          </w:p>
        </w:tc>
        <w:tc>
          <w:tcPr>
            <w:tcW w:w="753" w:type="pct"/>
          </w:tcPr>
          <w:p w:rsidR="00506014" w:rsidRPr="00CC3E33" w:rsidRDefault="00506014" w:rsidP="00104C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Розширення міжнародної співпраці з іншими країнами</w:t>
            </w:r>
          </w:p>
        </w:tc>
        <w:tc>
          <w:tcPr>
            <w:tcW w:w="658" w:type="pct"/>
          </w:tcPr>
          <w:p w:rsidR="00506014" w:rsidRPr="00CC3E33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Підписані угоди/меморандуми про співпрацю з новими партнерами-громадами з країн ЄС </w:t>
            </w:r>
          </w:p>
        </w:tc>
        <w:tc>
          <w:tcPr>
            <w:tcW w:w="648" w:type="pct"/>
            <w:vAlign w:val="center"/>
          </w:tcPr>
          <w:p w:rsidR="00506014" w:rsidRPr="00CC3E33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Збільшення міжнародної активності громади</w:t>
            </w:r>
          </w:p>
        </w:tc>
        <w:tc>
          <w:tcPr>
            <w:tcW w:w="636" w:type="pct"/>
          </w:tcPr>
          <w:p w:rsidR="00506014" w:rsidRPr="00CC3E33" w:rsidRDefault="00506014" w:rsidP="00104CD1">
            <w:pPr>
              <w:snapToGrid w:val="0"/>
              <w:spacing w:before="20" w:after="4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міжнародних проектів/заходів за міжнародною участю, в яких громада брала протягом року</w:t>
            </w:r>
          </w:p>
        </w:tc>
        <w:tc>
          <w:tcPr>
            <w:tcW w:w="570" w:type="pct"/>
          </w:tcPr>
          <w:p w:rsidR="00506014" w:rsidRPr="00CC3E33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Звіт міського голови</w:t>
            </w:r>
          </w:p>
        </w:tc>
        <w:tc>
          <w:tcPr>
            <w:tcW w:w="575" w:type="pct"/>
          </w:tcPr>
          <w:p w:rsidR="00506014" w:rsidRPr="00CC3E33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Міський голова, </w:t>
            </w:r>
            <w:r w:rsidR="00280A76" w:rsidRPr="00280A76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Відділ економічного розвитку, інвестицій та закупівель</w:t>
            </w:r>
          </w:p>
        </w:tc>
        <w:tc>
          <w:tcPr>
            <w:tcW w:w="557" w:type="pct"/>
          </w:tcPr>
          <w:p w:rsidR="00506014" w:rsidRPr="00CC3E33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Міський бюджет, бюджети муніципалітетів країн ЄС</w:t>
            </w:r>
          </w:p>
        </w:tc>
        <w:tc>
          <w:tcPr>
            <w:tcW w:w="402" w:type="pct"/>
          </w:tcPr>
          <w:p w:rsidR="00506014" w:rsidRPr="00CC3E33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2022-постійно</w:t>
            </w:r>
          </w:p>
        </w:tc>
      </w:tr>
      <w:tr w:rsidR="00506014" w:rsidRPr="00CC3E33" w:rsidTr="00104CD1">
        <w:trPr>
          <w:trHeight w:val="453"/>
          <w:jc w:val="center"/>
        </w:trPr>
        <w:tc>
          <w:tcPr>
            <w:tcW w:w="201" w:type="pct"/>
          </w:tcPr>
          <w:p w:rsidR="00506014" w:rsidRPr="00CC3E33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4.3.3</w:t>
            </w:r>
          </w:p>
        </w:tc>
        <w:tc>
          <w:tcPr>
            <w:tcW w:w="753" w:type="pct"/>
          </w:tcPr>
          <w:p w:rsidR="00506014" w:rsidRPr="00CC3E33" w:rsidRDefault="00506014" w:rsidP="00104C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Підвищення кваліфікації працівників міської ради і комунальних закладів у сфері написання проектних заявок та управління проектами</w:t>
            </w:r>
          </w:p>
        </w:tc>
        <w:tc>
          <w:tcPr>
            <w:tcW w:w="658" w:type="pct"/>
          </w:tcPr>
          <w:p w:rsidR="00506014" w:rsidRPr="00C24D62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Кількість працівників/годин, що пройшли</w:t>
            </w:r>
            <w:r w:rsidR="0038692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навчання з проектного менеджменту</w:t>
            </w:r>
          </w:p>
        </w:tc>
        <w:tc>
          <w:tcPr>
            <w:tcW w:w="648" w:type="pct"/>
            <w:vAlign w:val="center"/>
          </w:tcPr>
          <w:p w:rsidR="00506014" w:rsidRPr="00CC3E33" w:rsidRDefault="00506014" w:rsidP="007D2E76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Підвищення ефективності роботи працівників міськради по залученню коштів міжнародних програм ТД</w:t>
            </w:r>
          </w:p>
        </w:tc>
        <w:tc>
          <w:tcPr>
            <w:tcW w:w="636" w:type="pct"/>
            <w:vAlign w:val="center"/>
          </w:tcPr>
          <w:p w:rsidR="00506014" w:rsidRPr="00CC3E33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Підвищення % відібраних до фінансування проектних заявок</w:t>
            </w:r>
          </w:p>
        </w:tc>
        <w:tc>
          <w:tcPr>
            <w:tcW w:w="570" w:type="pct"/>
          </w:tcPr>
          <w:p w:rsidR="00506014" w:rsidRPr="00CC3E33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Звіт начальника відділу економічного розвитку</w:t>
            </w:r>
          </w:p>
        </w:tc>
        <w:tc>
          <w:tcPr>
            <w:tcW w:w="575" w:type="pct"/>
          </w:tcPr>
          <w:p w:rsidR="00506014" w:rsidRPr="00CC3E33" w:rsidRDefault="00280A76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280A76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Відділ економічного розвитку, інвестицій та закупівель</w:t>
            </w:r>
          </w:p>
        </w:tc>
        <w:tc>
          <w:tcPr>
            <w:tcW w:w="557" w:type="pct"/>
          </w:tcPr>
          <w:p w:rsidR="00506014" w:rsidRPr="00CC3E33" w:rsidRDefault="00506014" w:rsidP="007D2E76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Міський бюджет, міжнародні програми ТД</w:t>
            </w:r>
            <w:r w:rsidR="007D2E76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та інші донорські програми</w:t>
            </w:r>
          </w:p>
        </w:tc>
        <w:tc>
          <w:tcPr>
            <w:tcW w:w="402" w:type="pct"/>
          </w:tcPr>
          <w:p w:rsidR="00506014" w:rsidRPr="00CC3E33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постійно</w:t>
            </w:r>
          </w:p>
        </w:tc>
      </w:tr>
      <w:tr w:rsidR="00506014" w:rsidRPr="00CC3E33" w:rsidTr="00104CD1">
        <w:trPr>
          <w:trHeight w:val="1134"/>
          <w:jc w:val="center"/>
        </w:trPr>
        <w:tc>
          <w:tcPr>
            <w:tcW w:w="201" w:type="pct"/>
          </w:tcPr>
          <w:p w:rsidR="00506014" w:rsidRPr="00CC3E33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CC3E33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>4.3.5</w:t>
            </w:r>
          </w:p>
        </w:tc>
        <w:tc>
          <w:tcPr>
            <w:tcW w:w="753" w:type="pct"/>
          </w:tcPr>
          <w:p w:rsidR="00506014" w:rsidRPr="00CC3E33" w:rsidRDefault="00506014" w:rsidP="00104C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Інституціалізація підтримки громадських організацій, які залучають </w:t>
            </w:r>
            <w:r w:rsidR="00386929">
              <w:rPr>
                <w:rFonts w:asciiTheme="minorHAnsi" w:hAnsiTheme="minorHAnsi" w:cstheme="minorHAnsi"/>
              </w:rPr>
              <w:t>грантові</w:t>
            </w:r>
            <w:r>
              <w:rPr>
                <w:rFonts w:asciiTheme="minorHAnsi" w:hAnsiTheme="minorHAnsi" w:cstheme="minorHAnsi"/>
              </w:rPr>
              <w:t xml:space="preserve"> кошти</w:t>
            </w:r>
          </w:p>
        </w:tc>
        <w:tc>
          <w:tcPr>
            <w:tcW w:w="658" w:type="pct"/>
          </w:tcPr>
          <w:p w:rsidR="00506014" w:rsidRPr="00CC3E33" w:rsidRDefault="00386929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Опрацьо</w:t>
            </w:r>
            <w:r w:rsidR="00506014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ване Положення про підтримку діяльності місцевих ГО</w:t>
            </w:r>
          </w:p>
        </w:tc>
        <w:tc>
          <w:tcPr>
            <w:tcW w:w="648" w:type="pct"/>
            <w:vAlign w:val="center"/>
          </w:tcPr>
          <w:p w:rsidR="00506014" w:rsidRPr="00CC3E33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Підвищення ефективності роботи з вирішення проблем місцевого розвитку за рахунок залучення ГО</w:t>
            </w:r>
          </w:p>
        </w:tc>
        <w:tc>
          <w:tcPr>
            <w:tcW w:w="636" w:type="pct"/>
            <w:vAlign w:val="center"/>
          </w:tcPr>
          <w:p w:rsidR="00506014" w:rsidRPr="00CC3E33" w:rsidRDefault="00506014" w:rsidP="00104CD1">
            <w:pPr>
              <w:spacing w:before="20"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Кількість коштів, ефективно освоєних місцевими ГО за результатами співпраці з міською владою</w:t>
            </w:r>
          </w:p>
        </w:tc>
        <w:tc>
          <w:tcPr>
            <w:tcW w:w="570" w:type="pct"/>
          </w:tcPr>
          <w:p w:rsidR="00506014" w:rsidRPr="00CC3E33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Звіт начальника відділу економічного розвитку</w:t>
            </w:r>
          </w:p>
        </w:tc>
        <w:tc>
          <w:tcPr>
            <w:tcW w:w="575" w:type="pct"/>
          </w:tcPr>
          <w:p w:rsidR="00506014" w:rsidRPr="00CC3E33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</w:p>
        </w:tc>
        <w:tc>
          <w:tcPr>
            <w:tcW w:w="557" w:type="pct"/>
          </w:tcPr>
          <w:p w:rsidR="00506014" w:rsidRPr="00CC3E33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Міський бюджет, </w:t>
            </w:r>
            <w:r w:rsidR="00F865C6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міжнародні програми </w:t>
            </w: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ТД</w:t>
            </w:r>
          </w:p>
        </w:tc>
        <w:tc>
          <w:tcPr>
            <w:tcW w:w="402" w:type="pct"/>
          </w:tcPr>
          <w:p w:rsidR="00506014" w:rsidRPr="00CC3E33" w:rsidRDefault="00506014" w:rsidP="00104CD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2022</w:t>
            </w:r>
          </w:p>
        </w:tc>
      </w:tr>
    </w:tbl>
    <w:p w:rsidR="00506014" w:rsidRPr="000632B4" w:rsidRDefault="00506014" w:rsidP="00506014">
      <w:pPr>
        <w:spacing w:after="0" w:line="240" w:lineRule="auto"/>
        <w:rPr>
          <w:rFonts w:eastAsia="Times New Roman"/>
          <w:lang w:eastAsia="hi-IN" w:bidi="hi-IN"/>
        </w:rPr>
      </w:pPr>
    </w:p>
    <w:p w:rsidR="007C3478" w:rsidRPr="00A347C0" w:rsidRDefault="007C3478" w:rsidP="00D47573">
      <w:pPr>
        <w:spacing w:after="0" w:line="240" w:lineRule="auto"/>
        <w:rPr>
          <w:rFonts w:eastAsia="Times New Roman"/>
          <w:lang w:eastAsia="hi-IN" w:bidi="hi-IN"/>
        </w:rPr>
      </w:pPr>
    </w:p>
    <w:sectPr w:rsidR="007C3478" w:rsidRPr="00A347C0" w:rsidSect="00532246">
      <w:headerReference w:type="default" r:id="rId30"/>
      <w:pgSz w:w="16838" w:h="11906" w:orient="landscape"/>
      <w:pgMar w:top="1276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58" w:rsidRDefault="00DA4158" w:rsidP="00C97AC3">
      <w:pPr>
        <w:spacing w:after="0" w:line="240" w:lineRule="auto"/>
      </w:pPr>
      <w:r>
        <w:separator/>
      </w:r>
    </w:p>
  </w:endnote>
  <w:endnote w:type="continuationSeparator" w:id="1">
    <w:p w:rsidR="00DA4158" w:rsidRDefault="00DA4158" w:rsidP="00C9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58" w:rsidRDefault="00DA4158" w:rsidP="00C97AC3">
      <w:pPr>
        <w:spacing w:after="0" w:line="240" w:lineRule="auto"/>
      </w:pPr>
      <w:r>
        <w:separator/>
      </w:r>
    </w:p>
  </w:footnote>
  <w:footnote w:type="continuationSeparator" w:id="1">
    <w:p w:rsidR="00DA4158" w:rsidRDefault="00DA4158" w:rsidP="00C9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2901"/>
      <w:gridCol w:w="2471"/>
      <w:gridCol w:w="2751"/>
    </w:tblGrid>
    <w:tr w:rsidR="003116ED" w:rsidRPr="00435C0E" w:rsidTr="002A240F">
      <w:trPr>
        <w:trHeight w:val="462"/>
        <w:jc w:val="center"/>
      </w:trPr>
      <w:tc>
        <w:tcPr>
          <w:tcW w:w="2901" w:type="dxa"/>
          <w:vAlign w:val="center"/>
        </w:tcPr>
        <w:p w:rsidR="003116ED" w:rsidRPr="00435C0E" w:rsidRDefault="003116ED" w:rsidP="002A240F">
          <w:pPr>
            <w:spacing w:after="0" w:line="240" w:lineRule="auto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noProof/>
              <w:sz w:val="24"/>
              <w:szCs w:val="24"/>
              <w:lang w:val="ru-RU"/>
            </w:rPr>
            <w:drawing>
              <wp:inline distT="0" distB="0" distL="0" distR="0">
                <wp:extent cx="1387141" cy="413035"/>
                <wp:effectExtent l="0" t="0" r="0" b="0"/>
                <wp:docPr id="36" name="Рисунок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7141" cy="41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1" w:type="dxa"/>
          <w:vAlign w:val="center"/>
        </w:tcPr>
        <w:p w:rsidR="003116ED" w:rsidRPr="00435C0E" w:rsidRDefault="003116ED" w:rsidP="002A240F">
          <w:pPr>
            <w:spacing w:after="0" w:line="240" w:lineRule="auto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930075" cy="370840"/>
                <wp:effectExtent l="0" t="0" r="0" b="0"/>
                <wp:docPr id="37" name="Рисунок 37" descr="FRDL UA - FR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RDL UA - FR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200" cy="39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1" w:type="dxa"/>
          <w:vAlign w:val="center"/>
        </w:tcPr>
        <w:p w:rsidR="003116ED" w:rsidRPr="00435C0E" w:rsidRDefault="003116ED" w:rsidP="002A240F">
          <w:pPr>
            <w:spacing w:after="0" w:line="240" w:lineRule="auto"/>
            <w:jc w:val="center"/>
            <w:rPr>
              <w:rFonts w:cs="Arial"/>
              <w:b/>
              <w:sz w:val="24"/>
              <w:szCs w:val="24"/>
            </w:rPr>
          </w:pPr>
          <w:r w:rsidRPr="005F1AAE">
            <w:rPr>
              <w:rFonts w:cs="Arial"/>
              <w:b/>
              <w:noProof/>
              <w:sz w:val="24"/>
              <w:szCs w:val="24"/>
              <w:lang w:val="ru-RU"/>
            </w:rPr>
            <w:drawing>
              <wp:inline distT="0" distB="0" distL="0" distR="0">
                <wp:extent cx="1046480" cy="523240"/>
                <wp:effectExtent l="0" t="0" r="0" b="0"/>
                <wp:docPr id="38" name="Рисунок 38" descr="D:\ЗУРНЦ\FRDL\4 етап_стратегії\GC_Ukraine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ЗУРНЦ\FRDL\4 етап_стратегії\GC_Ukraine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48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16ED" w:rsidRPr="00435C0E" w:rsidTr="002A240F">
      <w:trPr>
        <w:trHeight w:val="417"/>
        <w:jc w:val="center"/>
      </w:trPr>
      <w:tc>
        <w:tcPr>
          <w:tcW w:w="8123" w:type="dxa"/>
          <w:gridSpan w:val="3"/>
          <w:vAlign w:val="center"/>
        </w:tcPr>
        <w:p w:rsidR="003116ED" w:rsidRPr="00032F4C" w:rsidRDefault="003116ED" w:rsidP="002A240F">
          <w:pPr>
            <w:spacing w:after="0" w:line="240" w:lineRule="auto"/>
            <w:jc w:val="center"/>
            <w:rPr>
              <w:rFonts w:cs="Arial"/>
              <w:b/>
              <w:color w:val="000066"/>
              <w:sz w:val="6"/>
              <w:szCs w:val="6"/>
              <w:lang w:val="en-US"/>
            </w:rPr>
          </w:pPr>
        </w:p>
        <w:p w:rsidR="003116ED" w:rsidRDefault="003116ED" w:rsidP="002A240F">
          <w:pPr>
            <w:spacing w:after="0" w:line="240" w:lineRule="auto"/>
            <w:jc w:val="center"/>
            <w:rPr>
              <w:b/>
              <w:color w:val="000066"/>
              <w:sz w:val="20"/>
              <w:szCs w:val="20"/>
            </w:rPr>
          </w:pPr>
          <w:r w:rsidRPr="00032F4C">
            <w:rPr>
              <w:b/>
              <w:color w:val="000066"/>
              <w:sz w:val="20"/>
              <w:szCs w:val="20"/>
            </w:rPr>
            <w:t>Децентралізація приносить кращі результати та ефективність (</w:t>
          </w:r>
          <w:r w:rsidRPr="00032F4C">
            <w:rPr>
              <w:b/>
              <w:color w:val="000066"/>
              <w:sz w:val="20"/>
              <w:szCs w:val="20"/>
              <w:lang w:val="en-US"/>
            </w:rPr>
            <w:t>DOBRE</w:t>
          </w:r>
          <w:r w:rsidRPr="00032F4C">
            <w:rPr>
              <w:b/>
              <w:color w:val="000066"/>
              <w:sz w:val="20"/>
              <w:szCs w:val="20"/>
            </w:rPr>
            <w:t>)</w:t>
          </w:r>
        </w:p>
        <w:p w:rsidR="003116ED" w:rsidRPr="00032F4C" w:rsidRDefault="003116ED" w:rsidP="002A240F">
          <w:pPr>
            <w:spacing w:after="0" w:line="240" w:lineRule="auto"/>
            <w:jc w:val="center"/>
            <w:rPr>
              <w:b/>
              <w:color w:val="000066"/>
              <w:sz w:val="20"/>
              <w:szCs w:val="20"/>
            </w:rPr>
          </w:pPr>
        </w:p>
      </w:tc>
    </w:tr>
  </w:tbl>
  <w:p w:rsidR="003116ED" w:rsidRPr="00D86F2A" w:rsidRDefault="003116ED" w:rsidP="00040A54">
    <w:pPr>
      <w:pStyle w:val="a5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31B"/>
    <w:multiLevelType w:val="hybridMultilevel"/>
    <w:tmpl w:val="3C086366"/>
    <w:lvl w:ilvl="0" w:tplc="F754D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5F90"/>
    <w:multiLevelType w:val="hybridMultilevel"/>
    <w:tmpl w:val="5D063568"/>
    <w:lvl w:ilvl="0" w:tplc="DCAE91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5D1A"/>
    <w:multiLevelType w:val="hybridMultilevel"/>
    <w:tmpl w:val="6206FD50"/>
    <w:lvl w:ilvl="0" w:tplc="6DA48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04AD2"/>
    <w:multiLevelType w:val="hybridMultilevel"/>
    <w:tmpl w:val="2D8EE516"/>
    <w:lvl w:ilvl="0" w:tplc="A3AC8A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A702B"/>
    <w:multiLevelType w:val="hybridMultilevel"/>
    <w:tmpl w:val="E852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703B3"/>
    <w:multiLevelType w:val="hybridMultilevel"/>
    <w:tmpl w:val="EC3ECE8A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>
    <w:nsid w:val="22640FFC"/>
    <w:multiLevelType w:val="hybridMultilevel"/>
    <w:tmpl w:val="CA3C0DA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0FF5DE1"/>
    <w:multiLevelType w:val="hybridMultilevel"/>
    <w:tmpl w:val="AD56287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4B128EE"/>
    <w:multiLevelType w:val="hybridMultilevel"/>
    <w:tmpl w:val="F3AA7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945EC"/>
    <w:multiLevelType w:val="hybridMultilevel"/>
    <w:tmpl w:val="7F3EE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957EB"/>
    <w:multiLevelType w:val="hybridMultilevel"/>
    <w:tmpl w:val="1FF43D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C55BD"/>
    <w:multiLevelType w:val="hybridMultilevel"/>
    <w:tmpl w:val="7C263ADA"/>
    <w:lvl w:ilvl="0" w:tplc="F872DA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279C7"/>
    <w:multiLevelType w:val="hybridMultilevel"/>
    <w:tmpl w:val="867CB5E2"/>
    <w:lvl w:ilvl="0" w:tplc="0D6073C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D52AF"/>
    <w:multiLevelType w:val="hybridMultilevel"/>
    <w:tmpl w:val="87428264"/>
    <w:lvl w:ilvl="0" w:tplc="C56C3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AE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C06C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8DC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5AE7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058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E8F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CB6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E6C5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203E41"/>
    <w:multiLevelType w:val="hybridMultilevel"/>
    <w:tmpl w:val="2166D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211C5"/>
    <w:multiLevelType w:val="hybridMultilevel"/>
    <w:tmpl w:val="BBFC60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26375"/>
    <w:multiLevelType w:val="hybridMultilevel"/>
    <w:tmpl w:val="A07E6EFE"/>
    <w:lvl w:ilvl="0" w:tplc="D8746368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8058AE"/>
    <w:multiLevelType w:val="hybridMultilevel"/>
    <w:tmpl w:val="9FA64D6A"/>
    <w:lvl w:ilvl="0" w:tplc="3B186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85F85"/>
    <w:multiLevelType w:val="hybridMultilevel"/>
    <w:tmpl w:val="8BEEBF9C"/>
    <w:lvl w:ilvl="0" w:tplc="BB92690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02C16"/>
    <w:multiLevelType w:val="hybridMultilevel"/>
    <w:tmpl w:val="192028D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8D56E97"/>
    <w:multiLevelType w:val="hybridMultilevel"/>
    <w:tmpl w:val="19B82C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F3161"/>
    <w:multiLevelType w:val="hybridMultilevel"/>
    <w:tmpl w:val="3C086366"/>
    <w:lvl w:ilvl="0" w:tplc="F754D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67CFA"/>
    <w:multiLevelType w:val="hybridMultilevel"/>
    <w:tmpl w:val="5428FB78"/>
    <w:lvl w:ilvl="0" w:tplc="A3A8ED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A6345"/>
    <w:multiLevelType w:val="hybridMultilevel"/>
    <w:tmpl w:val="3890416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32E70C9"/>
    <w:multiLevelType w:val="hybridMultilevel"/>
    <w:tmpl w:val="B29C97D2"/>
    <w:lvl w:ilvl="0" w:tplc="B8F0482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4034C"/>
    <w:multiLevelType w:val="hybridMultilevel"/>
    <w:tmpl w:val="5C9684C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E6F3108"/>
    <w:multiLevelType w:val="hybridMultilevel"/>
    <w:tmpl w:val="5F28F454"/>
    <w:lvl w:ilvl="0" w:tplc="D9F87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6"/>
  </w:num>
  <w:num w:numId="4">
    <w:abstractNumId w:val="3"/>
  </w:num>
  <w:num w:numId="5">
    <w:abstractNumId w:val="25"/>
  </w:num>
  <w:num w:numId="6">
    <w:abstractNumId w:val="23"/>
  </w:num>
  <w:num w:numId="7">
    <w:abstractNumId w:val="6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20"/>
  </w:num>
  <w:num w:numId="13">
    <w:abstractNumId w:val="9"/>
  </w:num>
  <w:num w:numId="14">
    <w:abstractNumId w:val="5"/>
  </w:num>
  <w:num w:numId="15">
    <w:abstractNumId w:val="8"/>
  </w:num>
  <w:num w:numId="16">
    <w:abstractNumId w:val="14"/>
  </w:num>
  <w:num w:numId="17">
    <w:abstractNumId w:val="7"/>
  </w:num>
  <w:num w:numId="18">
    <w:abstractNumId w:val="21"/>
  </w:num>
  <w:num w:numId="19">
    <w:abstractNumId w:val="22"/>
  </w:num>
  <w:num w:numId="20">
    <w:abstractNumId w:val="18"/>
  </w:num>
  <w:num w:numId="21">
    <w:abstractNumId w:val="0"/>
  </w:num>
  <w:num w:numId="22">
    <w:abstractNumId w:val="12"/>
  </w:num>
  <w:num w:numId="23">
    <w:abstractNumId w:val="15"/>
  </w:num>
  <w:num w:numId="24">
    <w:abstractNumId w:val="1"/>
  </w:num>
  <w:num w:numId="25">
    <w:abstractNumId w:val="10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s7AwNTYwNrI0NTcxNLNQ0lEKTi0uzszPAykwNKsFAH3lAFotAAAA"/>
  </w:docVars>
  <w:rsids>
    <w:rsidRoot w:val="00E337E8"/>
    <w:rsid w:val="00012DE0"/>
    <w:rsid w:val="000134F4"/>
    <w:rsid w:val="0001731D"/>
    <w:rsid w:val="00020EEE"/>
    <w:rsid w:val="00021803"/>
    <w:rsid w:val="00030944"/>
    <w:rsid w:val="00036985"/>
    <w:rsid w:val="00040A54"/>
    <w:rsid w:val="00041592"/>
    <w:rsid w:val="00044BCF"/>
    <w:rsid w:val="000460F6"/>
    <w:rsid w:val="00046E64"/>
    <w:rsid w:val="00047B2F"/>
    <w:rsid w:val="00052099"/>
    <w:rsid w:val="00055BFC"/>
    <w:rsid w:val="000561CE"/>
    <w:rsid w:val="000579FC"/>
    <w:rsid w:val="00060C3C"/>
    <w:rsid w:val="000632B4"/>
    <w:rsid w:val="000633BC"/>
    <w:rsid w:val="000703CE"/>
    <w:rsid w:val="00071438"/>
    <w:rsid w:val="000720DB"/>
    <w:rsid w:val="000738FF"/>
    <w:rsid w:val="00075246"/>
    <w:rsid w:val="000775A6"/>
    <w:rsid w:val="00080A94"/>
    <w:rsid w:val="00083863"/>
    <w:rsid w:val="000858CB"/>
    <w:rsid w:val="00087F57"/>
    <w:rsid w:val="0009080C"/>
    <w:rsid w:val="000931A1"/>
    <w:rsid w:val="000952AB"/>
    <w:rsid w:val="000969AC"/>
    <w:rsid w:val="00097864"/>
    <w:rsid w:val="000A04F2"/>
    <w:rsid w:val="000A23D3"/>
    <w:rsid w:val="000A358B"/>
    <w:rsid w:val="000A4760"/>
    <w:rsid w:val="000A5533"/>
    <w:rsid w:val="000A7166"/>
    <w:rsid w:val="000B4FC2"/>
    <w:rsid w:val="000B5185"/>
    <w:rsid w:val="000B7A8E"/>
    <w:rsid w:val="000C402A"/>
    <w:rsid w:val="000C5E3C"/>
    <w:rsid w:val="000C7526"/>
    <w:rsid w:val="000E2164"/>
    <w:rsid w:val="000E318C"/>
    <w:rsid w:val="000E57DF"/>
    <w:rsid w:val="000E614E"/>
    <w:rsid w:val="000F1AB7"/>
    <w:rsid w:val="000F6644"/>
    <w:rsid w:val="001026C6"/>
    <w:rsid w:val="00102916"/>
    <w:rsid w:val="00103CA5"/>
    <w:rsid w:val="001044D4"/>
    <w:rsid w:val="00104CD1"/>
    <w:rsid w:val="00106A28"/>
    <w:rsid w:val="00106CB3"/>
    <w:rsid w:val="001079A1"/>
    <w:rsid w:val="00110C33"/>
    <w:rsid w:val="00111091"/>
    <w:rsid w:val="00111D30"/>
    <w:rsid w:val="00114A22"/>
    <w:rsid w:val="00123256"/>
    <w:rsid w:val="00123C53"/>
    <w:rsid w:val="00124CA4"/>
    <w:rsid w:val="0012593E"/>
    <w:rsid w:val="001267ED"/>
    <w:rsid w:val="00132042"/>
    <w:rsid w:val="001321AC"/>
    <w:rsid w:val="00140D43"/>
    <w:rsid w:val="00147BAD"/>
    <w:rsid w:val="001529B2"/>
    <w:rsid w:val="0015641C"/>
    <w:rsid w:val="00156F0B"/>
    <w:rsid w:val="001606D7"/>
    <w:rsid w:val="00167324"/>
    <w:rsid w:val="0017572D"/>
    <w:rsid w:val="00177E10"/>
    <w:rsid w:val="00180BDF"/>
    <w:rsid w:val="0018223E"/>
    <w:rsid w:val="00183C5E"/>
    <w:rsid w:val="001840DC"/>
    <w:rsid w:val="0018692F"/>
    <w:rsid w:val="00190062"/>
    <w:rsid w:val="00190564"/>
    <w:rsid w:val="0019755B"/>
    <w:rsid w:val="001A2282"/>
    <w:rsid w:val="001A33A9"/>
    <w:rsid w:val="001A5926"/>
    <w:rsid w:val="001A688D"/>
    <w:rsid w:val="001A72ED"/>
    <w:rsid w:val="001B0868"/>
    <w:rsid w:val="001B5124"/>
    <w:rsid w:val="001E0301"/>
    <w:rsid w:val="001E08BD"/>
    <w:rsid w:val="001E1475"/>
    <w:rsid w:val="001E2515"/>
    <w:rsid w:val="001F38AD"/>
    <w:rsid w:val="001F74CB"/>
    <w:rsid w:val="001F7C81"/>
    <w:rsid w:val="00203DBA"/>
    <w:rsid w:val="002073C2"/>
    <w:rsid w:val="00212E6E"/>
    <w:rsid w:val="00212F74"/>
    <w:rsid w:val="00215C87"/>
    <w:rsid w:val="002205F4"/>
    <w:rsid w:val="0022364A"/>
    <w:rsid w:val="00224B6E"/>
    <w:rsid w:val="002344A5"/>
    <w:rsid w:val="0023501E"/>
    <w:rsid w:val="002370BE"/>
    <w:rsid w:val="00241072"/>
    <w:rsid w:val="00242634"/>
    <w:rsid w:val="00244094"/>
    <w:rsid w:val="00250C6B"/>
    <w:rsid w:val="002557CF"/>
    <w:rsid w:val="002562DB"/>
    <w:rsid w:val="0026050E"/>
    <w:rsid w:val="00262A7D"/>
    <w:rsid w:val="00267496"/>
    <w:rsid w:val="0027127A"/>
    <w:rsid w:val="00275B06"/>
    <w:rsid w:val="00280A76"/>
    <w:rsid w:val="00283313"/>
    <w:rsid w:val="0028337B"/>
    <w:rsid w:val="002871CE"/>
    <w:rsid w:val="00293671"/>
    <w:rsid w:val="002939EE"/>
    <w:rsid w:val="00294C05"/>
    <w:rsid w:val="002A240F"/>
    <w:rsid w:val="002A4F79"/>
    <w:rsid w:val="002A730F"/>
    <w:rsid w:val="002B02EF"/>
    <w:rsid w:val="002B234A"/>
    <w:rsid w:val="002B618B"/>
    <w:rsid w:val="002B7D37"/>
    <w:rsid w:val="002C0D8D"/>
    <w:rsid w:val="002C7366"/>
    <w:rsid w:val="002D169E"/>
    <w:rsid w:val="002D30EA"/>
    <w:rsid w:val="002E394A"/>
    <w:rsid w:val="002E3E8E"/>
    <w:rsid w:val="002E6136"/>
    <w:rsid w:val="002F1AC0"/>
    <w:rsid w:val="002F572B"/>
    <w:rsid w:val="002F615D"/>
    <w:rsid w:val="00300BCD"/>
    <w:rsid w:val="003057BF"/>
    <w:rsid w:val="0030646D"/>
    <w:rsid w:val="00306F92"/>
    <w:rsid w:val="003116ED"/>
    <w:rsid w:val="0031460E"/>
    <w:rsid w:val="00320C17"/>
    <w:rsid w:val="003345CB"/>
    <w:rsid w:val="00335BF1"/>
    <w:rsid w:val="00335C13"/>
    <w:rsid w:val="00341B60"/>
    <w:rsid w:val="00342995"/>
    <w:rsid w:val="0034409B"/>
    <w:rsid w:val="003444D5"/>
    <w:rsid w:val="00350698"/>
    <w:rsid w:val="0035094B"/>
    <w:rsid w:val="00353631"/>
    <w:rsid w:val="0036094D"/>
    <w:rsid w:val="00363D27"/>
    <w:rsid w:val="00375C98"/>
    <w:rsid w:val="0037786F"/>
    <w:rsid w:val="00382171"/>
    <w:rsid w:val="0038240A"/>
    <w:rsid w:val="00386929"/>
    <w:rsid w:val="00391A0B"/>
    <w:rsid w:val="00395B35"/>
    <w:rsid w:val="003961F9"/>
    <w:rsid w:val="003965D7"/>
    <w:rsid w:val="003B3ADA"/>
    <w:rsid w:val="003C2272"/>
    <w:rsid w:val="003C4DA2"/>
    <w:rsid w:val="003C5258"/>
    <w:rsid w:val="003C758D"/>
    <w:rsid w:val="003D380C"/>
    <w:rsid w:val="003D4220"/>
    <w:rsid w:val="003E01E8"/>
    <w:rsid w:val="003E1EE3"/>
    <w:rsid w:val="003E352C"/>
    <w:rsid w:val="003E4C46"/>
    <w:rsid w:val="003E5BE5"/>
    <w:rsid w:val="003F0A47"/>
    <w:rsid w:val="003F256E"/>
    <w:rsid w:val="003F58D3"/>
    <w:rsid w:val="00401094"/>
    <w:rsid w:val="00401BD7"/>
    <w:rsid w:val="00415439"/>
    <w:rsid w:val="004160B9"/>
    <w:rsid w:val="004173BA"/>
    <w:rsid w:val="004200DD"/>
    <w:rsid w:val="00422FA5"/>
    <w:rsid w:val="004330B0"/>
    <w:rsid w:val="00435BD4"/>
    <w:rsid w:val="00440FCD"/>
    <w:rsid w:val="004416C3"/>
    <w:rsid w:val="004433A9"/>
    <w:rsid w:val="00443EAA"/>
    <w:rsid w:val="004503C8"/>
    <w:rsid w:val="00452825"/>
    <w:rsid w:val="00453198"/>
    <w:rsid w:val="00453284"/>
    <w:rsid w:val="00461AE3"/>
    <w:rsid w:val="004636EB"/>
    <w:rsid w:val="00464A76"/>
    <w:rsid w:val="00467B00"/>
    <w:rsid w:val="00471DE7"/>
    <w:rsid w:val="00473BDC"/>
    <w:rsid w:val="004770C8"/>
    <w:rsid w:val="00484293"/>
    <w:rsid w:val="00490D2F"/>
    <w:rsid w:val="0049294D"/>
    <w:rsid w:val="00493B22"/>
    <w:rsid w:val="004A1ACF"/>
    <w:rsid w:val="004A26E2"/>
    <w:rsid w:val="004A4C96"/>
    <w:rsid w:val="004B1B05"/>
    <w:rsid w:val="004B2A29"/>
    <w:rsid w:val="004B3DC3"/>
    <w:rsid w:val="004B3FB9"/>
    <w:rsid w:val="004B63E2"/>
    <w:rsid w:val="004B6509"/>
    <w:rsid w:val="004B6EF4"/>
    <w:rsid w:val="004C0EC0"/>
    <w:rsid w:val="004C6334"/>
    <w:rsid w:val="004D31E2"/>
    <w:rsid w:val="004E2CA3"/>
    <w:rsid w:val="004E2E07"/>
    <w:rsid w:val="004E7013"/>
    <w:rsid w:val="004F5943"/>
    <w:rsid w:val="004F6925"/>
    <w:rsid w:val="0050205E"/>
    <w:rsid w:val="00506014"/>
    <w:rsid w:val="00510A26"/>
    <w:rsid w:val="00512E86"/>
    <w:rsid w:val="00515D3E"/>
    <w:rsid w:val="00523CF7"/>
    <w:rsid w:val="00524E7D"/>
    <w:rsid w:val="00525B2F"/>
    <w:rsid w:val="00532246"/>
    <w:rsid w:val="00533BD8"/>
    <w:rsid w:val="005360D9"/>
    <w:rsid w:val="00537C85"/>
    <w:rsid w:val="00540912"/>
    <w:rsid w:val="00541054"/>
    <w:rsid w:val="0054765C"/>
    <w:rsid w:val="00547D00"/>
    <w:rsid w:val="005507EB"/>
    <w:rsid w:val="005520F2"/>
    <w:rsid w:val="00555813"/>
    <w:rsid w:val="00556C2C"/>
    <w:rsid w:val="00562665"/>
    <w:rsid w:val="00563EB1"/>
    <w:rsid w:val="0056701B"/>
    <w:rsid w:val="005705E0"/>
    <w:rsid w:val="00573969"/>
    <w:rsid w:val="00576CAC"/>
    <w:rsid w:val="00583F56"/>
    <w:rsid w:val="00584DE3"/>
    <w:rsid w:val="00584FE2"/>
    <w:rsid w:val="005858DB"/>
    <w:rsid w:val="0058609C"/>
    <w:rsid w:val="0059082D"/>
    <w:rsid w:val="00590F80"/>
    <w:rsid w:val="005925F3"/>
    <w:rsid w:val="00592C4C"/>
    <w:rsid w:val="0059665B"/>
    <w:rsid w:val="005A09A8"/>
    <w:rsid w:val="005A3CBC"/>
    <w:rsid w:val="005B003D"/>
    <w:rsid w:val="005B59C4"/>
    <w:rsid w:val="005B635E"/>
    <w:rsid w:val="005B7945"/>
    <w:rsid w:val="005C090E"/>
    <w:rsid w:val="005C0ADE"/>
    <w:rsid w:val="005C2F94"/>
    <w:rsid w:val="005C3FE1"/>
    <w:rsid w:val="005C4378"/>
    <w:rsid w:val="005C46B5"/>
    <w:rsid w:val="005D4459"/>
    <w:rsid w:val="005D66C3"/>
    <w:rsid w:val="005D6BE0"/>
    <w:rsid w:val="005E5A88"/>
    <w:rsid w:val="005F7932"/>
    <w:rsid w:val="00601711"/>
    <w:rsid w:val="00604E9C"/>
    <w:rsid w:val="00606662"/>
    <w:rsid w:val="00610811"/>
    <w:rsid w:val="00613DF2"/>
    <w:rsid w:val="00614677"/>
    <w:rsid w:val="006158F5"/>
    <w:rsid w:val="00615CAE"/>
    <w:rsid w:val="0061653C"/>
    <w:rsid w:val="00617911"/>
    <w:rsid w:val="00617CCF"/>
    <w:rsid w:val="00620041"/>
    <w:rsid w:val="006204D3"/>
    <w:rsid w:val="006214BB"/>
    <w:rsid w:val="006222A8"/>
    <w:rsid w:val="00622604"/>
    <w:rsid w:val="00622FB2"/>
    <w:rsid w:val="00623591"/>
    <w:rsid w:val="00624E64"/>
    <w:rsid w:val="00627021"/>
    <w:rsid w:val="006271D6"/>
    <w:rsid w:val="00627F6F"/>
    <w:rsid w:val="006519F9"/>
    <w:rsid w:val="00651B6E"/>
    <w:rsid w:val="0065790B"/>
    <w:rsid w:val="006710D5"/>
    <w:rsid w:val="00671BB8"/>
    <w:rsid w:val="00673199"/>
    <w:rsid w:val="00676C34"/>
    <w:rsid w:val="00685F55"/>
    <w:rsid w:val="00694224"/>
    <w:rsid w:val="0069562C"/>
    <w:rsid w:val="00696844"/>
    <w:rsid w:val="006A0769"/>
    <w:rsid w:val="006A16E2"/>
    <w:rsid w:val="006A3822"/>
    <w:rsid w:val="006A44E0"/>
    <w:rsid w:val="006A6E94"/>
    <w:rsid w:val="006A714B"/>
    <w:rsid w:val="006B02C4"/>
    <w:rsid w:val="006B1CE1"/>
    <w:rsid w:val="006B4691"/>
    <w:rsid w:val="006C024A"/>
    <w:rsid w:val="006C714D"/>
    <w:rsid w:val="006D19C6"/>
    <w:rsid w:val="006D233F"/>
    <w:rsid w:val="006D25FC"/>
    <w:rsid w:val="006D51A6"/>
    <w:rsid w:val="006D577E"/>
    <w:rsid w:val="006D5B02"/>
    <w:rsid w:val="006D6EF3"/>
    <w:rsid w:val="006D71C4"/>
    <w:rsid w:val="006E4A74"/>
    <w:rsid w:val="006E709E"/>
    <w:rsid w:val="006F0C22"/>
    <w:rsid w:val="006F3305"/>
    <w:rsid w:val="006F4006"/>
    <w:rsid w:val="006F553A"/>
    <w:rsid w:val="006F630E"/>
    <w:rsid w:val="006F635B"/>
    <w:rsid w:val="006F6A8C"/>
    <w:rsid w:val="006F7D4D"/>
    <w:rsid w:val="006F7FEA"/>
    <w:rsid w:val="00703EEB"/>
    <w:rsid w:val="007123F6"/>
    <w:rsid w:val="00714AAB"/>
    <w:rsid w:val="00715CB0"/>
    <w:rsid w:val="007167ED"/>
    <w:rsid w:val="00720F9C"/>
    <w:rsid w:val="00724A82"/>
    <w:rsid w:val="00725951"/>
    <w:rsid w:val="0072629C"/>
    <w:rsid w:val="00727143"/>
    <w:rsid w:val="007313FC"/>
    <w:rsid w:val="007333D1"/>
    <w:rsid w:val="00743882"/>
    <w:rsid w:val="0075030D"/>
    <w:rsid w:val="00751371"/>
    <w:rsid w:val="00751B0D"/>
    <w:rsid w:val="0075593C"/>
    <w:rsid w:val="0075628C"/>
    <w:rsid w:val="0075686A"/>
    <w:rsid w:val="00763392"/>
    <w:rsid w:val="00770B46"/>
    <w:rsid w:val="0077137A"/>
    <w:rsid w:val="00771675"/>
    <w:rsid w:val="0077786B"/>
    <w:rsid w:val="007822B8"/>
    <w:rsid w:val="00782BD9"/>
    <w:rsid w:val="00783B78"/>
    <w:rsid w:val="0078461A"/>
    <w:rsid w:val="00784D8A"/>
    <w:rsid w:val="007A0E2D"/>
    <w:rsid w:val="007A34DC"/>
    <w:rsid w:val="007A3628"/>
    <w:rsid w:val="007A6AB0"/>
    <w:rsid w:val="007B166D"/>
    <w:rsid w:val="007B3A89"/>
    <w:rsid w:val="007B7EDC"/>
    <w:rsid w:val="007C03AC"/>
    <w:rsid w:val="007C2AED"/>
    <w:rsid w:val="007C3478"/>
    <w:rsid w:val="007C588C"/>
    <w:rsid w:val="007D1460"/>
    <w:rsid w:val="007D2E76"/>
    <w:rsid w:val="007E1C52"/>
    <w:rsid w:val="007E4A73"/>
    <w:rsid w:val="007E70F4"/>
    <w:rsid w:val="007E7ED0"/>
    <w:rsid w:val="007F336E"/>
    <w:rsid w:val="007F34CD"/>
    <w:rsid w:val="0080121D"/>
    <w:rsid w:val="00801387"/>
    <w:rsid w:val="00802219"/>
    <w:rsid w:val="00806DA8"/>
    <w:rsid w:val="00807C18"/>
    <w:rsid w:val="00814A67"/>
    <w:rsid w:val="00815017"/>
    <w:rsid w:val="00817B89"/>
    <w:rsid w:val="0082553D"/>
    <w:rsid w:val="00826E6C"/>
    <w:rsid w:val="008278C6"/>
    <w:rsid w:val="0083025F"/>
    <w:rsid w:val="00831C54"/>
    <w:rsid w:val="0083497A"/>
    <w:rsid w:val="0083597E"/>
    <w:rsid w:val="008410BA"/>
    <w:rsid w:val="008435F4"/>
    <w:rsid w:val="008437F6"/>
    <w:rsid w:val="008501A7"/>
    <w:rsid w:val="00850D27"/>
    <w:rsid w:val="00853A4D"/>
    <w:rsid w:val="00855276"/>
    <w:rsid w:val="00857763"/>
    <w:rsid w:val="008610BE"/>
    <w:rsid w:val="00865D9C"/>
    <w:rsid w:val="00867E63"/>
    <w:rsid w:val="00871A34"/>
    <w:rsid w:val="00872E0D"/>
    <w:rsid w:val="00873095"/>
    <w:rsid w:val="008831D3"/>
    <w:rsid w:val="00887D5C"/>
    <w:rsid w:val="008909AB"/>
    <w:rsid w:val="00890F51"/>
    <w:rsid w:val="00891E4D"/>
    <w:rsid w:val="008927CC"/>
    <w:rsid w:val="00893FBF"/>
    <w:rsid w:val="008942CA"/>
    <w:rsid w:val="008944D4"/>
    <w:rsid w:val="00894868"/>
    <w:rsid w:val="008A078E"/>
    <w:rsid w:val="008A3C58"/>
    <w:rsid w:val="008B5D0D"/>
    <w:rsid w:val="008B79A3"/>
    <w:rsid w:val="008C0C8C"/>
    <w:rsid w:val="008C38A2"/>
    <w:rsid w:val="008C5E85"/>
    <w:rsid w:val="008C6417"/>
    <w:rsid w:val="008D2012"/>
    <w:rsid w:val="008D3A42"/>
    <w:rsid w:val="008D5E85"/>
    <w:rsid w:val="008D603F"/>
    <w:rsid w:val="008D6303"/>
    <w:rsid w:val="008D761B"/>
    <w:rsid w:val="008E03FD"/>
    <w:rsid w:val="008E0818"/>
    <w:rsid w:val="008E3AB4"/>
    <w:rsid w:val="008E3CE0"/>
    <w:rsid w:val="008E42C7"/>
    <w:rsid w:val="008E44BF"/>
    <w:rsid w:val="008E7414"/>
    <w:rsid w:val="008F3F24"/>
    <w:rsid w:val="009008AB"/>
    <w:rsid w:val="00902994"/>
    <w:rsid w:val="00904277"/>
    <w:rsid w:val="00913A15"/>
    <w:rsid w:val="00914A07"/>
    <w:rsid w:val="00916A4E"/>
    <w:rsid w:val="009208BF"/>
    <w:rsid w:val="009241A3"/>
    <w:rsid w:val="009248F5"/>
    <w:rsid w:val="0092657B"/>
    <w:rsid w:val="00932A15"/>
    <w:rsid w:val="00944964"/>
    <w:rsid w:val="00945DE3"/>
    <w:rsid w:val="009505B4"/>
    <w:rsid w:val="009537B9"/>
    <w:rsid w:val="00953C7E"/>
    <w:rsid w:val="0095489D"/>
    <w:rsid w:val="00961495"/>
    <w:rsid w:val="00962B12"/>
    <w:rsid w:val="009655CF"/>
    <w:rsid w:val="00970162"/>
    <w:rsid w:val="009712EE"/>
    <w:rsid w:val="0098149B"/>
    <w:rsid w:val="0098350A"/>
    <w:rsid w:val="00986170"/>
    <w:rsid w:val="00993C4C"/>
    <w:rsid w:val="00993D50"/>
    <w:rsid w:val="00994F13"/>
    <w:rsid w:val="00995047"/>
    <w:rsid w:val="009A12D0"/>
    <w:rsid w:val="009A21C7"/>
    <w:rsid w:val="009A76F4"/>
    <w:rsid w:val="009B0614"/>
    <w:rsid w:val="009B29EE"/>
    <w:rsid w:val="009B32D3"/>
    <w:rsid w:val="009B33CA"/>
    <w:rsid w:val="009B4D8A"/>
    <w:rsid w:val="009B5A73"/>
    <w:rsid w:val="009B61E9"/>
    <w:rsid w:val="009C072A"/>
    <w:rsid w:val="009C1D80"/>
    <w:rsid w:val="009C2ACA"/>
    <w:rsid w:val="009C4EF3"/>
    <w:rsid w:val="009C61DB"/>
    <w:rsid w:val="009C68B4"/>
    <w:rsid w:val="009D0F54"/>
    <w:rsid w:val="009D73DA"/>
    <w:rsid w:val="009E04BF"/>
    <w:rsid w:val="009E3D22"/>
    <w:rsid w:val="009E45F0"/>
    <w:rsid w:val="009E5F09"/>
    <w:rsid w:val="009E6A18"/>
    <w:rsid w:val="009F1830"/>
    <w:rsid w:val="009F2356"/>
    <w:rsid w:val="00A1059D"/>
    <w:rsid w:val="00A11C81"/>
    <w:rsid w:val="00A172F8"/>
    <w:rsid w:val="00A23906"/>
    <w:rsid w:val="00A2519D"/>
    <w:rsid w:val="00A25D1C"/>
    <w:rsid w:val="00A2741A"/>
    <w:rsid w:val="00A27801"/>
    <w:rsid w:val="00A3141C"/>
    <w:rsid w:val="00A3318D"/>
    <w:rsid w:val="00A33329"/>
    <w:rsid w:val="00A347C0"/>
    <w:rsid w:val="00A36A54"/>
    <w:rsid w:val="00A50FF5"/>
    <w:rsid w:val="00A51F7E"/>
    <w:rsid w:val="00A53CBA"/>
    <w:rsid w:val="00A56755"/>
    <w:rsid w:val="00A6091B"/>
    <w:rsid w:val="00A6200A"/>
    <w:rsid w:val="00A66ED2"/>
    <w:rsid w:val="00A67B63"/>
    <w:rsid w:val="00A71567"/>
    <w:rsid w:val="00A71707"/>
    <w:rsid w:val="00A74A1B"/>
    <w:rsid w:val="00A806CD"/>
    <w:rsid w:val="00A819EC"/>
    <w:rsid w:val="00A8270E"/>
    <w:rsid w:val="00A85DF2"/>
    <w:rsid w:val="00A903B6"/>
    <w:rsid w:val="00A90C64"/>
    <w:rsid w:val="00A90FFC"/>
    <w:rsid w:val="00A92A77"/>
    <w:rsid w:val="00AA12F0"/>
    <w:rsid w:val="00AA31DF"/>
    <w:rsid w:val="00AA3E63"/>
    <w:rsid w:val="00AA4195"/>
    <w:rsid w:val="00AA462C"/>
    <w:rsid w:val="00AB06A5"/>
    <w:rsid w:val="00AB10C1"/>
    <w:rsid w:val="00AB4EE1"/>
    <w:rsid w:val="00AB5613"/>
    <w:rsid w:val="00AB740F"/>
    <w:rsid w:val="00AC1D54"/>
    <w:rsid w:val="00AC2D4F"/>
    <w:rsid w:val="00AC3094"/>
    <w:rsid w:val="00AC396B"/>
    <w:rsid w:val="00AC3D65"/>
    <w:rsid w:val="00AD08DC"/>
    <w:rsid w:val="00AD0E77"/>
    <w:rsid w:val="00AD5F62"/>
    <w:rsid w:val="00AF2406"/>
    <w:rsid w:val="00AF5EAA"/>
    <w:rsid w:val="00AF5EB2"/>
    <w:rsid w:val="00B02ED5"/>
    <w:rsid w:val="00B0327B"/>
    <w:rsid w:val="00B04B5B"/>
    <w:rsid w:val="00B04FF9"/>
    <w:rsid w:val="00B0510E"/>
    <w:rsid w:val="00B11EF3"/>
    <w:rsid w:val="00B12F59"/>
    <w:rsid w:val="00B1632C"/>
    <w:rsid w:val="00B1759D"/>
    <w:rsid w:val="00B26146"/>
    <w:rsid w:val="00B264E9"/>
    <w:rsid w:val="00B32367"/>
    <w:rsid w:val="00B42410"/>
    <w:rsid w:val="00B42BA7"/>
    <w:rsid w:val="00B434E7"/>
    <w:rsid w:val="00B4465C"/>
    <w:rsid w:val="00B4518F"/>
    <w:rsid w:val="00B45852"/>
    <w:rsid w:val="00B4669D"/>
    <w:rsid w:val="00B46DCA"/>
    <w:rsid w:val="00B47635"/>
    <w:rsid w:val="00B51C10"/>
    <w:rsid w:val="00B535F5"/>
    <w:rsid w:val="00B53A08"/>
    <w:rsid w:val="00B641DB"/>
    <w:rsid w:val="00B67288"/>
    <w:rsid w:val="00B714DF"/>
    <w:rsid w:val="00B733E5"/>
    <w:rsid w:val="00B7487A"/>
    <w:rsid w:val="00B7539A"/>
    <w:rsid w:val="00B77919"/>
    <w:rsid w:val="00B81780"/>
    <w:rsid w:val="00B96F20"/>
    <w:rsid w:val="00B9763B"/>
    <w:rsid w:val="00BA0719"/>
    <w:rsid w:val="00BA10B7"/>
    <w:rsid w:val="00BA22D5"/>
    <w:rsid w:val="00BA2DEE"/>
    <w:rsid w:val="00BA3DB8"/>
    <w:rsid w:val="00BA5459"/>
    <w:rsid w:val="00BB033E"/>
    <w:rsid w:val="00BB0DAD"/>
    <w:rsid w:val="00BC1FAD"/>
    <w:rsid w:val="00BC324A"/>
    <w:rsid w:val="00BC35B3"/>
    <w:rsid w:val="00BC3CE5"/>
    <w:rsid w:val="00BC4284"/>
    <w:rsid w:val="00BC536A"/>
    <w:rsid w:val="00BC6324"/>
    <w:rsid w:val="00BC7A01"/>
    <w:rsid w:val="00BD1EA8"/>
    <w:rsid w:val="00BD2192"/>
    <w:rsid w:val="00BD2FF6"/>
    <w:rsid w:val="00BD3C5B"/>
    <w:rsid w:val="00BD3FF7"/>
    <w:rsid w:val="00BD6E71"/>
    <w:rsid w:val="00BE385F"/>
    <w:rsid w:val="00BE72E6"/>
    <w:rsid w:val="00BF6D6F"/>
    <w:rsid w:val="00BF726C"/>
    <w:rsid w:val="00C00843"/>
    <w:rsid w:val="00C0101B"/>
    <w:rsid w:val="00C02109"/>
    <w:rsid w:val="00C02B57"/>
    <w:rsid w:val="00C02B5C"/>
    <w:rsid w:val="00C0512D"/>
    <w:rsid w:val="00C0514A"/>
    <w:rsid w:val="00C107AD"/>
    <w:rsid w:val="00C11050"/>
    <w:rsid w:val="00C124CA"/>
    <w:rsid w:val="00C13FD6"/>
    <w:rsid w:val="00C15FDB"/>
    <w:rsid w:val="00C16350"/>
    <w:rsid w:val="00C17F63"/>
    <w:rsid w:val="00C202A5"/>
    <w:rsid w:val="00C2189F"/>
    <w:rsid w:val="00C21FB4"/>
    <w:rsid w:val="00C26A85"/>
    <w:rsid w:val="00C37EB0"/>
    <w:rsid w:val="00C43352"/>
    <w:rsid w:val="00C44107"/>
    <w:rsid w:val="00C466EB"/>
    <w:rsid w:val="00C5320D"/>
    <w:rsid w:val="00C53C52"/>
    <w:rsid w:val="00C540D5"/>
    <w:rsid w:val="00C570DF"/>
    <w:rsid w:val="00C61057"/>
    <w:rsid w:val="00C6173D"/>
    <w:rsid w:val="00C61980"/>
    <w:rsid w:val="00C62F7C"/>
    <w:rsid w:val="00C6365E"/>
    <w:rsid w:val="00C646C8"/>
    <w:rsid w:val="00C65018"/>
    <w:rsid w:val="00C677A2"/>
    <w:rsid w:val="00C74EE1"/>
    <w:rsid w:val="00C751E9"/>
    <w:rsid w:val="00C82885"/>
    <w:rsid w:val="00C84407"/>
    <w:rsid w:val="00C87D84"/>
    <w:rsid w:val="00C91DCB"/>
    <w:rsid w:val="00C92817"/>
    <w:rsid w:val="00C96AFB"/>
    <w:rsid w:val="00C97AC3"/>
    <w:rsid w:val="00CA48DD"/>
    <w:rsid w:val="00CA4A39"/>
    <w:rsid w:val="00CA5CA0"/>
    <w:rsid w:val="00CA701B"/>
    <w:rsid w:val="00CB082F"/>
    <w:rsid w:val="00CB1B8C"/>
    <w:rsid w:val="00CB70A8"/>
    <w:rsid w:val="00CC3E33"/>
    <w:rsid w:val="00CC467A"/>
    <w:rsid w:val="00CC5387"/>
    <w:rsid w:val="00CD6406"/>
    <w:rsid w:val="00CE2A9A"/>
    <w:rsid w:val="00CE4AA5"/>
    <w:rsid w:val="00CE4CAC"/>
    <w:rsid w:val="00CF299A"/>
    <w:rsid w:val="00CF3E1F"/>
    <w:rsid w:val="00D00AED"/>
    <w:rsid w:val="00D05D49"/>
    <w:rsid w:val="00D05F68"/>
    <w:rsid w:val="00D10960"/>
    <w:rsid w:val="00D16732"/>
    <w:rsid w:val="00D20BAE"/>
    <w:rsid w:val="00D214E3"/>
    <w:rsid w:val="00D21E65"/>
    <w:rsid w:val="00D275E8"/>
    <w:rsid w:val="00D30AF5"/>
    <w:rsid w:val="00D3482C"/>
    <w:rsid w:val="00D379BA"/>
    <w:rsid w:val="00D417BA"/>
    <w:rsid w:val="00D43F27"/>
    <w:rsid w:val="00D4563C"/>
    <w:rsid w:val="00D45DA7"/>
    <w:rsid w:val="00D46C2D"/>
    <w:rsid w:val="00D47573"/>
    <w:rsid w:val="00D54708"/>
    <w:rsid w:val="00D6323D"/>
    <w:rsid w:val="00D6335F"/>
    <w:rsid w:val="00D65063"/>
    <w:rsid w:val="00D7304D"/>
    <w:rsid w:val="00D767DD"/>
    <w:rsid w:val="00D81FB0"/>
    <w:rsid w:val="00D83C81"/>
    <w:rsid w:val="00D86F2A"/>
    <w:rsid w:val="00D90F48"/>
    <w:rsid w:val="00D92FD8"/>
    <w:rsid w:val="00DA0E06"/>
    <w:rsid w:val="00DA2CAA"/>
    <w:rsid w:val="00DA3750"/>
    <w:rsid w:val="00DA4158"/>
    <w:rsid w:val="00DA505F"/>
    <w:rsid w:val="00DB35E6"/>
    <w:rsid w:val="00DC0023"/>
    <w:rsid w:val="00DC258E"/>
    <w:rsid w:val="00DC4046"/>
    <w:rsid w:val="00DC5523"/>
    <w:rsid w:val="00DD139B"/>
    <w:rsid w:val="00DD2D01"/>
    <w:rsid w:val="00DD3479"/>
    <w:rsid w:val="00DD3F0C"/>
    <w:rsid w:val="00DD465B"/>
    <w:rsid w:val="00DD659D"/>
    <w:rsid w:val="00DE4B14"/>
    <w:rsid w:val="00DE6D4B"/>
    <w:rsid w:val="00DF5320"/>
    <w:rsid w:val="00DF66F0"/>
    <w:rsid w:val="00DF6ACF"/>
    <w:rsid w:val="00E02466"/>
    <w:rsid w:val="00E028D5"/>
    <w:rsid w:val="00E06701"/>
    <w:rsid w:val="00E1119E"/>
    <w:rsid w:val="00E13334"/>
    <w:rsid w:val="00E1453D"/>
    <w:rsid w:val="00E16498"/>
    <w:rsid w:val="00E2167F"/>
    <w:rsid w:val="00E22EF1"/>
    <w:rsid w:val="00E26092"/>
    <w:rsid w:val="00E26D52"/>
    <w:rsid w:val="00E275F5"/>
    <w:rsid w:val="00E30AF3"/>
    <w:rsid w:val="00E31502"/>
    <w:rsid w:val="00E3178F"/>
    <w:rsid w:val="00E335D0"/>
    <w:rsid w:val="00E337E8"/>
    <w:rsid w:val="00E36E8F"/>
    <w:rsid w:val="00E44D84"/>
    <w:rsid w:val="00E46B76"/>
    <w:rsid w:val="00E51924"/>
    <w:rsid w:val="00E65F8B"/>
    <w:rsid w:val="00E65FEC"/>
    <w:rsid w:val="00E676F0"/>
    <w:rsid w:val="00E75EF7"/>
    <w:rsid w:val="00E77DCA"/>
    <w:rsid w:val="00E8463E"/>
    <w:rsid w:val="00E96D7B"/>
    <w:rsid w:val="00EA3D4E"/>
    <w:rsid w:val="00EA5130"/>
    <w:rsid w:val="00EA72FA"/>
    <w:rsid w:val="00EB2785"/>
    <w:rsid w:val="00EB2CCB"/>
    <w:rsid w:val="00EB3EBF"/>
    <w:rsid w:val="00EB4DB4"/>
    <w:rsid w:val="00EB6E6D"/>
    <w:rsid w:val="00EC0112"/>
    <w:rsid w:val="00ED629B"/>
    <w:rsid w:val="00ED6404"/>
    <w:rsid w:val="00EE0937"/>
    <w:rsid w:val="00EE4060"/>
    <w:rsid w:val="00EE7917"/>
    <w:rsid w:val="00EF0BAC"/>
    <w:rsid w:val="00EF2E5D"/>
    <w:rsid w:val="00EF6E48"/>
    <w:rsid w:val="00F06175"/>
    <w:rsid w:val="00F1121B"/>
    <w:rsid w:val="00F13C9C"/>
    <w:rsid w:val="00F20A3D"/>
    <w:rsid w:val="00F20C79"/>
    <w:rsid w:val="00F238A4"/>
    <w:rsid w:val="00F3329B"/>
    <w:rsid w:val="00F36BA2"/>
    <w:rsid w:val="00F41112"/>
    <w:rsid w:val="00F41CEF"/>
    <w:rsid w:val="00F43987"/>
    <w:rsid w:val="00F51106"/>
    <w:rsid w:val="00F54B00"/>
    <w:rsid w:val="00F71C13"/>
    <w:rsid w:val="00F7201C"/>
    <w:rsid w:val="00F72CD0"/>
    <w:rsid w:val="00F75F20"/>
    <w:rsid w:val="00F815E7"/>
    <w:rsid w:val="00F865C6"/>
    <w:rsid w:val="00F87709"/>
    <w:rsid w:val="00FA0E94"/>
    <w:rsid w:val="00FA176B"/>
    <w:rsid w:val="00FA2679"/>
    <w:rsid w:val="00FA3984"/>
    <w:rsid w:val="00FB6682"/>
    <w:rsid w:val="00FB7689"/>
    <w:rsid w:val="00FC3649"/>
    <w:rsid w:val="00FC48A3"/>
    <w:rsid w:val="00FC5929"/>
    <w:rsid w:val="00FC73DC"/>
    <w:rsid w:val="00FD0E34"/>
    <w:rsid w:val="00FD320E"/>
    <w:rsid w:val="00FD4833"/>
    <w:rsid w:val="00FD4A8D"/>
    <w:rsid w:val="00FD56B3"/>
    <w:rsid w:val="00FD572A"/>
    <w:rsid w:val="00FE0122"/>
    <w:rsid w:val="00FE3946"/>
    <w:rsid w:val="00FE3D1E"/>
    <w:rsid w:val="00FE6162"/>
    <w:rsid w:val="00FF1E92"/>
    <w:rsid w:val="00FF5993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Łącznik prosty ze strzałką 93"/>
        <o:r id="V:Rule8" type="connector" idref="#Łącznik prosty ze strzałką 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7B"/>
    <w:rPr>
      <w:lang w:val="uk-UA"/>
    </w:rPr>
  </w:style>
  <w:style w:type="paragraph" w:styleId="1">
    <w:name w:val="heading 1"/>
    <w:aliases w:val="Nagłówek 1 Strategia"/>
    <w:basedOn w:val="a"/>
    <w:next w:val="a"/>
    <w:link w:val="10"/>
    <w:qFormat/>
    <w:rsid w:val="002557CF"/>
    <w:pPr>
      <w:keepNext/>
      <w:keepLines/>
      <w:spacing w:before="480" w:after="480"/>
      <w:outlineLvl w:val="0"/>
    </w:pPr>
    <w:rPr>
      <w:rFonts w:ascii="Cambria" w:eastAsia="Times New Roman" w:hAnsi="Cambria" w:cs="Times New Roman"/>
      <w:b/>
      <w:bCs/>
      <w:color w:val="1F497D"/>
      <w:sz w:val="52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E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7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7AC3"/>
    <w:rPr>
      <w:rFonts w:eastAsiaTheme="minorEastAsia"/>
      <w:lang w:eastAsia="pl-PL"/>
    </w:rPr>
  </w:style>
  <w:style w:type="paragraph" w:styleId="a7">
    <w:name w:val="footer"/>
    <w:basedOn w:val="a"/>
    <w:link w:val="a8"/>
    <w:uiPriority w:val="99"/>
    <w:unhideWhenUsed/>
    <w:rsid w:val="00C97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7AC3"/>
    <w:rPr>
      <w:rFonts w:eastAsiaTheme="minorEastAsia"/>
      <w:lang w:eastAsia="pl-PL"/>
    </w:rPr>
  </w:style>
  <w:style w:type="character" w:styleId="a9">
    <w:name w:val="Hyperlink"/>
    <w:basedOn w:val="a0"/>
    <w:uiPriority w:val="99"/>
    <w:unhideWhenUsed/>
    <w:rsid w:val="00F1121B"/>
    <w:rPr>
      <w:color w:val="0000FF" w:themeColor="hyperlink"/>
      <w:u w:val="single"/>
    </w:rPr>
  </w:style>
  <w:style w:type="character" w:customStyle="1" w:styleId="10">
    <w:name w:val="Заголовок 1 Знак"/>
    <w:aliases w:val="Nagłówek 1 Strategia Знак"/>
    <w:basedOn w:val="a0"/>
    <w:link w:val="1"/>
    <w:rsid w:val="002557CF"/>
    <w:rPr>
      <w:rFonts w:ascii="Cambria" w:eastAsia="Times New Roman" w:hAnsi="Cambria" w:cs="Times New Roman"/>
      <w:b/>
      <w:bCs/>
      <w:color w:val="1F497D"/>
      <w:sz w:val="52"/>
      <w:szCs w:val="28"/>
      <w:lang w:val="en-US"/>
    </w:rPr>
  </w:style>
  <w:style w:type="paragraph" w:styleId="aa">
    <w:name w:val="List Paragraph"/>
    <w:basedOn w:val="a"/>
    <w:uiPriority w:val="34"/>
    <w:qFormat/>
    <w:rsid w:val="002557CF"/>
    <w:pPr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table" w:styleId="ab">
    <w:name w:val="Table Grid"/>
    <w:basedOn w:val="a1"/>
    <w:uiPriority w:val="39"/>
    <w:rsid w:val="0009080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606662"/>
    <w:rPr>
      <w:b/>
      <w:bCs/>
    </w:rPr>
  </w:style>
  <w:style w:type="paragraph" w:styleId="ad">
    <w:name w:val="footnote text"/>
    <w:basedOn w:val="a"/>
    <w:link w:val="ae"/>
    <w:uiPriority w:val="99"/>
    <w:unhideWhenUsed/>
    <w:rsid w:val="00FC3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FC3649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C3649"/>
    <w:rPr>
      <w:vertAlign w:val="superscript"/>
    </w:rPr>
  </w:style>
  <w:style w:type="numbering" w:customStyle="1" w:styleId="11">
    <w:name w:val="Немає списку1"/>
    <w:next w:val="a2"/>
    <w:uiPriority w:val="99"/>
    <w:semiHidden/>
    <w:unhideWhenUsed/>
    <w:rsid w:val="00FF5993"/>
  </w:style>
  <w:style w:type="paragraph" w:customStyle="1" w:styleId="Nagwek1">
    <w:name w:val="Nagłówek1"/>
    <w:basedOn w:val="a"/>
    <w:next w:val="af0"/>
    <w:rsid w:val="00FF599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0">
    <w:name w:val="Body Text"/>
    <w:basedOn w:val="a"/>
    <w:link w:val="af1"/>
    <w:rsid w:val="00FF599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FF5993"/>
    <w:rPr>
      <w:rFonts w:ascii="Arial" w:eastAsia="SimSun" w:hAnsi="Arial" w:cs="Mangal"/>
      <w:kern w:val="1"/>
      <w:sz w:val="24"/>
      <w:szCs w:val="24"/>
      <w:lang w:val="uk-UA" w:eastAsia="hi-IN" w:bidi="hi-IN"/>
    </w:rPr>
  </w:style>
  <w:style w:type="paragraph" w:styleId="af2">
    <w:name w:val="List"/>
    <w:basedOn w:val="af0"/>
    <w:rsid w:val="00FF5993"/>
  </w:style>
  <w:style w:type="paragraph" w:customStyle="1" w:styleId="Podpis1">
    <w:name w:val="Podpis1"/>
    <w:basedOn w:val="a"/>
    <w:rsid w:val="00FF5993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a"/>
    <w:rsid w:val="00FF599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a"/>
    <w:rsid w:val="00FF5993"/>
    <w:pPr>
      <w:widowControl w:val="0"/>
      <w:suppressAutoHyphens/>
      <w:spacing w:before="100" w:after="10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a"/>
    <w:rsid w:val="00FF5993"/>
    <w:pPr>
      <w:widowControl w:val="0"/>
      <w:suppressAutoHyphens/>
      <w:spacing w:after="0" w:line="240" w:lineRule="auto"/>
      <w:ind w:left="720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a"/>
    <w:rsid w:val="00FF599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FF5993"/>
    <w:pPr>
      <w:jc w:val="center"/>
    </w:pPr>
    <w:rPr>
      <w:b/>
      <w:bCs/>
    </w:rPr>
  </w:style>
  <w:style w:type="table" w:customStyle="1" w:styleId="12">
    <w:name w:val="Сітка таблиці1"/>
    <w:basedOn w:val="a1"/>
    <w:next w:val="ab"/>
    <w:uiPriority w:val="59"/>
    <w:rsid w:val="00FF59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nhideWhenUsed/>
    <w:qFormat/>
    <w:rsid w:val="00FF5993"/>
    <w:pPr>
      <w:spacing w:line="240" w:lineRule="auto"/>
    </w:pPr>
    <w:rPr>
      <w:rFonts w:ascii="Calibri" w:eastAsia="Calibri" w:hAnsi="Calibri" w:cs="Times New Roman"/>
      <w:b/>
      <w:bCs/>
      <w:color w:val="5C83B4"/>
      <w:sz w:val="18"/>
      <w:szCs w:val="18"/>
      <w:lang w:val="en-US" w:eastAsia="en-US"/>
    </w:rPr>
  </w:style>
  <w:style w:type="table" w:customStyle="1" w:styleId="151">
    <w:name w:val="Сітка таблиці 1 (світла) – акцент 51"/>
    <w:basedOn w:val="a1"/>
    <w:uiPriority w:val="46"/>
    <w:rsid w:val="00FF5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4">
    <w:name w:val="annotation reference"/>
    <w:basedOn w:val="a0"/>
    <w:uiPriority w:val="99"/>
    <w:semiHidden/>
    <w:unhideWhenUsed/>
    <w:rsid w:val="00FF599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F599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F5993"/>
    <w:rPr>
      <w:rFonts w:ascii="Arial" w:eastAsia="SimSun" w:hAnsi="Arial" w:cs="Mangal"/>
      <w:kern w:val="1"/>
      <w:sz w:val="20"/>
      <w:szCs w:val="18"/>
      <w:lang w:val="uk-UA" w:eastAsia="hi-IN" w:bidi="hi-I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F599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F5993"/>
    <w:rPr>
      <w:rFonts w:ascii="Arial" w:eastAsia="SimSun" w:hAnsi="Arial" w:cs="Mangal"/>
      <w:b/>
      <w:bCs/>
      <w:kern w:val="1"/>
      <w:sz w:val="20"/>
      <w:szCs w:val="18"/>
      <w:lang w:val="uk-UA" w:eastAsia="hi-IN" w:bidi="hi-IN"/>
    </w:rPr>
  </w:style>
  <w:style w:type="paragraph" w:styleId="af9">
    <w:name w:val="endnote text"/>
    <w:basedOn w:val="a"/>
    <w:link w:val="afa"/>
    <w:uiPriority w:val="99"/>
    <w:semiHidden/>
    <w:unhideWhenUsed/>
    <w:rsid w:val="00FF599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FF5993"/>
    <w:rPr>
      <w:rFonts w:ascii="Arial" w:eastAsia="SimSun" w:hAnsi="Arial" w:cs="Mangal"/>
      <w:kern w:val="1"/>
      <w:sz w:val="20"/>
      <w:szCs w:val="18"/>
      <w:lang w:val="uk-UA" w:eastAsia="hi-IN" w:bidi="hi-IN"/>
    </w:rPr>
  </w:style>
  <w:style w:type="character" w:styleId="afb">
    <w:name w:val="endnote reference"/>
    <w:basedOn w:val="a0"/>
    <w:uiPriority w:val="99"/>
    <w:semiHidden/>
    <w:unhideWhenUsed/>
    <w:rsid w:val="00FF5993"/>
    <w:rPr>
      <w:vertAlign w:val="superscript"/>
    </w:rPr>
  </w:style>
  <w:style w:type="paragraph" w:styleId="13">
    <w:name w:val="toc 1"/>
    <w:basedOn w:val="a"/>
    <w:next w:val="a"/>
    <w:autoRedefine/>
    <w:uiPriority w:val="39"/>
    <w:unhideWhenUsed/>
    <w:rsid w:val="002A4F79"/>
    <w:pPr>
      <w:tabs>
        <w:tab w:val="right" w:leader="dot" w:pos="9062"/>
      </w:tabs>
      <w:spacing w:before="120" w:after="240"/>
      <w:jc w:val="both"/>
    </w:pPr>
    <w:rPr>
      <w:rFonts w:ascii="Calibri" w:eastAsia="Calibri" w:hAnsi="Calibri" w:cs="Times New Roman"/>
      <w:lang w:eastAsia="en-US"/>
    </w:rPr>
  </w:style>
  <w:style w:type="character" w:styleId="afc">
    <w:name w:val="FollowedHyperlink"/>
    <w:basedOn w:val="a0"/>
    <w:uiPriority w:val="99"/>
    <w:semiHidden/>
    <w:unhideWhenUsed/>
    <w:rsid w:val="006214BB"/>
    <w:rPr>
      <w:color w:val="800080" w:themeColor="followedHyperlink"/>
      <w:u w:val="single"/>
    </w:rPr>
  </w:style>
  <w:style w:type="paragraph" w:styleId="afd">
    <w:name w:val="Subtitle"/>
    <w:basedOn w:val="a"/>
    <w:link w:val="afe"/>
    <w:uiPriority w:val="11"/>
    <w:qFormat/>
    <w:rsid w:val="00F54B00"/>
    <w:pPr>
      <w:numPr>
        <w:ilvl w:val="1"/>
      </w:numPr>
      <w:spacing w:after="240" w:line="240" w:lineRule="auto"/>
      <w:jc w:val="center"/>
    </w:pPr>
    <w:rPr>
      <w:rFonts w:ascii="Calibri" w:eastAsia="Times New Roman" w:hAnsi="Calibri" w:cs="Times New Roman"/>
      <w:color w:val="000000"/>
      <w:sz w:val="28"/>
      <w:szCs w:val="28"/>
      <w:lang w:val="en-US" w:eastAsia="en-US"/>
    </w:rPr>
  </w:style>
  <w:style w:type="character" w:customStyle="1" w:styleId="afe">
    <w:name w:val="Подзаголовок Знак"/>
    <w:basedOn w:val="a0"/>
    <w:link w:val="afd"/>
    <w:uiPriority w:val="11"/>
    <w:rsid w:val="00F54B00"/>
    <w:rPr>
      <w:rFonts w:ascii="Calibri" w:eastAsia="Times New Roman" w:hAnsi="Calibri" w:cs="Times New Roman"/>
      <w:color w:val="000000"/>
      <w:sz w:val="28"/>
      <w:szCs w:val="28"/>
      <w:lang w:val="en-US"/>
    </w:rPr>
  </w:style>
  <w:style w:type="paragraph" w:customStyle="1" w:styleId="Default">
    <w:name w:val="Default"/>
    <w:rsid w:val="00BD3C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3C22-C738-43B8-8B27-C630B6D0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37</Pages>
  <Words>8736</Words>
  <Characters>49800</Characters>
  <Application>Microsoft Office Word</Application>
  <DocSecurity>0</DocSecurity>
  <Lines>415</Lines>
  <Paragraphs>116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101</cp:revision>
  <dcterms:created xsi:type="dcterms:W3CDTF">2021-09-13T04:46:00Z</dcterms:created>
  <dcterms:modified xsi:type="dcterms:W3CDTF">2021-10-18T10:49:00Z</dcterms:modified>
</cp:coreProperties>
</file>