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17" w:rsidRPr="00885BDD" w:rsidRDefault="00703417" w:rsidP="00703417">
      <w:pPr>
        <w:pStyle w:val="1"/>
        <w:spacing w:line="360" w:lineRule="auto"/>
        <w:ind w:left="0" w:firstLine="0"/>
        <w:jc w:val="center"/>
        <w:rPr>
          <w:rFonts w:ascii="Calibri" w:hAnsi="Calibri"/>
          <w:color w:val="000000"/>
          <w:sz w:val="20"/>
          <w:lang w:val="uk-UA"/>
        </w:rPr>
      </w:pPr>
      <w:r w:rsidRPr="00A82803">
        <w:rPr>
          <w:rFonts w:ascii="Kudriashov" w:hAnsi="Kudriashov"/>
          <w:color w:val="000000"/>
          <w:sz w:val="20"/>
          <w:lang w:val="uk-UA"/>
        </w:rPr>
        <w:object w:dxaOrig="1739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3.6pt" o:ole="" fillcolor="window">
            <v:imagedata r:id="rId6" o:title=""/>
          </v:shape>
          <o:OLEObject Type="Embed" ProgID="PBrush" ShapeID="_x0000_i1025" DrawAspect="Content" ObjectID="_1662469737" r:id="rId7"/>
        </w:object>
      </w:r>
    </w:p>
    <w:p w:rsidR="00703417" w:rsidRPr="00A82803" w:rsidRDefault="00703417" w:rsidP="00703417">
      <w:pPr>
        <w:spacing w:line="360" w:lineRule="auto"/>
        <w:jc w:val="center"/>
        <w:rPr>
          <w:b/>
          <w:sz w:val="28"/>
          <w:szCs w:val="28"/>
        </w:rPr>
      </w:pPr>
      <w:r w:rsidRPr="00A82803">
        <w:rPr>
          <w:b/>
          <w:sz w:val="28"/>
          <w:szCs w:val="28"/>
        </w:rPr>
        <w:t>УКРАЇНА</w:t>
      </w:r>
    </w:p>
    <w:p w:rsidR="00703417" w:rsidRPr="00A82803" w:rsidRDefault="00703417" w:rsidP="00703417">
      <w:pPr>
        <w:jc w:val="center"/>
        <w:rPr>
          <w:b/>
          <w:sz w:val="28"/>
          <w:szCs w:val="28"/>
        </w:rPr>
      </w:pPr>
      <w:r w:rsidRPr="00A82803">
        <w:rPr>
          <w:b/>
          <w:sz w:val="28"/>
          <w:szCs w:val="28"/>
        </w:rPr>
        <w:t>НОВОСЕЛИЦЬКА МІСЬКА РАДА ЧЕРНІВЕЦЬКОЇ ОБЛАСТІ</w:t>
      </w:r>
    </w:p>
    <w:p w:rsidR="00703417" w:rsidRPr="00A82803" w:rsidRDefault="00703417" w:rsidP="00703417">
      <w:pPr>
        <w:rPr>
          <w:b/>
          <w:sz w:val="28"/>
          <w:szCs w:val="28"/>
          <w:u w:val="single"/>
        </w:rPr>
      </w:pPr>
    </w:p>
    <w:p w:rsidR="00703417" w:rsidRPr="00BA0A41" w:rsidRDefault="00703417" w:rsidP="00703417">
      <w:pPr>
        <w:pStyle w:val="2"/>
        <w:ind w:firstLine="540"/>
        <w:rPr>
          <w:b/>
          <w:bCs/>
          <w:spacing w:val="0"/>
          <w:sz w:val="28"/>
          <w:lang w:val="ru-RU"/>
        </w:rPr>
      </w:pPr>
      <w:r w:rsidRPr="00A82803">
        <w:rPr>
          <w:b/>
          <w:bCs/>
          <w:spacing w:val="0"/>
          <w:sz w:val="28"/>
        </w:rPr>
        <w:t>рішення</w:t>
      </w:r>
      <w:r w:rsidRPr="007F5290">
        <w:rPr>
          <w:b/>
          <w:bCs/>
          <w:spacing w:val="0"/>
          <w:sz w:val="28"/>
        </w:rPr>
        <w:t xml:space="preserve">№ </w:t>
      </w:r>
      <w:r w:rsidR="00BA0A41" w:rsidRPr="00BA0A41">
        <w:rPr>
          <w:b/>
          <w:bCs/>
          <w:spacing w:val="0"/>
          <w:sz w:val="28"/>
          <w:lang w:val="ru-RU"/>
        </w:rPr>
        <w:t>43</w:t>
      </w:r>
      <w:r w:rsidRPr="007F5290">
        <w:rPr>
          <w:b/>
          <w:bCs/>
          <w:spacing w:val="0"/>
          <w:sz w:val="28"/>
        </w:rPr>
        <w:t>/</w:t>
      </w:r>
      <w:r w:rsidR="00BA0A41" w:rsidRPr="00BA0A41">
        <w:rPr>
          <w:b/>
          <w:bCs/>
          <w:spacing w:val="0"/>
          <w:sz w:val="28"/>
          <w:lang w:val="ru-RU"/>
        </w:rPr>
        <w:t>4</w:t>
      </w:r>
    </w:p>
    <w:p w:rsidR="00703417" w:rsidRPr="00A82803" w:rsidRDefault="00703417" w:rsidP="00703417">
      <w:pPr>
        <w:ind w:firstLine="900"/>
        <w:rPr>
          <w:sz w:val="28"/>
          <w:szCs w:val="28"/>
        </w:rPr>
      </w:pPr>
    </w:p>
    <w:p w:rsidR="00703417" w:rsidRPr="00A82803" w:rsidRDefault="00BA0A41" w:rsidP="00703417">
      <w:pPr>
        <w:jc w:val="center"/>
        <w:rPr>
          <w:sz w:val="28"/>
          <w:szCs w:val="28"/>
        </w:rPr>
      </w:pPr>
      <w:r w:rsidRPr="00DE7973">
        <w:rPr>
          <w:sz w:val="28"/>
          <w:szCs w:val="28"/>
        </w:rPr>
        <w:t>27</w:t>
      </w:r>
      <w:r w:rsidR="00703417">
        <w:rPr>
          <w:sz w:val="28"/>
          <w:szCs w:val="28"/>
        </w:rPr>
        <w:t xml:space="preserve"> серпня 20</w:t>
      </w:r>
      <w:r w:rsidR="00D73F0E">
        <w:rPr>
          <w:sz w:val="28"/>
          <w:szCs w:val="28"/>
        </w:rPr>
        <w:t>20</w:t>
      </w:r>
      <w:r w:rsidR="00703417" w:rsidRPr="007237E7">
        <w:rPr>
          <w:sz w:val="28"/>
          <w:szCs w:val="28"/>
        </w:rPr>
        <w:t xml:space="preserve"> року</w:t>
      </w:r>
      <w:r w:rsidRPr="00DE7973">
        <w:rPr>
          <w:sz w:val="28"/>
          <w:szCs w:val="28"/>
        </w:rPr>
        <w:t xml:space="preserve">                                     </w:t>
      </w:r>
      <w:r w:rsidR="00703417" w:rsidRPr="00A82803">
        <w:rPr>
          <w:sz w:val="28"/>
          <w:szCs w:val="28"/>
        </w:rPr>
        <w:tab/>
      </w:r>
      <w:r w:rsidR="00DE7973">
        <w:rPr>
          <w:sz w:val="28"/>
          <w:szCs w:val="28"/>
          <w:lang w:val="en-US"/>
        </w:rPr>
        <w:t>XXXXIII</w:t>
      </w:r>
      <w:r w:rsidR="00DE7973" w:rsidRPr="00DE7973">
        <w:rPr>
          <w:sz w:val="28"/>
          <w:szCs w:val="28"/>
        </w:rPr>
        <w:t xml:space="preserve"> </w:t>
      </w:r>
      <w:r w:rsidR="00DE7973">
        <w:rPr>
          <w:sz w:val="28"/>
          <w:szCs w:val="28"/>
          <w:lang w:val="en-US"/>
        </w:rPr>
        <w:t>c</w:t>
      </w:r>
      <w:proofErr w:type="spellStart"/>
      <w:r w:rsidR="00703417" w:rsidRPr="007237E7">
        <w:rPr>
          <w:sz w:val="28"/>
          <w:szCs w:val="28"/>
        </w:rPr>
        <w:t>есія</w:t>
      </w:r>
      <w:proofErr w:type="spellEnd"/>
      <w:r w:rsidR="00703417" w:rsidRPr="007237E7">
        <w:rPr>
          <w:sz w:val="28"/>
          <w:szCs w:val="28"/>
        </w:rPr>
        <w:t xml:space="preserve"> </w:t>
      </w:r>
      <w:r w:rsidR="00DE7973">
        <w:rPr>
          <w:sz w:val="28"/>
          <w:szCs w:val="28"/>
          <w:lang w:val="en-US"/>
        </w:rPr>
        <w:t>VII</w:t>
      </w:r>
      <w:r w:rsidR="00DE7973" w:rsidRPr="00DE7973">
        <w:rPr>
          <w:sz w:val="28"/>
          <w:szCs w:val="28"/>
        </w:rPr>
        <w:t xml:space="preserve"> </w:t>
      </w:r>
      <w:r w:rsidR="00703417" w:rsidRPr="007237E7">
        <w:rPr>
          <w:sz w:val="28"/>
          <w:szCs w:val="28"/>
        </w:rPr>
        <w:t>скликання</w:t>
      </w:r>
    </w:p>
    <w:p w:rsidR="00703417" w:rsidRPr="00A82803" w:rsidRDefault="00703417" w:rsidP="00703417">
      <w:pPr>
        <w:ind w:firstLine="900"/>
        <w:rPr>
          <w:sz w:val="28"/>
          <w:szCs w:val="28"/>
        </w:rPr>
      </w:pPr>
    </w:p>
    <w:p w:rsidR="00703417" w:rsidRPr="00D73F0E" w:rsidRDefault="00703417" w:rsidP="00703417">
      <w:pPr>
        <w:pStyle w:val="3"/>
        <w:ind w:firstLine="0"/>
        <w:rPr>
          <w:b/>
          <w:bCs/>
        </w:rPr>
      </w:pPr>
      <w:r w:rsidRPr="00D73F0E">
        <w:rPr>
          <w:b/>
          <w:bCs/>
        </w:rPr>
        <w:t xml:space="preserve">Про </w:t>
      </w:r>
      <w:proofErr w:type="spellStart"/>
      <w:r w:rsidR="00D73F0E" w:rsidRPr="00D73F0E">
        <w:rPr>
          <w:b/>
          <w:bCs/>
          <w:lang w:val="ru-RU"/>
        </w:rPr>
        <w:t>затвердження</w:t>
      </w:r>
      <w:proofErr w:type="spellEnd"/>
      <w:r w:rsidRPr="00D73F0E">
        <w:rPr>
          <w:b/>
          <w:bCs/>
        </w:rPr>
        <w:t xml:space="preserve">Положення </w:t>
      </w:r>
    </w:p>
    <w:p w:rsidR="00703417" w:rsidRPr="00D73F0E" w:rsidRDefault="00703417" w:rsidP="00703417">
      <w:pPr>
        <w:pStyle w:val="3"/>
        <w:ind w:firstLine="0"/>
        <w:rPr>
          <w:b/>
          <w:bCs/>
        </w:rPr>
      </w:pPr>
      <w:r w:rsidRPr="00D73F0E">
        <w:rPr>
          <w:b/>
          <w:bCs/>
        </w:rPr>
        <w:t>про конкурс на посаду директор</w:t>
      </w:r>
      <w:r w:rsidR="00D73F0E" w:rsidRPr="00D73F0E">
        <w:rPr>
          <w:b/>
          <w:bCs/>
        </w:rPr>
        <w:t>а</w:t>
      </w:r>
    </w:p>
    <w:p w:rsidR="00D73F0E" w:rsidRPr="00D73F0E" w:rsidRDefault="00D73F0E" w:rsidP="00703417">
      <w:pPr>
        <w:tabs>
          <w:tab w:val="left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D73F0E">
        <w:rPr>
          <w:b/>
          <w:bCs/>
          <w:sz w:val="28"/>
          <w:szCs w:val="28"/>
        </w:rPr>
        <w:t>омунальної установи «Центр</w:t>
      </w:r>
    </w:p>
    <w:p w:rsidR="00D73F0E" w:rsidRPr="00D73F0E" w:rsidRDefault="00D73F0E" w:rsidP="00703417">
      <w:pPr>
        <w:tabs>
          <w:tab w:val="left" w:pos="1440"/>
        </w:tabs>
        <w:jc w:val="both"/>
        <w:rPr>
          <w:b/>
          <w:bCs/>
          <w:sz w:val="28"/>
          <w:szCs w:val="28"/>
        </w:rPr>
      </w:pPr>
      <w:r w:rsidRPr="00D73F0E">
        <w:rPr>
          <w:b/>
          <w:bCs/>
          <w:sz w:val="28"/>
          <w:szCs w:val="28"/>
        </w:rPr>
        <w:t>професійного розвитку педагогічних</w:t>
      </w:r>
    </w:p>
    <w:p w:rsidR="008A1E09" w:rsidRDefault="00D73F0E" w:rsidP="00703417">
      <w:pPr>
        <w:tabs>
          <w:tab w:val="left" w:pos="1440"/>
        </w:tabs>
        <w:jc w:val="both"/>
        <w:rPr>
          <w:b/>
          <w:bCs/>
          <w:sz w:val="28"/>
          <w:szCs w:val="28"/>
        </w:rPr>
      </w:pPr>
      <w:r w:rsidRPr="00D73F0E">
        <w:rPr>
          <w:b/>
          <w:bCs/>
          <w:sz w:val="28"/>
          <w:szCs w:val="28"/>
        </w:rPr>
        <w:t xml:space="preserve">працівників» </w:t>
      </w:r>
      <w:proofErr w:type="spellStart"/>
      <w:r w:rsidRPr="00D73F0E">
        <w:rPr>
          <w:b/>
          <w:bCs/>
          <w:sz w:val="28"/>
          <w:szCs w:val="28"/>
        </w:rPr>
        <w:t>Новоселицької</w:t>
      </w:r>
      <w:proofErr w:type="spellEnd"/>
      <w:r w:rsidRPr="00D73F0E">
        <w:rPr>
          <w:b/>
          <w:bCs/>
          <w:sz w:val="28"/>
          <w:szCs w:val="28"/>
        </w:rPr>
        <w:t xml:space="preserve"> міської ради</w:t>
      </w:r>
    </w:p>
    <w:p w:rsidR="00703417" w:rsidRDefault="008A1E09" w:rsidP="00703417">
      <w:pPr>
        <w:tabs>
          <w:tab w:val="left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</w:t>
      </w:r>
      <w:r w:rsidR="00ED43AD">
        <w:rPr>
          <w:b/>
          <w:bCs/>
          <w:sz w:val="28"/>
          <w:szCs w:val="28"/>
        </w:rPr>
        <w:t>складу конкурсної комісії</w:t>
      </w:r>
    </w:p>
    <w:p w:rsidR="00D73F0E" w:rsidRPr="00D73F0E" w:rsidRDefault="00D73F0E" w:rsidP="00703417">
      <w:pPr>
        <w:tabs>
          <w:tab w:val="left" w:pos="1440"/>
        </w:tabs>
        <w:jc w:val="both"/>
        <w:rPr>
          <w:b/>
          <w:bCs/>
          <w:sz w:val="28"/>
          <w:szCs w:val="28"/>
        </w:rPr>
      </w:pPr>
    </w:p>
    <w:p w:rsidR="009C2606" w:rsidRDefault="00703417" w:rsidP="009C2606">
      <w:pPr>
        <w:pStyle w:val="11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визначення механізму призначення на посаду </w:t>
      </w:r>
      <w:r w:rsidR="00D73F0E">
        <w:rPr>
          <w:sz w:val="28"/>
          <w:szCs w:val="28"/>
          <w:lang w:val="uk-UA"/>
        </w:rPr>
        <w:t>директора комунальної установи «Центр професійного розвитку педагогічних працівників» Новоселицької міської ради</w:t>
      </w:r>
      <w:r>
        <w:rPr>
          <w:sz w:val="28"/>
          <w:szCs w:val="28"/>
          <w:lang w:val="uk-UA"/>
        </w:rPr>
        <w:t>, враховуючи висновок комісії з гуманітарних питань та соціального захисту населення,  керуючись ст. 25 Закону України «Про місцеве самоврядування в Україні»,</w:t>
      </w:r>
      <w:r w:rsidR="00D73F0E">
        <w:rPr>
          <w:sz w:val="28"/>
          <w:szCs w:val="28"/>
          <w:lang w:val="uk-UA"/>
        </w:rPr>
        <w:t xml:space="preserve"> Постановою Кабінету Міністрів України від 29.07.2020 №672 «Про затвердження Положення </w:t>
      </w:r>
      <w:r w:rsidR="00D73F0E" w:rsidRPr="00D73F0E">
        <w:rPr>
          <w:bCs/>
          <w:sz w:val="28"/>
          <w:szCs w:val="28"/>
          <w:lang w:val="uk-UA"/>
        </w:rPr>
        <w:t>про центр професійного розвитку педагогічних працівників</w:t>
      </w:r>
      <w:r w:rsidR="001879F1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міська рада </w:t>
      </w:r>
      <w:r w:rsidRPr="00D73F0E">
        <w:rPr>
          <w:b/>
          <w:b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9C2606" w:rsidRDefault="009C2606" w:rsidP="009C2606">
      <w:pPr>
        <w:pStyle w:val="11"/>
        <w:ind w:left="0" w:firstLine="567"/>
        <w:jc w:val="both"/>
        <w:rPr>
          <w:sz w:val="28"/>
          <w:szCs w:val="28"/>
          <w:lang w:val="uk-UA"/>
        </w:rPr>
      </w:pPr>
    </w:p>
    <w:p w:rsidR="00703417" w:rsidRPr="009C2606" w:rsidRDefault="00703417" w:rsidP="009C2606">
      <w:pPr>
        <w:pStyle w:val="11"/>
        <w:numPr>
          <w:ilvl w:val="0"/>
          <w:numId w:val="5"/>
        </w:numPr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9C2606">
        <w:rPr>
          <w:sz w:val="28"/>
          <w:szCs w:val="28"/>
        </w:rPr>
        <w:t>ЗатвердитиПоложення</w:t>
      </w:r>
      <w:proofErr w:type="spellEnd"/>
      <w:r w:rsidRPr="009C2606">
        <w:rPr>
          <w:sz w:val="28"/>
          <w:szCs w:val="28"/>
        </w:rPr>
        <w:t xml:space="preserve"> про конкурс на посаду директор</w:t>
      </w:r>
      <w:r w:rsidR="00ED43AD" w:rsidRPr="009C2606">
        <w:rPr>
          <w:sz w:val="28"/>
          <w:szCs w:val="28"/>
        </w:rPr>
        <w:t xml:space="preserve">акомунальної установи «Центр професійного розвитку </w:t>
      </w:r>
      <w:proofErr w:type="spellStart"/>
      <w:r w:rsidR="00ED43AD" w:rsidRPr="009C2606">
        <w:rPr>
          <w:sz w:val="28"/>
          <w:szCs w:val="28"/>
        </w:rPr>
        <w:t>педагогічних</w:t>
      </w:r>
      <w:proofErr w:type="spellEnd"/>
      <w:r w:rsidR="00ED43AD" w:rsidRPr="009C2606">
        <w:rPr>
          <w:sz w:val="28"/>
          <w:szCs w:val="28"/>
        </w:rPr>
        <w:t xml:space="preserve"> </w:t>
      </w:r>
      <w:proofErr w:type="spellStart"/>
      <w:r w:rsidR="00ED43AD" w:rsidRPr="009C2606">
        <w:rPr>
          <w:sz w:val="28"/>
          <w:szCs w:val="28"/>
        </w:rPr>
        <w:t>працівників</w:t>
      </w:r>
      <w:proofErr w:type="spellEnd"/>
      <w:r w:rsidR="00ED43AD" w:rsidRPr="009C2606">
        <w:rPr>
          <w:sz w:val="28"/>
          <w:szCs w:val="28"/>
        </w:rPr>
        <w:t xml:space="preserve">» </w:t>
      </w:r>
      <w:proofErr w:type="spellStart"/>
      <w:r w:rsidR="00ED43AD" w:rsidRPr="009C2606">
        <w:rPr>
          <w:sz w:val="28"/>
          <w:szCs w:val="28"/>
        </w:rPr>
        <w:t>Новоселицької</w:t>
      </w:r>
      <w:proofErr w:type="spellEnd"/>
      <w:r w:rsidR="00ED43AD" w:rsidRPr="009C2606">
        <w:rPr>
          <w:sz w:val="28"/>
          <w:szCs w:val="28"/>
        </w:rPr>
        <w:t xml:space="preserve"> </w:t>
      </w:r>
      <w:proofErr w:type="spellStart"/>
      <w:r w:rsidR="00ED43AD" w:rsidRPr="009C2606">
        <w:rPr>
          <w:sz w:val="28"/>
          <w:szCs w:val="28"/>
        </w:rPr>
        <w:t>міської</w:t>
      </w:r>
      <w:proofErr w:type="spellEnd"/>
      <w:r w:rsidR="00ED43AD" w:rsidRPr="009C2606">
        <w:rPr>
          <w:sz w:val="28"/>
          <w:szCs w:val="28"/>
        </w:rPr>
        <w:t xml:space="preserve"> ради </w:t>
      </w:r>
      <w:proofErr w:type="spellStart"/>
      <w:r w:rsidR="00ED43AD" w:rsidRPr="009C2606">
        <w:rPr>
          <w:sz w:val="28"/>
          <w:szCs w:val="28"/>
        </w:rPr>
        <w:t>з</w:t>
      </w:r>
      <w:proofErr w:type="spellEnd"/>
      <w:r w:rsidR="00ED43AD" w:rsidRPr="009C2606">
        <w:rPr>
          <w:sz w:val="28"/>
          <w:szCs w:val="28"/>
        </w:rPr>
        <w:t xml:space="preserve"> </w:t>
      </w:r>
      <w:proofErr w:type="spellStart"/>
      <w:r w:rsidR="00ED43AD" w:rsidRPr="009C2606">
        <w:rPr>
          <w:sz w:val="28"/>
          <w:szCs w:val="28"/>
        </w:rPr>
        <w:t>додатк</w:t>
      </w:r>
      <w:r w:rsidR="00FA69BA" w:rsidRPr="009C2606">
        <w:rPr>
          <w:sz w:val="28"/>
          <w:szCs w:val="28"/>
        </w:rPr>
        <w:t>ом</w:t>
      </w:r>
      <w:proofErr w:type="spellEnd"/>
      <w:r w:rsidR="00ED43AD" w:rsidRPr="009C2606">
        <w:rPr>
          <w:sz w:val="28"/>
          <w:szCs w:val="28"/>
        </w:rPr>
        <w:t xml:space="preserve">, </w:t>
      </w:r>
      <w:proofErr w:type="spellStart"/>
      <w:r w:rsidR="00ED43AD" w:rsidRPr="009C2606">
        <w:rPr>
          <w:sz w:val="28"/>
          <w:szCs w:val="28"/>
        </w:rPr>
        <w:t>щододається</w:t>
      </w:r>
      <w:proofErr w:type="spellEnd"/>
      <w:r w:rsidRPr="009C2606">
        <w:rPr>
          <w:sz w:val="28"/>
          <w:szCs w:val="28"/>
        </w:rPr>
        <w:t>.</w:t>
      </w:r>
    </w:p>
    <w:p w:rsidR="00ED43AD" w:rsidRDefault="00ED43AD" w:rsidP="00ED43AD">
      <w:pPr>
        <w:pStyle w:val="a6"/>
        <w:tabs>
          <w:tab w:val="left" w:pos="1440"/>
        </w:tabs>
        <w:ind w:left="567"/>
        <w:jc w:val="both"/>
        <w:rPr>
          <w:sz w:val="28"/>
          <w:szCs w:val="28"/>
        </w:rPr>
      </w:pPr>
    </w:p>
    <w:p w:rsidR="00ED43AD" w:rsidRPr="00ED43AD" w:rsidRDefault="00ED43AD" w:rsidP="00ED43AD">
      <w:pPr>
        <w:pStyle w:val="a6"/>
        <w:numPr>
          <w:ilvl w:val="0"/>
          <w:numId w:val="5"/>
        </w:numPr>
        <w:tabs>
          <w:tab w:val="left" w:pos="14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конкурсної комісії щодо проведення конкурсу на посаду директора комунальної установи </w:t>
      </w:r>
      <w:r w:rsidRPr="00ED43AD">
        <w:rPr>
          <w:sz w:val="28"/>
          <w:szCs w:val="28"/>
        </w:rPr>
        <w:t>«Центр професійного розвитку педагогічних працівників» Новоселицької міської ради</w:t>
      </w:r>
    </w:p>
    <w:p w:rsidR="00ED43AD" w:rsidRPr="00ED43AD" w:rsidRDefault="00ED43AD" w:rsidP="00ED43AD">
      <w:pPr>
        <w:tabs>
          <w:tab w:val="left" w:pos="1440"/>
        </w:tabs>
        <w:jc w:val="both"/>
        <w:rPr>
          <w:b/>
          <w:bCs/>
          <w:sz w:val="28"/>
          <w:szCs w:val="28"/>
        </w:rPr>
      </w:pPr>
    </w:p>
    <w:p w:rsidR="00703417" w:rsidRPr="00A82803" w:rsidRDefault="00703417" w:rsidP="009C2606">
      <w:pPr>
        <w:pStyle w:val="11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гуманітарних питань та соціального захисту населення.</w:t>
      </w:r>
    </w:p>
    <w:p w:rsidR="00703417" w:rsidRPr="00A82803" w:rsidRDefault="00703417" w:rsidP="00703417">
      <w:pPr>
        <w:tabs>
          <w:tab w:val="left" w:pos="1080"/>
        </w:tabs>
        <w:ind w:left="1440"/>
        <w:jc w:val="both"/>
        <w:rPr>
          <w:sz w:val="28"/>
          <w:szCs w:val="28"/>
        </w:rPr>
      </w:pPr>
    </w:p>
    <w:p w:rsidR="00703417" w:rsidRDefault="00703417" w:rsidP="00703417">
      <w:pPr>
        <w:tabs>
          <w:tab w:val="left" w:pos="1440"/>
        </w:tabs>
        <w:jc w:val="both"/>
        <w:rPr>
          <w:sz w:val="28"/>
          <w:szCs w:val="28"/>
        </w:rPr>
      </w:pPr>
    </w:p>
    <w:p w:rsidR="00703417" w:rsidRPr="00A82803" w:rsidRDefault="00703417" w:rsidP="00703417">
      <w:pPr>
        <w:tabs>
          <w:tab w:val="left" w:pos="1440"/>
        </w:tabs>
        <w:jc w:val="both"/>
        <w:rPr>
          <w:sz w:val="28"/>
          <w:szCs w:val="28"/>
        </w:rPr>
      </w:pPr>
    </w:p>
    <w:p w:rsidR="00703417" w:rsidRPr="00ED43AD" w:rsidRDefault="00703417" w:rsidP="00703417">
      <w:pPr>
        <w:tabs>
          <w:tab w:val="left" w:pos="1080"/>
        </w:tabs>
        <w:jc w:val="both"/>
        <w:rPr>
          <w:b/>
          <w:bCs/>
        </w:rPr>
      </w:pPr>
      <w:r w:rsidRPr="00ED43AD">
        <w:rPr>
          <w:b/>
          <w:bCs/>
          <w:sz w:val="28"/>
          <w:szCs w:val="28"/>
        </w:rPr>
        <w:t xml:space="preserve">Міський голова                                                                        </w:t>
      </w:r>
      <w:r w:rsidR="00ED43AD" w:rsidRPr="00ED43AD">
        <w:rPr>
          <w:b/>
          <w:bCs/>
          <w:sz w:val="28"/>
          <w:szCs w:val="28"/>
        </w:rPr>
        <w:t>Марія НІКОРИЧ</w:t>
      </w:r>
    </w:p>
    <w:p w:rsidR="00703417" w:rsidRPr="00ED43AD" w:rsidRDefault="00703417" w:rsidP="00703417">
      <w:pPr>
        <w:ind w:firstLine="2"/>
        <w:rPr>
          <w:b/>
          <w:bCs/>
        </w:rPr>
      </w:pPr>
    </w:p>
    <w:p w:rsidR="00703417" w:rsidRDefault="00703417" w:rsidP="00703417">
      <w:pPr>
        <w:ind w:left="6377" w:firstLine="2"/>
        <w:rPr>
          <w:b/>
        </w:rPr>
      </w:pPr>
    </w:p>
    <w:p w:rsidR="009C2606" w:rsidRDefault="009C2606" w:rsidP="00703417">
      <w:pPr>
        <w:ind w:left="6377" w:firstLine="2"/>
        <w:rPr>
          <w:b/>
        </w:rPr>
      </w:pPr>
    </w:p>
    <w:p w:rsidR="009C2606" w:rsidRDefault="009C2606" w:rsidP="00703417">
      <w:pPr>
        <w:ind w:left="6377" w:firstLine="2"/>
        <w:rPr>
          <w:b/>
        </w:rPr>
      </w:pPr>
    </w:p>
    <w:p w:rsidR="009C2606" w:rsidRDefault="009C2606" w:rsidP="00703417">
      <w:pPr>
        <w:ind w:left="6377" w:firstLine="2"/>
        <w:rPr>
          <w:b/>
        </w:rPr>
      </w:pPr>
    </w:p>
    <w:p w:rsidR="009C2606" w:rsidRDefault="009C2606" w:rsidP="00703417">
      <w:pPr>
        <w:ind w:left="6377" w:firstLine="2"/>
        <w:rPr>
          <w:b/>
        </w:rPr>
      </w:pPr>
    </w:p>
    <w:p w:rsidR="009C2606" w:rsidRDefault="009C2606" w:rsidP="00703417">
      <w:pPr>
        <w:ind w:left="6377" w:firstLine="2"/>
        <w:rPr>
          <w:b/>
        </w:rPr>
      </w:pPr>
    </w:p>
    <w:p w:rsidR="00703417" w:rsidRDefault="00703417" w:rsidP="00ED43AD">
      <w:pPr>
        <w:rPr>
          <w:b/>
        </w:rPr>
      </w:pPr>
    </w:p>
    <w:p w:rsidR="00703417" w:rsidRDefault="00703417" w:rsidP="00703417">
      <w:pPr>
        <w:rPr>
          <w:b/>
        </w:rPr>
      </w:pPr>
    </w:p>
    <w:p w:rsidR="00703417" w:rsidRPr="009C2606" w:rsidRDefault="00703417" w:rsidP="00703417">
      <w:pPr>
        <w:ind w:left="6377" w:firstLine="2"/>
        <w:rPr>
          <w:b/>
          <w:sz w:val="28"/>
          <w:szCs w:val="28"/>
        </w:rPr>
      </w:pPr>
      <w:r w:rsidRPr="009C2606">
        <w:rPr>
          <w:b/>
          <w:sz w:val="28"/>
          <w:szCs w:val="28"/>
        </w:rPr>
        <w:t>ЗАТВЕРДЖЕНО</w:t>
      </w:r>
    </w:p>
    <w:p w:rsidR="00703417" w:rsidRPr="009C2606" w:rsidRDefault="00703417" w:rsidP="009C2606">
      <w:pPr>
        <w:ind w:left="5812"/>
        <w:rPr>
          <w:sz w:val="28"/>
          <w:szCs w:val="28"/>
        </w:rPr>
      </w:pPr>
      <w:r w:rsidRPr="009C2606">
        <w:rPr>
          <w:sz w:val="28"/>
          <w:szCs w:val="28"/>
        </w:rPr>
        <w:t xml:space="preserve">рішення </w:t>
      </w:r>
      <w:r w:rsidR="00DE7973">
        <w:rPr>
          <w:sz w:val="28"/>
          <w:szCs w:val="28"/>
          <w:lang w:val="en-US"/>
        </w:rPr>
        <w:t>XXXXIII</w:t>
      </w:r>
      <w:r w:rsidR="0003098B" w:rsidRPr="0003098B">
        <w:rPr>
          <w:sz w:val="28"/>
          <w:szCs w:val="28"/>
        </w:rPr>
        <w:t xml:space="preserve"> </w:t>
      </w:r>
      <w:r w:rsidRPr="009C2606">
        <w:rPr>
          <w:sz w:val="28"/>
          <w:szCs w:val="28"/>
        </w:rPr>
        <w:t xml:space="preserve">сесії міської ради </w:t>
      </w:r>
      <w:r w:rsidR="0003098B">
        <w:rPr>
          <w:sz w:val="28"/>
          <w:szCs w:val="28"/>
          <w:lang w:val="en-US"/>
        </w:rPr>
        <w:t>VII</w:t>
      </w:r>
      <w:r w:rsidRPr="009C2606">
        <w:rPr>
          <w:sz w:val="28"/>
          <w:szCs w:val="28"/>
        </w:rPr>
        <w:t xml:space="preserve"> скликання </w:t>
      </w:r>
    </w:p>
    <w:p w:rsidR="00703417" w:rsidRPr="009C2606" w:rsidRDefault="00703417" w:rsidP="009C2606">
      <w:pPr>
        <w:ind w:left="5812"/>
        <w:rPr>
          <w:sz w:val="28"/>
          <w:szCs w:val="28"/>
        </w:rPr>
      </w:pPr>
      <w:r w:rsidRPr="009C2606">
        <w:rPr>
          <w:sz w:val="28"/>
          <w:szCs w:val="28"/>
        </w:rPr>
        <w:t xml:space="preserve">від </w:t>
      </w:r>
      <w:r w:rsidR="0003098B">
        <w:rPr>
          <w:sz w:val="28"/>
          <w:szCs w:val="28"/>
          <w:lang w:val="en-US"/>
        </w:rPr>
        <w:t xml:space="preserve">"27" </w:t>
      </w:r>
      <w:r w:rsidRPr="009C2606">
        <w:rPr>
          <w:sz w:val="28"/>
          <w:szCs w:val="28"/>
        </w:rPr>
        <w:t>серпня 20</w:t>
      </w:r>
      <w:r w:rsidR="00ED43AD" w:rsidRPr="009C2606">
        <w:rPr>
          <w:sz w:val="28"/>
          <w:szCs w:val="28"/>
        </w:rPr>
        <w:t>20</w:t>
      </w:r>
      <w:r w:rsidR="0003098B">
        <w:rPr>
          <w:sz w:val="28"/>
          <w:szCs w:val="28"/>
        </w:rPr>
        <w:t xml:space="preserve"> року №43/4</w:t>
      </w:r>
    </w:p>
    <w:p w:rsidR="00703417" w:rsidRDefault="00703417" w:rsidP="0070341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</w:pPr>
    </w:p>
    <w:p w:rsidR="00703417" w:rsidRDefault="00703417" w:rsidP="0070341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</w:pPr>
    </w:p>
    <w:p w:rsidR="00703417" w:rsidRDefault="00703417" w:rsidP="0070341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>Положення</w:t>
      </w:r>
    </w:p>
    <w:p w:rsidR="00ED43AD" w:rsidRDefault="00703417" w:rsidP="0070341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>про конкурс на посаду директор</w:t>
      </w:r>
      <w:r w:rsidR="00ED43AD"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  <w:t xml:space="preserve">акомунальної установи </w:t>
      </w:r>
    </w:p>
    <w:p w:rsidR="00703417" w:rsidRPr="00BA0A41" w:rsidRDefault="00ED43AD" w:rsidP="0070341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</w:pPr>
      <w:r w:rsidRPr="00BA0A41">
        <w:rPr>
          <w:b/>
          <w:bCs/>
          <w:sz w:val="28"/>
          <w:szCs w:val="28"/>
          <w:lang w:val="uk-UA"/>
        </w:rPr>
        <w:t xml:space="preserve">«Центр </w:t>
      </w:r>
      <w:proofErr w:type="spellStart"/>
      <w:r w:rsidRPr="00BA0A41">
        <w:rPr>
          <w:b/>
          <w:bCs/>
          <w:sz w:val="28"/>
          <w:szCs w:val="28"/>
          <w:lang w:val="uk-UA"/>
        </w:rPr>
        <w:t>професійногорозвиткупедагогічнихпрацівників</w:t>
      </w:r>
      <w:proofErr w:type="spellEnd"/>
      <w:r w:rsidRPr="00BA0A41">
        <w:rPr>
          <w:b/>
          <w:bCs/>
          <w:sz w:val="28"/>
          <w:szCs w:val="28"/>
          <w:lang w:val="uk-UA"/>
        </w:rPr>
        <w:t xml:space="preserve">» </w:t>
      </w:r>
      <w:proofErr w:type="spellStart"/>
      <w:r w:rsidRPr="00BA0A41">
        <w:rPr>
          <w:b/>
          <w:bCs/>
          <w:sz w:val="28"/>
          <w:szCs w:val="28"/>
          <w:lang w:val="uk-UA"/>
        </w:rPr>
        <w:t>Новоселицької</w:t>
      </w:r>
      <w:proofErr w:type="spellEnd"/>
      <w:r w:rsidRPr="00BA0A41">
        <w:rPr>
          <w:b/>
          <w:bCs/>
          <w:sz w:val="28"/>
          <w:szCs w:val="28"/>
          <w:lang w:val="uk-UA"/>
        </w:rPr>
        <w:t xml:space="preserve"> міської ради</w:t>
      </w:r>
    </w:p>
    <w:p w:rsidR="00703417" w:rsidRDefault="00703417" w:rsidP="007034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0" w:name="n4"/>
      <w:bookmarkEnd w:id="0"/>
    </w:p>
    <w:p w:rsidR="00703417" w:rsidRDefault="00703417" w:rsidP="00703417">
      <w:pPr>
        <w:pStyle w:val="rvps6"/>
        <w:shd w:val="clear" w:color="auto" w:fill="FFFFFF"/>
        <w:tabs>
          <w:tab w:val="left" w:pos="9639"/>
        </w:tabs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" w:name="n11"/>
      <w:bookmarkEnd w:id="1"/>
      <w:r>
        <w:rPr>
          <w:sz w:val="28"/>
          <w:szCs w:val="28"/>
          <w:lang w:val="uk-UA"/>
        </w:rPr>
        <w:t>1.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Положенняпро конкурс на посаду директор</w:t>
      </w:r>
      <w:r w:rsidR="00ED43A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 комунальної установи</w:t>
      </w:r>
      <w:r w:rsidR="00ED43AD" w:rsidRPr="00ED43AD">
        <w:rPr>
          <w:sz w:val="28"/>
          <w:szCs w:val="28"/>
          <w:lang w:val="uk-UA"/>
        </w:rPr>
        <w:t>«Центр професійного розвитку педагогічних працівників» Новоселицької міської ради</w:t>
      </w:r>
      <w:r>
        <w:rPr>
          <w:sz w:val="28"/>
          <w:szCs w:val="28"/>
          <w:lang w:val="uk-UA"/>
        </w:rPr>
        <w:t xml:space="preserve">(далі – Положення), відповідно до Конституції України, Законів України «Про освіту», «Про </w:t>
      </w:r>
      <w:r w:rsidR="001879F1">
        <w:rPr>
          <w:sz w:val="28"/>
          <w:szCs w:val="28"/>
          <w:lang w:val="uk-UA"/>
        </w:rPr>
        <w:t xml:space="preserve">повну </w:t>
      </w:r>
      <w:r>
        <w:rPr>
          <w:sz w:val="28"/>
          <w:szCs w:val="28"/>
          <w:lang w:val="uk-UA"/>
        </w:rPr>
        <w:t xml:space="preserve">загальну середню освіту», «Про місцеве самоврядування в Україні», враховуючи </w:t>
      </w:r>
      <w:r w:rsidR="001879F1">
        <w:rPr>
          <w:sz w:val="28"/>
          <w:szCs w:val="28"/>
          <w:lang w:val="uk-UA"/>
        </w:rPr>
        <w:t xml:space="preserve">Постановою Кабінету Міністрів України від 29.07.2020 №672 «Про затвердження Положення </w:t>
      </w:r>
      <w:r w:rsidR="001879F1" w:rsidRPr="00D73F0E">
        <w:rPr>
          <w:bCs/>
          <w:sz w:val="28"/>
          <w:szCs w:val="28"/>
          <w:lang w:val="uk-UA"/>
        </w:rPr>
        <w:t>про центр професійного розвитку педагогічних працівників</w:t>
      </w:r>
      <w:r w:rsidR="001879F1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визначає механізм призначення на посаду </w:t>
      </w:r>
      <w:r w:rsidR="001879F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директора комунальної установи «Центр професійного розвитку педагогічних працівників» Новоселицької міської ради</w:t>
      </w:r>
      <w:r>
        <w:rPr>
          <w:sz w:val="28"/>
          <w:szCs w:val="28"/>
          <w:lang w:val="uk-UA"/>
        </w:rPr>
        <w:t xml:space="preserve">(далі – </w:t>
      </w:r>
      <w:r w:rsidR="001879F1" w:rsidRPr="001879F1">
        <w:rPr>
          <w:sz w:val="28"/>
          <w:szCs w:val="28"/>
          <w:lang w:val="uk-UA"/>
        </w:rPr>
        <w:t>КУ «Центр ПРПП»</w:t>
      </w:r>
      <w:r>
        <w:rPr>
          <w:sz w:val="28"/>
          <w:szCs w:val="28"/>
          <w:lang w:val="uk-UA"/>
        </w:rPr>
        <w:t>).</w:t>
      </w:r>
    </w:p>
    <w:p w:rsidR="00703417" w:rsidRDefault="00703417" w:rsidP="00703417">
      <w:pPr>
        <w:pStyle w:val="rvps6"/>
        <w:shd w:val="clear" w:color="auto" w:fill="FFFFFF"/>
        <w:tabs>
          <w:tab w:val="left" w:pos="9639"/>
        </w:tabs>
        <w:spacing w:before="0" w:beforeAutospacing="0" w:after="0" w:afterAutospacing="0"/>
        <w:ind w:firstLine="450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703417" w:rsidRDefault="00703417" w:rsidP="00703417">
      <w:pPr>
        <w:shd w:val="clear" w:color="auto" w:fill="FFFFFF"/>
        <w:spacing w:after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Конкурс складається з таких етапів:</w:t>
      </w:r>
    </w:p>
    <w:p w:rsidR="00703417" w:rsidRDefault="00703417" w:rsidP="007034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прийняття рішення про проведення конкурсу та затвердження складу конкурсної комісії;</w:t>
      </w:r>
    </w:p>
    <w:p w:rsidR="00703417" w:rsidRDefault="00703417" w:rsidP="007034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оприлюднення оголошення про проведення конкурсу;</w:t>
      </w:r>
    </w:p>
    <w:p w:rsidR="00703417" w:rsidRDefault="00703417" w:rsidP="007034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прийняття документів від осіб, які виявили бажання взяти участь у конкурсі;</w:t>
      </w:r>
    </w:p>
    <w:p w:rsidR="00703417" w:rsidRDefault="00703417" w:rsidP="007034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перевірка поданих документів на відповідність установленим законодавством вимогам;</w:t>
      </w:r>
    </w:p>
    <w:p w:rsidR="00703417" w:rsidRDefault="00703417" w:rsidP="007034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допущення кандидатів до участі у конкурсному відборі;</w:t>
      </w:r>
    </w:p>
    <w:p w:rsidR="00703417" w:rsidRDefault="00703417" w:rsidP="007034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проведення конкурсного відбору;</w:t>
      </w:r>
    </w:p>
    <w:p w:rsidR="00703417" w:rsidRDefault="00703417" w:rsidP="007034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визначення переможця конкурсу;</w:t>
      </w:r>
    </w:p>
    <w:p w:rsidR="00703417" w:rsidRPr="00053C79" w:rsidRDefault="00703417" w:rsidP="00703417">
      <w:pPr>
        <w:shd w:val="clear" w:color="auto" w:fill="FFFFFF"/>
        <w:spacing w:after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оприлюднення результатів конкурсу.</w:t>
      </w:r>
    </w:p>
    <w:p w:rsidR="001879F1" w:rsidRDefault="00703417" w:rsidP="0070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bookmarkStart w:id="2" w:name="n12"/>
      <w:bookmarkEnd w:id="2"/>
      <w:r>
        <w:rPr>
          <w:sz w:val="28"/>
          <w:szCs w:val="28"/>
          <w:lang w:val="uk-UA"/>
        </w:rPr>
        <w:t xml:space="preserve">3. </w:t>
      </w:r>
      <w:r w:rsidR="001879F1">
        <w:rPr>
          <w:sz w:val="28"/>
          <w:szCs w:val="28"/>
          <w:lang w:val="uk-UA"/>
        </w:rPr>
        <w:t>Директором</w:t>
      </w:r>
      <w:r w:rsidR="001879F1" w:rsidRPr="001879F1">
        <w:rPr>
          <w:sz w:val="28"/>
          <w:szCs w:val="28"/>
          <w:lang w:val="uk-UA"/>
        </w:rPr>
        <w:t>КУ «Центр ПРПП»</w:t>
      </w:r>
      <w:r>
        <w:rPr>
          <w:sz w:val="28"/>
          <w:szCs w:val="28"/>
          <w:lang w:val="uk-UA"/>
        </w:rPr>
        <w:t xml:space="preserve">може бути </w:t>
      </w:r>
      <w:bookmarkStart w:id="3" w:name="n13"/>
      <w:bookmarkEnd w:id="3"/>
      <w:r w:rsidR="001879F1" w:rsidRPr="001879F1">
        <w:rPr>
          <w:sz w:val="28"/>
          <w:szCs w:val="28"/>
          <w:lang w:val="uk-UA"/>
        </w:rPr>
        <w:t>особ</w:t>
      </w:r>
      <w:r w:rsidR="001879F1">
        <w:rPr>
          <w:sz w:val="28"/>
          <w:szCs w:val="28"/>
          <w:lang w:val="uk-UA"/>
        </w:rPr>
        <w:t>а</w:t>
      </w:r>
      <w:r w:rsidR="001879F1" w:rsidRPr="001879F1">
        <w:rPr>
          <w:sz w:val="28"/>
          <w:szCs w:val="28"/>
          <w:lang w:val="uk-UA"/>
        </w:rPr>
        <w:t>, як</w:t>
      </w:r>
      <w:r w:rsidR="001879F1">
        <w:rPr>
          <w:sz w:val="28"/>
          <w:szCs w:val="28"/>
          <w:lang w:val="uk-UA"/>
        </w:rPr>
        <w:t>а</w:t>
      </w:r>
      <w:r w:rsidR="001879F1" w:rsidRPr="001879F1">
        <w:rPr>
          <w:sz w:val="28"/>
          <w:szCs w:val="28"/>
          <w:lang w:val="uk-UA"/>
        </w:rPr>
        <w:t xml:space="preserve"> є громадян</w:t>
      </w:r>
      <w:r w:rsidR="001879F1">
        <w:rPr>
          <w:sz w:val="28"/>
          <w:szCs w:val="28"/>
          <w:lang w:val="uk-UA"/>
        </w:rPr>
        <w:t>ином</w:t>
      </w:r>
      <w:r w:rsidR="001879F1" w:rsidRPr="001879F1">
        <w:rPr>
          <w:sz w:val="28"/>
          <w:szCs w:val="28"/>
          <w:lang w:val="uk-UA"/>
        </w:rPr>
        <w:t xml:space="preserve"> України, вільно володі</w:t>
      </w:r>
      <w:r w:rsidR="001879F1">
        <w:rPr>
          <w:sz w:val="28"/>
          <w:szCs w:val="28"/>
          <w:lang w:val="uk-UA"/>
        </w:rPr>
        <w:t>є</w:t>
      </w:r>
      <w:r w:rsidR="001879F1" w:rsidRPr="001879F1">
        <w:rPr>
          <w:sz w:val="28"/>
          <w:szCs w:val="28"/>
          <w:lang w:val="uk-UA"/>
        </w:rPr>
        <w:t xml:space="preserve"> державною мовою, ма</w:t>
      </w:r>
      <w:r w:rsidR="001879F1">
        <w:rPr>
          <w:sz w:val="28"/>
          <w:szCs w:val="28"/>
          <w:lang w:val="uk-UA"/>
        </w:rPr>
        <w:t xml:space="preserve">є </w:t>
      </w:r>
      <w:r w:rsidR="001879F1" w:rsidRPr="001879F1">
        <w:rPr>
          <w:sz w:val="28"/>
          <w:szCs w:val="28"/>
          <w:lang w:val="uk-UA"/>
        </w:rPr>
        <w:t>вищу педагогічну освіту ступеня не нижче магістра, стаж педагогічної та/або науково-педагогічної роботи не менш як п’ять років та як</w:t>
      </w:r>
      <w:r w:rsidR="001879F1">
        <w:rPr>
          <w:sz w:val="28"/>
          <w:szCs w:val="28"/>
          <w:lang w:val="uk-UA"/>
        </w:rPr>
        <w:t xml:space="preserve">а </w:t>
      </w:r>
      <w:r w:rsidR="001879F1" w:rsidRPr="001879F1">
        <w:rPr>
          <w:sz w:val="28"/>
          <w:szCs w:val="28"/>
          <w:lang w:val="uk-UA"/>
        </w:rPr>
        <w:t>пройшл</w:t>
      </w:r>
      <w:r w:rsidR="001879F1">
        <w:rPr>
          <w:sz w:val="28"/>
          <w:szCs w:val="28"/>
          <w:lang w:val="uk-UA"/>
        </w:rPr>
        <w:t>а</w:t>
      </w:r>
      <w:r w:rsidR="001879F1" w:rsidRPr="001879F1">
        <w:rPr>
          <w:sz w:val="28"/>
          <w:szCs w:val="28"/>
          <w:lang w:val="uk-UA"/>
        </w:rPr>
        <w:t xml:space="preserve"> конкурсний відбір і визнан</w:t>
      </w:r>
      <w:r w:rsidR="001879F1">
        <w:rPr>
          <w:sz w:val="28"/>
          <w:szCs w:val="28"/>
          <w:lang w:val="uk-UA"/>
        </w:rPr>
        <w:t>а</w:t>
      </w:r>
      <w:r w:rsidR="001879F1" w:rsidRPr="001879F1">
        <w:rPr>
          <w:sz w:val="28"/>
          <w:szCs w:val="28"/>
          <w:lang w:val="uk-UA"/>
        </w:rPr>
        <w:t xml:space="preserve"> переможц</w:t>
      </w:r>
      <w:r w:rsidR="001879F1">
        <w:rPr>
          <w:sz w:val="28"/>
          <w:szCs w:val="28"/>
          <w:lang w:val="uk-UA"/>
        </w:rPr>
        <w:t>ем</w:t>
      </w:r>
      <w:r w:rsidR="001879F1" w:rsidRPr="001879F1">
        <w:rPr>
          <w:sz w:val="28"/>
          <w:szCs w:val="28"/>
          <w:lang w:val="uk-UA"/>
        </w:rPr>
        <w:t xml:space="preserve"> конкурсу </w:t>
      </w:r>
    </w:p>
    <w:p w:rsidR="001879F1" w:rsidRDefault="001879F1" w:rsidP="0070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703417" w:rsidRDefault="00703417" w:rsidP="0070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Призначення </w:t>
      </w:r>
      <w:r w:rsidR="001879F1">
        <w:rPr>
          <w:sz w:val="28"/>
          <w:szCs w:val="28"/>
          <w:lang w:val="uk-UA"/>
        </w:rPr>
        <w:t xml:space="preserve">директора </w:t>
      </w:r>
      <w:r w:rsidR="001879F1" w:rsidRPr="001879F1">
        <w:rPr>
          <w:sz w:val="28"/>
          <w:szCs w:val="28"/>
          <w:lang w:val="uk-UA"/>
        </w:rPr>
        <w:t>КУ «Центр ПРПП»</w:t>
      </w:r>
      <w:r>
        <w:rPr>
          <w:sz w:val="28"/>
          <w:szCs w:val="28"/>
          <w:lang w:val="uk-UA"/>
        </w:rPr>
        <w:t>здійснюється Новоселицьким міським головою за результатами конкурсного відбору, що проводиться відповідно до цього Порядку, шляхом укладання строкового трудового договору у письмовій формі відповідно до чинного законодавства.</w:t>
      </w:r>
    </w:p>
    <w:p w:rsidR="00703417" w:rsidRDefault="00703417" w:rsidP="007034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03417" w:rsidRDefault="00703417" w:rsidP="00703417">
      <w:pPr>
        <w:pStyle w:val="a4"/>
        <w:ind w:firstLine="567"/>
        <w:jc w:val="both"/>
        <w:rPr>
          <w:sz w:val="28"/>
          <w:szCs w:val="28"/>
        </w:rPr>
      </w:pPr>
      <w:bookmarkStart w:id="4" w:name="n14"/>
      <w:bookmarkEnd w:id="4"/>
      <w:r>
        <w:rPr>
          <w:sz w:val="28"/>
          <w:szCs w:val="28"/>
        </w:rPr>
        <w:t xml:space="preserve">5. Рішення про проведення конкурсу приймається </w:t>
      </w:r>
      <w:bookmarkStart w:id="5" w:name="n15"/>
      <w:bookmarkEnd w:id="5"/>
      <w:r>
        <w:rPr>
          <w:sz w:val="28"/>
          <w:szCs w:val="28"/>
        </w:rPr>
        <w:t>Новоселицьким міським головою: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bookmarkStart w:id="6" w:name="n19"/>
      <w:bookmarkEnd w:id="6"/>
      <w:r w:rsidR="009C2606">
        <w:rPr>
          <w:sz w:val="28"/>
          <w:szCs w:val="28"/>
        </w:rPr>
        <w:t>за конкурсним відбором;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менше ніж за два місяці до завершення строкового трудового договору (контракту), укладеного з </w:t>
      </w:r>
      <w:r w:rsidR="001879F1">
        <w:rPr>
          <w:sz w:val="28"/>
          <w:szCs w:val="28"/>
        </w:rPr>
        <w:t>директором</w:t>
      </w:r>
      <w:r w:rsidR="001879F1" w:rsidRPr="001879F1">
        <w:rPr>
          <w:sz w:val="28"/>
          <w:szCs w:val="28"/>
        </w:rPr>
        <w:t>КУ «Центр ПРПП»</w:t>
      </w:r>
      <w:r>
        <w:rPr>
          <w:sz w:val="28"/>
          <w:szCs w:val="28"/>
        </w:rPr>
        <w:t>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упродовж десяти робочих днів з дня дострокового припинення (прийняття рішення про дострокове припинення) договору, укладеного з </w:t>
      </w:r>
      <w:r w:rsidR="001879F1">
        <w:rPr>
          <w:sz w:val="28"/>
          <w:szCs w:val="28"/>
        </w:rPr>
        <w:t>директором</w:t>
      </w:r>
      <w:r w:rsidR="001879F1" w:rsidRPr="001879F1">
        <w:rPr>
          <w:sz w:val="28"/>
          <w:szCs w:val="28"/>
        </w:rPr>
        <w:t>КУ «Центр ПРПП»</w:t>
      </w:r>
      <w:r>
        <w:rPr>
          <w:sz w:val="28"/>
          <w:szCs w:val="28"/>
        </w:rPr>
        <w:t>, чи визнання попереднього конкурсу таким, що не відбувся.</w:t>
      </w:r>
    </w:p>
    <w:p w:rsidR="001879F1" w:rsidRDefault="001879F1" w:rsidP="00703417">
      <w:pPr>
        <w:pStyle w:val="a4"/>
        <w:jc w:val="both"/>
        <w:rPr>
          <w:sz w:val="28"/>
          <w:szCs w:val="28"/>
        </w:rPr>
      </w:pPr>
    </w:p>
    <w:p w:rsidR="00703417" w:rsidRDefault="00703417" w:rsidP="0070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Рішення та оголошення про проведення конкурсного відбору оприлюднюються на веб-сайт</w:t>
      </w:r>
      <w:r w:rsidR="001879F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Новоселицької міської ради</w:t>
      </w:r>
      <w:r w:rsidR="009C2606">
        <w:rPr>
          <w:sz w:val="28"/>
          <w:szCs w:val="28"/>
          <w:lang w:val="uk-UA"/>
        </w:rPr>
        <w:t xml:space="preserve"> та у засобах масової інформації</w:t>
      </w:r>
      <w:r>
        <w:rPr>
          <w:sz w:val="28"/>
          <w:szCs w:val="28"/>
          <w:lang w:val="uk-UA"/>
        </w:rPr>
        <w:t xml:space="preserve"> наступного робочого дня з дня прийняття рішення про проведення конкурсу та має містити:</w:t>
      </w:r>
    </w:p>
    <w:p w:rsidR="00703417" w:rsidRDefault="00703417" w:rsidP="00703417">
      <w:pPr>
        <w:pStyle w:val="a4"/>
        <w:rPr>
          <w:sz w:val="28"/>
          <w:szCs w:val="28"/>
        </w:rPr>
      </w:pPr>
      <w:r>
        <w:rPr>
          <w:sz w:val="28"/>
          <w:szCs w:val="28"/>
        </w:rPr>
        <w:t>- найменування і місцезнаходження закладу;</w:t>
      </w:r>
    </w:p>
    <w:p w:rsidR="00703417" w:rsidRDefault="00703417" w:rsidP="00703417">
      <w:pPr>
        <w:pStyle w:val="a4"/>
        <w:rPr>
          <w:sz w:val="28"/>
          <w:szCs w:val="28"/>
        </w:rPr>
      </w:pPr>
      <w:r>
        <w:rPr>
          <w:sz w:val="28"/>
          <w:szCs w:val="28"/>
        </w:rPr>
        <w:t>- найменування посади та умови оплати праці;</w:t>
      </w:r>
    </w:p>
    <w:p w:rsidR="00703417" w:rsidRDefault="00703417" w:rsidP="00C158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кваліфікаційні вимоги до керівника закладу відповідно до </w:t>
      </w:r>
      <w:r w:rsidR="001879F1">
        <w:rPr>
          <w:sz w:val="28"/>
          <w:szCs w:val="28"/>
        </w:rPr>
        <w:t xml:space="preserve">Постанови Кабінету Міністрів України від 29.07.2020 №672 «Про затвердження Положення </w:t>
      </w:r>
      <w:r w:rsidR="001879F1" w:rsidRPr="00D73F0E">
        <w:rPr>
          <w:bCs/>
          <w:sz w:val="28"/>
          <w:szCs w:val="28"/>
        </w:rPr>
        <w:t>про центр професійного розвитку педагогічних працівників</w:t>
      </w:r>
      <w:r w:rsidR="001879F1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3417" w:rsidRDefault="00703417" w:rsidP="00703417">
      <w:pPr>
        <w:pStyle w:val="a4"/>
        <w:rPr>
          <w:sz w:val="28"/>
          <w:szCs w:val="28"/>
        </w:rPr>
      </w:pPr>
      <w:r>
        <w:rPr>
          <w:sz w:val="28"/>
          <w:szCs w:val="28"/>
        </w:rPr>
        <w:t>- вичерпний перелік, кінцевий термін і місце подання документів для участі у конкурсі;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дату та місце початку конкурсного відбору, його складові та тривалість;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703417" w:rsidRDefault="00703417" w:rsidP="007034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7" w:name="n27"/>
      <w:bookmarkEnd w:id="7"/>
      <w:r>
        <w:rPr>
          <w:sz w:val="28"/>
          <w:szCs w:val="28"/>
          <w:lang w:val="uk-UA"/>
        </w:rPr>
        <w:t>В оголошенні може міститися додаткова інформація, що не суперечить законодавству.</w:t>
      </w:r>
    </w:p>
    <w:p w:rsidR="00703417" w:rsidRDefault="00703417" w:rsidP="007034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8" w:name="n28"/>
      <w:bookmarkEnd w:id="8"/>
      <w:r>
        <w:rPr>
          <w:sz w:val="28"/>
          <w:szCs w:val="28"/>
          <w:lang w:val="uk-UA"/>
        </w:rPr>
        <w:t>Строк подання документів для участі в конкурсному відборі не може становити більше 30 календарних днів з дня оприлюднення оголошення про проведення конкурсного відбору.</w:t>
      </w:r>
    </w:p>
    <w:p w:rsidR="00703417" w:rsidRDefault="00703417" w:rsidP="007034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bookmarkStart w:id="9" w:name="n29"/>
      <w:bookmarkEnd w:id="9"/>
      <w:r>
        <w:rPr>
          <w:sz w:val="28"/>
          <w:szCs w:val="28"/>
          <w:lang w:val="uk-UA"/>
        </w:rPr>
        <w:t xml:space="preserve">7. Для проведення конкурсу </w:t>
      </w:r>
      <w:proofErr w:type="spellStart"/>
      <w:r>
        <w:rPr>
          <w:sz w:val="28"/>
          <w:szCs w:val="28"/>
          <w:lang w:val="uk-UA"/>
        </w:rPr>
        <w:t>Новоселицькиий</w:t>
      </w:r>
      <w:proofErr w:type="spellEnd"/>
      <w:r>
        <w:rPr>
          <w:sz w:val="28"/>
          <w:szCs w:val="28"/>
          <w:lang w:val="uk-UA"/>
        </w:rPr>
        <w:t xml:space="preserve"> міський голова утворює конкурсну комісію, до складу якої можуть входити представники Новоселицької міської ради (за згодою), відділу освіти,  </w:t>
      </w:r>
      <w:r w:rsidR="00C1583C">
        <w:rPr>
          <w:sz w:val="28"/>
          <w:szCs w:val="28"/>
          <w:lang w:val="uk-UA"/>
        </w:rPr>
        <w:t xml:space="preserve">депутатського корпусу Новоселицької міської ради, </w:t>
      </w:r>
      <w:r>
        <w:rPr>
          <w:sz w:val="28"/>
          <w:szCs w:val="28"/>
          <w:lang w:val="uk-UA"/>
        </w:rPr>
        <w:t>керівників навчальних закладів Новоселицької ОТГ. Голову конкурсної комісії призначає Новоселицький міський голова.</w:t>
      </w:r>
    </w:p>
    <w:p w:rsidR="00703417" w:rsidRDefault="00703417" w:rsidP="007034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Загальначисельністьчленівконкурсноїкомісії</w:t>
      </w:r>
      <w:proofErr w:type="spellEnd"/>
      <w:r>
        <w:rPr>
          <w:color w:val="000000"/>
          <w:sz w:val="28"/>
          <w:szCs w:val="28"/>
        </w:rPr>
        <w:t xml:space="preserve"> становить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4 до </w:t>
      </w:r>
      <w:r w:rsidR="009C2606">
        <w:rPr>
          <w:color w:val="000000"/>
          <w:sz w:val="28"/>
          <w:szCs w:val="28"/>
          <w:lang w:val="uk-UA"/>
        </w:rPr>
        <w:t>7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03417" w:rsidRDefault="00703417" w:rsidP="007034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0" w:name="n30"/>
      <w:bookmarkEnd w:id="10"/>
      <w:r>
        <w:rPr>
          <w:sz w:val="28"/>
          <w:szCs w:val="28"/>
          <w:lang w:val="uk-UA"/>
        </w:rPr>
        <w:t>Засідання конкурсної комісії вважається правомочним, якщо на ньому присутні не менше двох третин усіх членів комісії.</w:t>
      </w:r>
    </w:p>
    <w:p w:rsidR="00703417" w:rsidRDefault="00703417" w:rsidP="007034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Рішення конкурсної комісії приймається більшістю голосів присутніх на засіданні членів комісії. У разі рівного розподілу голосів вирішальним є голос голови конкурсної комісії.</w:t>
      </w:r>
    </w:p>
    <w:p w:rsidR="00703417" w:rsidRDefault="00703417" w:rsidP="0070341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Рішення конкурсної комісії оформлюються протоколами, які підписуються усіма присутніми членами конкурсної комісії та оприлюднюються на веб-сайті Новоселицької міської ради впродовж одного робочого дня з дня проведення засідання конкурсної комісії.</w:t>
      </w:r>
    </w:p>
    <w:p w:rsidR="00703417" w:rsidRDefault="00703417" w:rsidP="0070341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703417" w:rsidRDefault="00703417" w:rsidP="0070341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участі у конкурсі подають такі документи: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автобіографію та/або резюме (за вибором учасника конкурсу);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копію документа, що посвідчує особу та підтверджує громадянство України;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копію документа про вищу освіту не нижче ступеня магістра (спеціаліста);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копію трудової книжки чи інших документів, що підтверджують стаж педагогічної діяльності не менше </w:t>
      </w:r>
      <w:r w:rsidR="00C1583C">
        <w:rPr>
          <w:sz w:val="28"/>
          <w:szCs w:val="28"/>
        </w:rPr>
        <w:t>п</w:t>
      </w:r>
      <w:r w:rsidR="00C1583C" w:rsidRPr="00C1583C">
        <w:rPr>
          <w:sz w:val="28"/>
          <w:szCs w:val="28"/>
        </w:rPr>
        <w:t>’</w:t>
      </w:r>
      <w:r w:rsidR="00C1583C">
        <w:rPr>
          <w:sz w:val="28"/>
          <w:szCs w:val="28"/>
        </w:rPr>
        <w:t>яти</w:t>
      </w:r>
      <w:r>
        <w:rPr>
          <w:sz w:val="28"/>
          <w:szCs w:val="28"/>
        </w:rPr>
        <w:t xml:space="preserve"> років на момент їх подання;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довідку про відсутність судимості;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мотиваційний лист, складений у довільній формі.</w:t>
      </w:r>
    </w:p>
    <w:p w:rsidR="00703417" w:rsidRDefault="00703417" w:rsidP="0070341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703417" w:rsidRDefault="00703417" w:rsidP="0070341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Визначені у цьому пункті документи подають особисто (або подає уповноважена згідно з довіреністю особа)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703417" w:rsidRDefault="00703417" w:rsidP="0070341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Уповноважена особа приймає документи за описом, копію якого надає особі, яка їх подає.</w:t>
      </w:r>
    </w:p>
    <w:p w:rsidR="00703417" w:rsidRDefault="00703417" w:rsidP="00703417">
      <w:pPr>
        <w:shd w:val="clear" w:color="auto" w:fill="FFFFFF"/>
        <w:spacing w:after="2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Упродовж </w:t>
      </w:r>
      <w:r w:rsidR="00C1583C">
        <w:rPr>
          <w:color w:val="000000"/>
          <w:sz w:val="28"/>
          <w:szCs w:val="28"/>
        </w:rPr>
        <w:t>двох</w:t>
      </w:r>
      <w:r>
        <w:rPr>
          <w:color w:val="000000"/>
          <w:sz w:val="28"/>
          <w:szCs w:val="28"/>
        </w:rPr>
        <w:t xml:space="preserve"> робочих днів з дня завершення строку подання документів для участі в конкурсі конкурсна комісія:</w:t>
      </w:r>
    </w:p>
    <w:p w:rsidR="00703417" w:rsidRDefault="00703417" w:rsidP="007034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перевіряє подані документи на відповідність установленим законодавством вимогам;</w:t>
      </w:r>
    </w:p>
    <w:p w:rsidR="00703417" w:rsidRDefault="00703417" w:rsidP="007034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703417" w:rsidRDefault="00703417" w:rsidP="007034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оприлюднює на веб-сайті </w:t>
      </w:r>
      <w:r w:rsidR="00C1583C">
        <w:rPr>
          <w:color w:val="000000"/>
          <w:sz w:val="28"/>
          <w:szCs w:val="28"/>
        </w:rPr>
        <w:t>Новоселицької міської ради</w:t>
      </w:r>
      <w:r>
        <w:rPr>
          <w:color w:val="000000"/>
          <w:sz w:val="28"/>
          <w:szCs w:val="28"/>
        </w:rPr>
        <w:t xml:space="preserve"> перелік осіб, яких допущено до участі у конкурсному відборі (далі - кандидати).</w:t>
      </w:r>
    </w:p>
    <w:p w:rsidR="00703417" w:rsidRDefault="00703417" w:rsidP="00703417">
      <w:pPr>
        <w:shd w:val="clear" w:color="auto" w:fill="FFFFFF"/>
        <w:spacing w:after="2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1583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Конкурсний відбір переможця конкурсу здійснюється за результатами:</w:t>
      </w:r>
    </w:p>
    <w:p w:rsidR="00543916" w:rsidRDefault="00703417" w:rsidP="005439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перевірки на знання законодавства України у сфері освіти</w:t>
      </w:r>
      <w:r w:rsidR="00543916">
        <w:rPr>
          <w:color w:val="000000"/>
          <w:sz w:val="28"/>
          <w:szCs w:val="28"/>
        </w:rPr>
        <w:t>:</w:t>
      </w:r>
    </w:p>
    <w:p w:rsidR="00703417" w:rsidRDefault="00543916" w:rsidP="005439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1583C">
        <w:rPr>
          <w:color w:val="000000"/>
          <w:sz w:val="28"/>
          <w:szCs w:val="28"/>
        </w:rPr>
        <w:t>співбесіди</w:t>
      </w:r>
      <w:r w:rsidR="00703417">
        <w:rPr>
          <w:color w:val="000000"/>
          <w:sz w:val="28"/>
          <w:szCs w:val="28"/>
        </w:rPr>
        <w:t xml:space="preserve"> членів конкурсної комісії </w:t>
      </w:r>
      <w:r w:rsidR="00C1583C">
        <w:rPr>
          <w:color w:val="000000"/>
          <w:sz w:val="28"/>
          <w:szCs w:val="28"/>
        </w:rPr>
        <w:t>з кандидатом на посаду директора</w:t>
      </w:r>
      <w:r w:rsidR="00C1583C" w:rsidRPr="001879F1">
        <w:rPr>
          <w:sz w:val="28"/>
          <w:szCs w:val="28"/>
        </w:rPr>
        <w:t>КУ «Центр ПРПП»</w:t>
      </w:r>
      <w:r w:rsidR="00703417">
        <w:rPr>
          <w:color w:val="000000"/>
          <w:sz w:val="28"/>
          <w:szCs w:val="28"/>
        </w:rPr>
        <w:t>.</w:t>
      </w:r>
    </w:p>
    <w:p w:rsidR="00703417" w:rsidRDefault="00C1583C" w:rsidP="00703417">
      <w:pPr>
        <w:shd w:val="clear" w:color="auto" w:fill="FFFFFF"/>
        <w:spacing w:after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 комісія </w:t>
      </w:r>
      <w:r w:rsidR="00703417">
        <w:rPr>
          <w:color w:val="000000"/>
          <w:sz w:val="28"/>
          <w:szCs w:val="28"/>
        </w:rPr>
        <w:t xml:space="preserve"> зобов’язан</w:t>
      </w:r>
      <w:r>
        <w:rPr>
          <w:color w:val="000000"/>
          <w:sz w:val="28"/>
          <w:szCs w:val="28"/>
        </w:rPr>
        <w:t xml:space="preserve">а </w:t>
      </w:r>
      <w:r w:rsidR="00703417">
        <w:rPr>
          <w:color w:val="000000"/>
          <w:sz w:val="28"/>
          <w:szCs w:val="28"/>
        </w:rPr>
        <w:t xml:space="preserve">забезпечити </w:t>
      </w:r>
      <w:proofErr w:type="spellStart"/>
      <w:r w:rsidR="00703417">
        <w:rPr>
          <w:color w:val="000000"/>
          <w:sz w:val="28"/>
          <w:szCs w:val="28"/>
        </w:rPr>
        <w:t>відеофіксацію</w:t>
      </w:r>
      <w:proofErr w:type="spellEnd"/>
      <w:r w:rsidR="00703417">
        <w:rPr>
          <w:color w:val="000000"/>
          <w:sz w:val="28"/>
          <w:szCs w:val="28"/>
        </w:rPr>
        <w:t xml:space="preserve"> та за можливості </w:t>
      </w:r>
      <w:proofErr w:type="spellStart"/>
      <w:r w:rsidR="00703417">
        <w:rPr>
          <w:color w:val="000000"/>
          <w:sz w:val="28"/>
          <w:szCs w:val="28"/>
        </w:rPr>
        <w:t>відеотрансляцію</w:t>
      </w:r>
      <w:proofErr w:type="spellEnd"/>
      <w:r w:rsidR="00703417">
        <w:rPr>
          <w:color w:val="000000"/>
          <w:sz w:val="28"/>
          <w:szCs w:val="28"/>
        </w:rPr>
        <w:t xml:space="preserve"> конкурсного відбору з подальшим оприлюдненням на веб-сайті </w:t>
      </w:r>
      <w:r>
        <w:rPr>
          <w:color w:val="000000"/>
          <w:sz w:val="28"/>
          <w:szCs w:val="28"/>
        </w:rPr>
        <w:t xml:space="preserve"> Новоселицької міської ради </w:t>
      </w:r>
      <w:r w:rsidR="00703417">
        <w:rPr>
          <w:color w:val="000000"/>
          <w:sz w:val="28"/>
          <w:szCs w:val="28"/>
        </w:rPr>
        <w:t>відеозапису.</w:t>
      </w:r>
    </w:p>
    <w:p w:rsidR="00703417" w:rsidRDefault="00703417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4391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Новоселицької міської ради.</w:t>
      </w:r>
    </w:p>
    <w:p w:rsidR="00703417" w:rsidRDefault="00703417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13. Конкурсна комісія визнає конкурс таким, що не відбувся, якщо: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відсутні заяви про участь у конкурсі;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до участі у конкурсі не допущено жодного кандидата;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</w:p>
    <w:p w:rsidR="00703417" w:rsidRDefault="00703417" w:rsidP="007034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 разі визнання конкурсу таким, що не відбувся, проводиться повторний конкурс.</w:t>
      </w:r>
    </w:p>
    <w:p w:rsidR="00703417" w:rsidRDefault="00703417" w:rsidP="00703417">
      <w:pPr>
        <w:pStyle w:val="a4"/>
        <w:jc w:val="both"/>
        <w:rPr>
          <w:sz w:val="28"/>
          <w:szCs w:val="28"/>
        </w:rPr>
      </w:pPr>
    </w:p>
    <w:p w:rsidR="00703417" w:rsidRDefault="00703417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Протягом трьох робочих днів з дня визначення переможця конкурсу Новоселицький міський голова призначає переможця конкурсу на посаду та укладає з ним строковий трудовий договір.</w:t>
      </w:r>
    </w:p>
    <w:p w:rsidR="00703417" w:rsidRDefault="00703417" w:rsidP="00703417">
      <w:pPr>
        <w:shd w:val="clear" w:color="auto" w:fill="FFFFFF"/>
        <w:spacing w:after="210"/>
        <w:jc w:val="both"/>
        <w:rPr>
          <w:color w:val="000000"/>
          <w:sz w:val="28"/>
          <w:szCs w:val="28"/>
        </w:rPr>
      </w:pPr>
    </w:p>
    <w:p w:rsidR="00703417" w:rsidRDefault="00703417" w:rsidP="00703417">
      <w:pPr>
        <w:shd w:val="clear" w:color="auto" w:fill="FFFFFF"/>
        <w:spacing w:after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 міської ради                                                                          В.</w:t>
      </w:r>
      <w:proofErr w:type="spellStart"/>
      <w:r>
        <w:rPr>
          <w:color w:val="000000"/>
          <w:sz w:val="28"/>
          <w:szCs w:val="28"/>
        </w:rPr>
        <w:t>Рошка</w:t>
      </w:r>
      <w:proofErr w:type="spellEnd"/>
    </w:p>
    <w:p w:rsidR="00703417" w:rsidRDefault="00703417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703417" w:rsidRPr="00747BDB" w:rsidRDefault="00703417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  <w:lang w:val="ru-RU"/>
        </w:rPr>
      </w:pPr>
    </w:p>
    <w:p w:rsidR="00703417" w:rsidRPr="00747BDB" w:rsidRDefault="00703417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  <w:lang w:val="ru-RU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543916" w:rsidRDefault="00543916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FA69BA" w:rsidRDefault="00FA69BA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FA69BA" w:rsidRDefault="00FA69BA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FA69BA" w:rsidRDefault="00FA69BA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FA69BA" w:rsidRDefault="00FA69BA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</w:p>
    <w:p w:rsidR="00703417" w:rsidRDefault="0003098B" w:rsidP="00703417">
      <w:pPr>
        <w:shd w:val="clear" w:color="auto" w:fill="FFFFFF"/>
        <w:spacing w:after="21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03417">
        <w:rPr>
          <w:color w:val="000000"/>
          <w:sz w:val="28"/>
          <w:szCs w:val="28"/>
        </w:rPr>
        <w:t>Додаток 1</w:t>
      </w:r>
    </w:p>
    <w:p w:rsidR="00FA69BA" w:rsidRPr="00FA69BA" w:rsidRDefault="00AA3C5C" w:rsidP="00703417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bCs/>
          <w:sz w:val="28"/>
          <w:szCs w:val="28"/>
        </w:rPr>
      </w:pPr>
      <w:proofErr w:type="spellStart"/>
      <w:r w:rsidRPr="00FA69BA">
        <w:rPr>
          <w:b/>
          <w:bCs/>
          <w:sz w:val="28"/>
          <w:szCs w:val="28"/>
        </w:rPr>
        <w:t>Примірнийперелікпитань</w:t>
      </w:r>
      <w:proofErr w:type="spellEnd"/>
    </w:p>
    <w:p w:rsidR="00FA69BA" w:rsidRDefault="00AA3C5C" w:rsidP="00703417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bCs/>
          <w:sz w:val="28"/>
          <w:szCs w:val="28"/>
        </w:rPr>
      </w:pPr>
      <w:r w:rsidRPr="00FA69BA">
        <w:rPr>
          <w:b/>
          <w:bCs/>
          <w:sz w:val="28"/>
          <w:szCs w:val="28"/>
        </w:rPr>
        <w:t xml:space="preserve"> для </w:t>
      </w:r>
      <w:proofErr w:type="spellStart"/>
      <w:r w:rsidRPr="00FA69BA">
        <w:rPr>
          <w:b/>
          <w:bCs/>
          <w:sz w:val="28"/>
          <w:szCs w:val="28"/>
        </w:rPr>
        <w:t>перевіркизнаннязаконодавства</w:t>
      </w:r>
      <w:proofErr w:type="spellEnd"/>
      <w:r w:rsidRPr="00FA69BA">
        <w:rPr>
          <w:b/>
          <w:bCs/>
          <w:sz w:val="28"/>
          <w:szCs w:val="28"/>
        </w:rPr>
        <w:t xml:space="preserve"> у </w:t>
      </w:r>
      <w:proofErr w:type="spellStart"/>
      <w:r w:rsidRPr="00FA69BA">
        <w:rPr>
          <w:b/>
          <w:bCs/>
          <w:sz w:val="28"/>
          <w:szCs w:val="28"/>
        </w:rPr>
        <w:t>сферіосвіти</w:t>
      </w:r>
      <w:proofErr w:type="spellEnd"/>
    </w:p>
    <w:p w:rsidR="00FA69BA" w:rsidRPr="00FA69BA" w:rsidRDefault="00FA69BA" w:rsidP="00703417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bCs/>
          <w:sz w:val="28"/>
          <w:szCs w:val="28"/>
        </w:rPr>
      </w:pP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1. На яких засадах в Україні здійснюється державна влада?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2. Що таке подарунок відповідно до Закону України «Про запобігання корупції»?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3. Що таке корупція у розумінні Закону України «Про запобігання корупції»?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4. Які види відповідальності передбачені за вчинення корупційних або пов’язаних з корупцією правопорушень?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5. Що таке реальний конфлікт інтересів?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6. Коли, за загальним правилом, розпорядник інформації має надати відповідь на запит щодо отримання публічної інформації? </w:t>
      </w:r>
    </w:p>
    <w:p w:rsid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7. У який термін розглядаються звернення, які не потребують додаткового вивчення?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8. Що розуміється під «зверненнями громадян»?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9. Що таке конфіденційна інформація відповідно до Закону України «Про доступ до публічної інформації»?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10. На яких засадах працює Нова українська школа відповідно до Концепції? </w:t>
      </w:r>
    </w:p>
    <w:p w:rsid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11. Кому належить центральне місце в системі освіти (на думку авторів Концепції)?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12. Зі скількох ключових </w:t>
      </w:r>
      <w:proofErr w:type="spellStart"/>
      <w:r w:rsidRPr="00FA69BA">
        <w:rPr>
          <w:sz w:val="28"/>
          <w:szCs w:val="28"/>
        </w:rPr>
        <w:t>компетентностей</w:t>
      </w:r>
      <w:proofErr w:type="spellEnd"/>
      <w:r w:rsidRPr="00FA69BA">
        <w:rPr>
          <w:sz w:val="28"/>
          <w:szCs w:val="28"/>
        </w:rPr>
        <w:t xml:space="preserve"> складається формула Нової школи?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13. На що сфокусовані нові освітні стандарти?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14. На який період розрахована Концепція реалізації державної політики у сфері реформування загальної середньої освіти «Нова українська школа»?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15. Яка роль учителя в Новій українській школі?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16. Скільки рівнів здобуття загальної освіти є в НУШ?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17. Чи входить ґрунтовне вивчення та спілкування іноземними мовами до основних </w:t>
      </w:r>
      <w:proofErr w:type="spellStart"/>
      <w:r w:rsidRPr="00FA69BA">
        <w:rPr>
          <w:sz w:val="28"/>
          <w:szCs w:val="28"/>
        </w:rPr>
        <w:t>компетентностей</w:t>
      </w:r>
      <w:proofErr w:type="spellEnd"/>
      <w:r w:rsidRPr="00FA69BA">
        <w:rPr>
          <w:sz w:val="28"/>
          <w:szCs w:val="28"/>
        </w:rPr>
        <w:t xml:space="preserve"> НУШ?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18. Які нові форми атестації педагогічних працівників передбачені в НУШ?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19. Що має стати інструментом забезпечення успіху Нової української школи?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20. Ким, згідно НУШ, має бути випускник школи?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21. На яких засадах педагогіки працюватиме Нова українська школа?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22. Що є ключовою компетентністю Нової української школи?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23. Як називається Нова українська школа в контексті нового Закону України «Про освіту»?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24. Хто формує внутрішню інклюзивну освітню політику?</w:t>
      </w:r>
    </w:p>
    <w:p w:rsid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25. У яких навчальних закладах (центрах) можуть створюватися Інклюзивні класи?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26. З якого віку дитини забезпечення прав дітей з особливими освітніми потребами покладається на інклюзивно-ресурсний центр?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lastRenderedPageBreak/>
        <w:t xml:space="preserve"> 27. У яких формах здійснюється інклюзивне навчання 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28. За яких умов робота шкільної команди супроводу особи з особливими освітніми потребами вважається ефективною?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29. Хто зобов’язаний забезпечити здобувачам освіти можливість продовжити навчання на відповідному рівні освіти під час ліквідації закладу освіти відповідно до Закону України «Про освіту»?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30. Що необхідно висвітлювати для забезпечення прозорості і відкритості діяльності закладу освіти відповідно до Закону України «Про освіту»?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31. Хто має право на освіту в Україні?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32. Скільки рівнів має повна загальна середня освіта відповідно до Закону України «Про освіту»?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33. Що таке стандарт освіти відповідно до Закону України «Про освіту»?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34. Відповідно до Закону України «Про освіту» стандарти освіти розробляються у відповідності до?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35. Що є основою для розроблення освітньої програми згідно із Законом України «Про освіту»?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36. Які структурні компоненти містить освітня програма відповідно до Закону України «Про освіту»?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37. Які програми можуть використовувати заклади освіти відповідно до Закону України «Про освіту» ? </w:t>
      </w:r>
    </w:p>
    <w:p w:rsid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38. Ким розробляються освітні програми відповідно до Закону України «Про освіту»?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39. Що включають в себе освітні програми для осіб з особливими освітніми потребами відповідно до Закону України «Про освіту»?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40. Якими документами визначаються повноваження (права і обов'язки) та відповідальність керівника закладу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41. Як мають покращувати свої знання і вміння педагоги за новим законом?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42. Що таке </w:t>
      </w:r>
      <w:proofErr w:type="spellStart"/>
      <w:r w:rsidRPr="00FA69BA">
        <w:rPr>
          <w:sz w:val="28"/>
          <w:szCs w:val="28"/>
        </w:rPr>
        <w:t>інформальна</w:t>
      </w:r>
      <w:proofErr w:type="spellEnd"/>
      <w:r w:rsidRPr="00FA69BA">
        <w:rPr>
          <w:sz w:val="28"/>
          <w:szCs w:val="28"/>
        </w:rPr>
        <w:t xml:space="preserve"> освіта?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43. До якої інформації та документів повинен бути відкритий доступ на </w:t>
      </w:r>
      <w:proofErr w:type="spellStart"/>
      <w:r w:rsidRPr="00FA69BA">
        <w:rPr>
          <w:sz w:val="28"/>
          <w:szCs w:val="28"/>
        </w:rPr>
        <w:t>вебсайтах</w:t>
      </w:r>
      <w:proofErr w:type="spellEnd"/>
      <w:r w:rsidRPr="00FA69BA">
        <w:rPr>
          <w:sz w:val="28"/>
          <w:szCs w:val="28"/>
        </w:rPr>
        <w:t xml:space="preserve"> закладів освіти (у разі їх відсутності – на веб-сайтах засновників)?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44. Що вважається порушенням академічної доброчесності:?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45. Хто контролює якість освіти за новим законом?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46. Яка форма освіти НЕ належить до індивідуальної форми здобуття освіти?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47. Що не належить до складників системи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48. Скільки років триває навчання на базовому рівні середньої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49. Хто не входить до складу фахівців психолого-педагогічного супроводу дитини в ЗДО?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50. Як часто переглядають індивідуальну програму розвитку у ЗДО?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51. Чим визначається Державна політика у сфері дошкільної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52. Що становить систему дошкільної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53. На підставі яких установчих документів діє заклад дошкільної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54. Ким здійснюється управління системою дошкільної освітою?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55. Ким затверджується План роботи закладу дошкільної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56. Що таке заклад позашкільної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57. Що не належить до закладів позашкільної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58. Чи є інваріантний складник Базового навчального плану обов’язковим для всіх закладів загальної середньої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lastRenderedPageBreak/>
        <w:t>59. Чи має право вчитель створити та використовувати авторську систему оцінювання?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60. За якою формою може здобуватися повна загальна середня освіта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61. Яка мінімальна допустима кількість учнів в класах в молодшій школі?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62. Хто має право створювати індивідуальний навчальний план?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63. Що належить до системи загальної середньої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64. Що належить до установчих документів закладу загальної середньої освіти?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65. 3 якою періодичністю проводиться інституційний аудит закладу загальної середньої освіти?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66. Хто схвалює стратегію розвитку закладу загальної середньої освіти і річний план роботи?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67. Хто затверджує посадові інструкції працівників закладу загальної середньої освіти? </w:t>
      </w:r>
    </w:p>
    <w:p w:rsid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68. Хто визначає посадові обов'язки працівників закладу загальної середньої освіти?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69. Хто визнає результати підвищення кваліфікації педагогічного працівника у суб’єктів освітньої діяльності, які не мають ліцензії на підвищення кваліфікації (акредитованої освітньої програми)?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70. Хто обирає вид, форму та суб’єкта підвищення кваліфікації?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71. За якої умови засідання педагогічної ради закладу загальної середньої освіти є правомочним?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72. Що належить до системи зовнішнього забезпечення якості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73. Якими є вимоги до осіб, які приймаються на посади педагогічних працівників?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74. Що вимагається від особи, яка не має досвіду педагогічної діяльності та приймаються на посаду педагогічного працівника?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75. Які заходи може передбачати педагогічна інтернатура?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76. Хто приймає рішення про використання освітньої програми у закладі загальної середньої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77. Яким документом визначається перелік обов'язкових і вибіркових навчальних предметів (інтегрованих курсів), кількість навчальних годин на тиждень для конкретного закладу освіти?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78. За якими формами може здобуватися повна загальна середня освіта?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79. Для чого здійснюється державна підсумкова атестація?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80. 3 яких предметів обов'язково складається державна підсумкова атестація?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81. На що спрямовується виховний процес у закладі загальної середньої освіти?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82. Що визначає індивідуальна програма розвитку?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83. Які діти обов'язково зараховуються до комунального закладу освіти для здобуття початкової та базової середньої освіти?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84. Що забороняється здійснювати при зарахуванні дітей до закладу освіти для здобуття початкової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85. Що вимагається від особи, яка не має досвіду педагогічної діяльності та приймається на посаду педагогічного працівника?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lastRenderedPageBreak/>
        <w:t xml:space="preserve"> 86. За чиєю ініціативою створюються органи громадського самоврядування в закладі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87. Хто затверджує розподіл педагогічного навантаження в закладі загальної середньої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88. Що належить до обов'язків батьків здобувачів освіти? .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89. Ким розглядається питання спроможності закладу освіти забезпечити реалізацію індивідуальної освітньої траєкторії учня?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90. За яких умов допускається перерозподіл педагогічного навантаження протягом навчального року?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91. Що включає академічна свобода педагогічного працівника?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92. Що включає в себе робочий час педагогічного працівника?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93. Які форми здобуття освіти є індивідуальними?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94. Яка мова є мовою освітнього процесу в закладах освіти?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95. В який спосіб здійснюється визнання результатів навчання, що були здобуті учнем шляхом неформальної або </w:t>
      </w:r>
      <w:proofErr w:type="spellStart"/>
      <w:r w:rsidRPr="00FA69BA">
        <w:rPr>
          <w:sz w:val="28"/>
          <w:szCs w:val="28"/>
        </w:rPr>
        <w:t>інформальної</w:t>
      </w:r>
      <w:proofErr w:type="spellEnd"/>
      <w:r w:rsidRPr="00FA69BA">
        <w:rPr>
          <w:sz w:val="28"/>
          <w:szCs w:val="28"/>
        </w:rPr>
        <w:t xml:space="preserve"> освіти?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96. Який вид освіти передбачає </w:t>
      </w:r>
      <w:proofErr w:type="spellStart"/>
      <w:r w:rsidRPr="00FA69BA">
        <w:rPr>
          <w:sz w:val="28"/>
          <w:szCs w:val="28"/>
        </w:rPr>
        <w:t>самоорганізоване</w:t>
      </w:r>
      <w:proofErr w:type="spellEnd"/>
      <w:r w:rsidRPr="00FA69BA">
        <w:rPr>
          <w:sz w:val="28"/>
          <w:szCs w:val="28"/>
        </w:rPr>
        <w:t xml:space="preserve"> здобуття особою певних </w:t>
      </w:r>
      <w:proofErr w:type="spellStart"/>
      <w:r w:rsidRPr="00FA69BA">
        <w:rPr>
          <w:sz w:val="28"/>
          <w:szCs w:val="28"/>
        </w:rPr>
        <w:t>компетентностей</w:t>
      </w:r>
      <w:proofErr w:type="spellEnd"/>
      <w:r w:rsidRPr="00FA69BA">
        <w:rPr>
          <w:sz w:val="28"/>
          <w:szCs w:val="28"/>
        </w:rPr>
        <w:t xml:space="preserve">, зокрема під час повсякденної діяльності, пов'язаної з професійною, громадською або іншою діяльністю, родиною чи дозвіллям? 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97. Що передбачає професійний розвиток педагогічних працівників? </w:t>
      </w:r>
    </w:p>
    <w:p w:rsid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98. Хто організовує освітній процес на сімейній (домашній) формі здобуття освіти?</w:t>
      </w:r>
    </w:p>
    <w:p w:rsidR="00FA69BA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 xml:space="preserve"> 99. У який спосіб здійснюється організація навчання здобувачів освіти за мережевою формою здобуття освіти? </w:t>
      </w:r>
    </w:p>
    <w:p w:rsidR="00703417" w:rsidRPr="00FA69BA" w:rsidRDefault="00AA3C5C" w:rsidP="00FA69BA">
      <w:pPr>
        <w:pStyle w:val="a4"/>
        <w:jc w:val="both"/>
        <w:rPr>
          <w:sz w:val="28"/>
          <w:szCs w:val="28"/>
        </w:rPr>
      </w:pPr>
      <w:r w:rsidRPr="00FA69BA">
        <w:rPr>
          <w:sz w:val="28"/>
          <w:szCs w:val="28"/>
        </w:rPr>
        <w:t>100. Хто здійснює соціально-педагогічний патронаж у системі освіти?</w:t>
      </w:r>
    </w:p>
    <w:p w:rsidR="00C448BD" w:rsidRDefault="00C448BD" w:rsidP="00FA69BA">
      <w:pPr>
        <w:pStyle w:val="a4"/>
        <w:jc w:val="both"/>
        <w:rPr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  <w:r w:rsidRPr="00FA69BA">
        <w:rPr>
          <w:b/>
          <w:bCs/>
          <w:sz w:val="28"/>
          <w:szCs w:val="28"/>
        </w:rPr>
        <w:t>Секретар міської ради                                                                        В.</w:t>
      </w:r>
      <w:proofErr w:type="spellStart"/>
      <w:r w:rsidRPr="00FA69BA">
        <w:rPr>
          <w:b/>
          <w:bCs/>
          <w:sz w:val="28"/>
          <w:szCs w:val="28"/>
        </w:rPr>
        <w:t>Рошка</w:t>
      </w:r>
      <w:proofErr w:type="spellEnd"/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A275F6" w:rsidRPr="00053C79" w:rsidRDefault="00A275F6" w:rsidP="00A275F6">
      <w:pPr>
        <w:ind w:left="6377" w:firstLine="2"/>
        <w:rPr>
          <w:b/>
        </w:rPr>
      </w:pPr>
      <w:r w:rsidRPr="00053C79">
        <w:rPr>
          <w:b/>
        </w:rPr>
        <w:t>ЗАТВЕРДЖЕНО</w:t>
      </w:r>
    </w:p>
    <w:p w:rsidR="00A275F6" w:rsidRDefault="0013674D" w:rsidP="00A275F6">
      <w:pPr>
        <w:ind w:left="6377" w:firstLine="2"/>
      </w:pPr>
      <w:r>
        <w:t xml:space="preserve">рішенням  XXXXIII сесії міської ради </w:t>
      </w:r>
      <w:r>
        <w:rPr>
          <w:lang w:val="en-US"/>
        </w:rPr>
        <w:t>VII</w:t>
      </w:r>
      <w:r w:rsidR="00A275F6">
        <w:t xml:space="preserve"> скликання </w:t>
      </w:r>
    </w:p>
    <w:p w:rsidR="00A275F6" w:rsidRPr="0013674D" w:rsidRDefault="0013674D" w:rsidP="00A275F6">
      <w:pPr>
        <w:ind w:left="6377" w:firstLine="2"/>
        <w:rPr>
          <w:lang w:val="en-US"/>
        </w:rPr>
      </w:pPr>
      <w:r>
        <w:t xml:space="preserve">від </w:t>
      </w:r>
      <w:r>
        <w:rPr>
          <w:lang w:val="en-US"/>
        </w:rPr>
        <w:t>27</w:t>
      </w:r>
      <w:r>
        <w:t xml:space="preserve"> серпня 2020 року №</w:t>
      </w:r>
      <w:r>
        <w:rPr>
          <w:lang w:val="en-US"/>
        </w:rPr>
        <w:t>43</w:t>
      </w:r>
      <w:r>
        <w:t>/</w:t>
      </w:r>
      <w:r>
        <w:rPr>
          <w:lang w:val="en-US"/>
        </w:rPr>
        <w:t>4</w:t>
      </w:r>
    </w:p>
    <w:p w:rsid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p w:rsidR="007823B1" w:rsidRPr="00A275F6" w:rsidRDefault="00FA69BA" w:rsidP="007823B1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A275F6">
        <w:rPr>
          <w:b/>
          <w:bCs/>
          <w:sz w:val="28"/>
          <w:szCs w:val="28"/>
        </w:rPr>
        <w:t>Склад конкурсної комісії</w:t>
      </w:r>
    </w:p>
    <w:p w:rsidR="00FA69BA" w:rsidRDefault="00FA69BA" w:rsidP="007823B1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A275F6">
        <w:rPr>
          <w:b/>
          <w:bCs/>
          <w:sz w:val="28"/>
          <w:szCs w:val="28"/>
        </w:rPr>
        <w:t>щодо проведення конкурсу на посаду директора комунальної установи «Центр професійного розвитку педагогічних працівників» Новоселицької міської ради</w:t>
      </w:r>
    </w:p>
    <w:p w:rsidR="009C2606" w:rsidRDefault="009C2606" w:rsidP="007823B1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:rsidR="009C2606" w:rsidRDefault="009C2606" w:rsidP="009C2606">
      <w:p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9C2606">
        <w:rPr>
          <w:sz w:val="28"/>
          <w:szCs w:val="28"/>
        </w:rPr>
        <w:t>ШоваДеомид</w:t>
      </w:r>
      <w:proofErr w:type="spellEnd"/>
      <w:r w:rsidRPr="009C2606">
        <w:rPr>
          <w:sz w:val="28"/>
          <w:szCs w:val="28"/>
        </w:rPr>
        <w:t xml:space="preserve"> Федорович</w:t>
      </w:r>
      <w:r>
        <w:rPr>
          <w:sz w:val="28"/>
          <w:szCs w:val="28"/>
        </w:rPr>
        <w:t xml:space="preserve">                              заступник міського голови,</w:t>
      </w:r>
    </w:p>
    <w:p w:rsidR="009C2606" w:rsidRPr="009C2606" w:rsidRDefault="009C2606" w:rsidP="009C260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3674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голова комісії</w:t>
      </w:r>
    </w:p>
    <w:p w:rsidR="007823B1" w:rsidRDefault="007823B1" w:rsidP="007823B1">
      <w:pPr>
        <w:tabs>
          <w:tab w:val="left" w:pos="1440"/>
        </w:tabs>
        <w:jc w:val="both"/>
        <w:rPr>
          <w:sz w:val="28"/>
          <w:szCs w:val="28"/>
        </w:rPr>
      </w:pPr>
    </w:p>
    <w:p w:rsidR="009C2606" w:rsidRDefault="007823B1" w:rsidP="007823B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Руснак Аделіна Іванівна                                 </w:t>
      </w:r>
      <w:r w:rsidR="009C2606">
        <w:rPr>
          <w:sz w:val="28"/>
          <w:szCs w:val="28"/>
        </w:rPr>
        <w:t>н</w:t>
      </w:r>
      <w:r>
        <w:rPr>
          <w:sz w:val="28"/>
          <w:szCs w:val="28"/>
        </w:rPr>
        <w:t>ачальник відділу освіти</w:t>
      </w:r>
      <w:r w:rsidR="009C2606">
        <w:rPr>
          <w:sz w:val="28"/>
          <w:szCs w:val="28"/>
        </w:rPr>
        <w:t>,</w:t>
      </w:r>
    </w:p>
    <w:p w:rsidR="007823B1" w:rsidRDefault="009C2606" w:rsidP="007823B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3674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заступник голови комісії</w:t>
      </w:r>
    </w:p>
    <w:p w:rsidR="009C2606" w:rsidRDefault="009C2606" w:rsidP="007823B1">
      <w:pPr>
        <w:tabs>
          <w:tab w:val="left" w:pos="1440"/>
        </w:tabs>
        <w:jc w:val="both"/>
        <w:rPr>
          <w:sz w:val="28"/>
          <w:szCs w:val="28"/>
        </w:rPr>
      </w:pPr>
    </w:p>
    <w:p w:rsidR="009C2606" w:rsidRDefault="009C2606" w:rsidP="007823B1">
      <w:pPr>
        <w:tabs>
          <w:tab w:val="left" w:pos="14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Костіна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Кніжницька</w:t>
      </w:r>
      <w:proofErr w:type="spellEnd"/>
      <w:r>
        <w:rPr>
          <w:sz w:val="28"/>
          <w:szCs w:val="28"/>
        </w:rPr>
        <w:t xml:space="preserve">    </w:t>
      </w:r>
      <w:r w:rsidR="0013674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провідний спеціаліст відділу освіти</w:t>
      </w:r>
    </w:p>
    <w:p w:rsidR="009C2606" w:rsidRDefault="009C2606" w:rsidP="009C260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Анастасія Вікторівна</w:t>
      </w:r>
      <w:r w:rsidR="00C56AD9" w:rsidRPr="00C56AD9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</w:rPr>
        <w:t xml:space="preserve">секретар комісії                 </w:t>
      </w:r>
    </w:p>
    <w:p w:rsidR="007823B1" w:rsidRDefault="007823B1" w:rsidP="007823B1">
      <w:pPr>
        <w:tabs>
          <w:tab w:val="left" w:pos="1440"/>
        </w:tabs>
        <w:jc w:val="both"/>
        <w:rPr>
          <w:sz w:val="28"/>
          <w:szCs w:val="28"/>
        </w:rPr>
      </w:pPr>
    </w:p>
    <w:p w:rsidR="007823B1" w:rsidRDefault="007823B1" w:rsidP="007823B1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Полковнікова</w:t>
      </w:r>
      <w:proofErr w:type="spellEnd"/>
      <w:r>
        <w:rPr>
          <w:sz w:val="28"/>
          <w:szCs w:val="28"/>
        </w:rPr>
        <w:t xml:space="preserve"> Олеся Василівна</w:t>
      </w:r>
      <w:r w:rsidR="00C56AD9" w:rsidRPr="00C56AD9">
        <w:rPr>
          <w:sz w:val="28"/>
          <w:szCs w:val="28"/>
          <w:lang w:val="ru-RU"/>
        </w:rPr>
        <w:t xml:space="preserve">                    </w:t>
      </w:r>
      <w:r w:rsidRPr="00D766A9">
        <w:rPr>
          <w:sz w:val="28"/>
          <w:szCs w:val="28"/>
        </w:rPr>
        <w:t xml:space="preserve">Начальник  відділу </w:t>
      </w:r>
    </w:p>
    <w:p w:rsidR="007823B1" w:rsidRDefault="007823B1" w:rsidP="007823B1">
      <w:pPr>
        <w:pStyle w:val="a4"/>
        <w:rPr>
          <w:sz w:val="28"/>
          <w:szCs w:val="28"/>
        </w:rPr>
      </w:pPr>
      <w:r w:rsidRPr="00D766A9">
        <w:rPr>
          <w:sz w:val="28"/>
          <w:szCs w:val="28"/>
        </w:rPr>
        <w:t xml:space="preserve">юридично </w:t>
      </w:r>
      <w:r>
        <w:rPr>
          <w:sz w:val="28"/>
          <w:szCs w:val="28"/>
        </w:rPr>
        <w:t>–</w:t>
      </w:r>
      <w:r w:rsidRPr="00D766A9">
        <w:rPr>
          <w:sz w:val="28"/>
          <w:szCs w:val="28"/>
        </w:rPr>
        <w:t xml:space="preserve"> кадровоїроботи</w:t>
      </w:r>
    </w:p>
    <w:p w:rsidR="007823B1" w:rsidRDefault="007823B1" w:rsidP="007823B1">
      <w:pPr>
        <w:pStyle w:val="a4"/>
        <w:rPr>
          <w:sz w:val="28"/>
          <w:szCs w:val="28"/>
        </w:rPr>
      </w:pPr>
    </w:p>
    <w:p w:rsidR="007823B1" w:rsidRDefault="007823B1" w:rsidP="007823B1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Агратіна</w:t>
      </w:r>
      <w:proofErr w:type="spellEnd"/>
      <w:r>
        <w:rPr>
          <w:sz w:val="28"/>
          <w:szCs w:val="28"/>
        </w:rPr>
        <w:t xml:space="preserve"> Тетяна Вікторівна                   </w:t>
      </w:r>
      <w:r w:rsidR="00C56AD9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</w:t>
      </w:r>
      <w:r w:rsidRPr="00D766A9">
        <w:rPr>
          <w:sz w:val="28"/>
          <w:szCs w:val="28"/>
        </w:rPr>
        <w:t>Начальник відділу</w:t>
      </w:r>
    </w:p>
    <w:p w:rsidR="007823B1" w:rsidRPr="00D766A9" w:rsidRDefault="007823B1" w:rsidP="007823B1">
      <w:pPr>
        <w:pStyle w:val="a4"/>
        <w:rPr>
          <w:sz w:val="28"/>
          <w:szCs w:val="28"/>
        </w:rPr>
      </w:pPr>
      <w:r w:rsidRPr="00D766A9">
        <w:rPr>
          <w:sz w:val="28"/>
          <w:szCs w:val="28"/>
        </w:rPr>
        <w:t>організаційно-інформаційної</w:t>
      </w:r>
    </w:p>
    <w:p w:rsidR="007823B1" w:rsidRDefault="007823B1" w:rsidP="007823B1">
      <w:pPr>
        <w:pStyle w:val="a4"/>
        <w:rPr>
          <w:sz w:val="28"/>
          <w:szCs w:val="28"/>
        </w:rPr>
      </w:pPr>
      <w:r w:rsidRPr="00D766A9">
        <w:rPr>
          <w:sz w:val="28"/>
          <w:szCs w:val="28"/>
        </w:rPr>
        <w:t xml:space="preserve">роботи, розгляду звернень громадян, </w:t>
      </w:r>
    </w:p>
    <w:p w:rsidR="007823B1" w:rsidRDefault="007823B1" w:rsidP="007823B1">
      <w:pPr>
        <w:pStyle w:val="a4"/>
        <w:rPr>
          <w:sz w:val="28"/>
          <w:szCs w:val="28"/>
        </w:rPr>
      </w:pPr>
      <w:r w:rsidRPr="00D766A9">
        <w:rPr>
          <w:sz w:val="28"/>
          <w:szCs w:val="28"/>
        </w:rPr>
        <w:t xml:space="preserve">звітності,контролю та архівної справи </w:t>
      </w:r>
    </w:p>
    <w:p w:rsidR="007823B1" w:rsidRDefault="007823B1" w:rsidP="007823B1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Кіцак</w:t>
      </w:r>
      <w:proofErr w:type="spellEnd"/>
      <w:r>
        <w:rPr>
          <w:sz w:val="28"/>
          <w:szCs w:val="28"/>
        </w:rPr>
        <w:t xml:space="preserve"> Наталія Василівна                         </w:t>
      </w:r>
      <w:r w:rsidRPr="00421FD8">
        <w:rPr>
          <w:sz w:val="28"/>
          <w:szCs w:val="28"/>
        </w:rPr>
        <w:t xml:space="preserve">Начальник фінансового відділу  </w:t>
      </w:r>
    </w:p>
    <w:p w:rsidR="007823B1" w:rsidRDefault="007823B1" w:rsidP="007823B1">
      <w:pPr>
        <w:pStyle w:val="a4"/>
        <w:rPr>
          <w:sz w:val="28"/>
          <w:szCs w:val="28"/>
        </w:rPr>
      </w:pPr>
    </w:p>
    <w:p w:rsidR="007823B1" w:rsidRDefault="007823B1" w:rsidP="007823B1">
      <w:pPr>
        <w:pStyle w:val="a4"/>
        <w:rPr>
          <w:sz w:val="28"/>
          <w:szCs w:val="28"/>
        </w:rPr>
      </w:pPr>
      <w:r>
        <w:rPr>
          <w:sz w:val="28"/>
          <w:szCs w:val="28"/>
        </w:rPr>
        <w:t>Кока Сергій Анатолійович                    Голова постійної комісії з</w:t>
      </w:r>
    </w:p>
    <w:p w:rsidR="007823B1" w:rsidRDefault="007823B1" w:rsidP="007823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гуманітарних питань </w:t>
      </w:r>
    </w:p>
    <w:p w:rsidR="007823B1" w:rsidRDefault="007823B1" w:rsidP="007823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та соціального захисту населення</w:t>
      </w:r>
    </w:p>
    <w:p w:rsidR="007823B1" w:rsidRDefault="007823B1" w:rsidP="007823B1">
      <w:pPr>
        <w:pStyle w:val="a4"/>
        <w:rPr>
          <w:sz w:val="28"/>
          <w:szCs w:val="28"/>
        </w:rPr>
      </w:pPr>
    </w:p>
    <w:p w:rsidR="00A275F6" w:rsidRDefault="007823B1" w:rsidP="007823B1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Майданський</w:t>
      </w:r>
      <w:proofErr w:type="spellEnd"/>
      <w:r>
        <w:rPr>
          <w:sz w:val="28"/>
          <w:szCs w:val="28"/>
        </w:rPr>
        <w:t xml:space="preserve"> Руслан Іванович             Голова постійної комісії з</w:t>
      </w:r>
    </w:p>
    <w:p w:rsidR="00A275F6" w:rsidRDefault="007823B1" w:rsidP="007823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питань бюджету</w:t>
      </w:r>
    </w:p>
    <w:p w:rsidR="00A275F6" w:rsidRDefault="00A275F6" w:rsidP="007823B1">
      <w:pPr>
        <w:pStyle w:val="a4"/>
        <w:rPr>
          <w:sz w:val="28"/>
          <w:szCs w:val="28"/>
        </w:rPr>
      </w:pPr>
    </w:p>
    <w:p w:rsidR="007823B1" w:rsidRPr="00FA69BA" w:rsidRDefault="00A275F6" w:rsidP="007823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Ткач Оксана Василівна                           Директор </w:t>
      </w:r>
      <w:proofErr w:type="spellStart"/>
      <w:r>
        <w:rPr>
          <w:sz w:val="28"/>
          <w:szCs w:val="28"/>
        </w:rPr>
        <w:t>Зеленогайської</w:t>
      </w:r>
      <w:proofErr w:type="spellEnd"/>
      <w:r>
        <w:rPr>
          <w:sz w:val="28"/>
          <w:szCs w:val="28"/>
        </w:rPr>
        <w:t xml:space="preserve"> ЗОШ</w:t>
      </w:r>
    </w:p>
    <w:p w:rsidR="00FA69BA" w:rsidRPr="00FA69BA" w:rsidRDefault="00FA69BA" w:rsidP="00FA69BA">
      <w:pPr>
        <w:pStyle w:val="a4"/>
        <w:jc w:val="both"/>
        <w:rPr>
          <w:b/>
          <w:bCs/>
          <w:sz w:val="28"/>
          <w:szCs w:val="28"/>
        </w:rPr>
      </w:pPr>
    </w:p>
    <w:sectPr w:rsidR="00FA69BA" w:rsidRPr="00FA69BA" w:rsidSect="00FA69B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E80"/>
    <w:multiLevelType w:val="multilevel"/>
    <w:tmpl w:val="60AC2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5027"/>
    <w:multiLevelType w:val="multilevel"/>
    <w:tmpl w:val="0736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4445A"/>
    <w:multiLevelType w:val="hybridMultilevel"/>
    <w:tmpl w:val="CC848326"/>
    <w:lvl w:ilvl="0" w:tplc="D0F870E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10A3A"/>
    <w:multiLevelType w:val="hybridMultilevel"/>
    <w:tmpl w:val="2F567E60"/>
    <w:lvl w:ilvl="0" w:tplc="1EDE78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D409F"/>
    <w:multiLevelType w:val="hybridMultilevel"/>
    <w:tmpl w:val="C0DE83D2"/>
    <w:lvl w:ilvl="0" w:tplc="D6784D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A027F6"/>
    <w:multiLevelType w:val="hybridMultilevel"/>
    <w:tmpl w:val="8B2A34D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9F34EEC"/>
    <w:multiLevelType w:val="hybridMultilevel"/>
    <w:tmpl w:val="8B2A34D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03417"/>
    <w:rsid w:val="00014583"/>
    <w:rsid w:val="0003098B"/>
    <w:rsid w:val="0013674D"/>
    <w:rsid w:val="00140D68"/>
    <w:rsid w:val="001879F1"/>
    <w:rsid w:val="00543916"/>
    <w:rsid w:val="00703417"/>
    <w:rsid w:val="007823B1"/>
    <w:rsid w:val="008A1E09"/>
    <w:rsid w:val="009C2606"/>
    <w:rsid w:val="00A275F6"/>
    <w:rsid w:val="00AA3C5C"/>
    <w:rsid w:val="00B42F6C"/>
    <w:rsid w:val="00BA0A41"/>
    <w:rsid w:val="00BA5B1B"/>
    <w:rsid w:val="00C1583C"/>
    <w:rsid w:val="00C448BD"/>
    <w:rsid w:val="00C56AD9"/>
    <w:rsid w:val="00D12226"/>
    <w:rsid w:val="00D73F0E"/>
    <w:rsid w:val="00DE7973"/>
    <w:rsid w:val="00ED43AD"/>
    <w:rsid w:val="00F05513"/>
    <w:rsid w:val="00FA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417"/>
    <w:pPr>
      <w:keepNext/>
      <w:ind w:left="1440" w:firstLine="720"/>
      <w:outlineLvl w:val="0"/>
    </w:pPr>
    <w:rPr>
      <w:sz w:val="32"/>
      <w:szCs w:val="20"/>
      <w:lang w:val="ru-RU"/>
    </w:rPr>
  </w:style>
  <w:style w:type="paragraph" w:styleId="2">
    <w:name w:val="heading 2"/>
    <w:basedOn w:val="a"/>
    <w:next w:val="a"/>
    <w:link w:val="20"/>
    <w:qFormat/>
    <w:rsid w:val="00703417"/>
    <w:pPr>
      <w:keepNext/>
      <w:ind w:firstLine="900"/>
      <w:jc w:val="center"/>
      <w:outlineLvl w:val="1"/>
    </w:pPr>
    <w:rPr>
      <w:caps/>
      <w:spacing w:val="210"/>
      <w:sz w:val="72"/>
      <w:szCs w:val="28"/>
    </w:rPr>
  </w:style>
  <w:style w:type="paragraph" w:styleId="3">
    <w:name w:val="heading 3"/>
    <w:basedOn w:val="a"/>
    <w:next w:val="a"/>
    <w:link w:val="30"/>
    <w:qFormat/>
    <w:rsid w:val="00703417"/>
    <w:pPr>
      <w:keepNext/>
      <w:ind w:firstLine="54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417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03417"/>
    <w:rPr>
      <w:rFonts w:ascii="Times New Roman" w:eastAsia="Times New Roman" w:hAnsi="Times New Roman" w:cs="Times New Roman"/>
      <w:caps/>
      <w:spacing w:val="210"/>
      <w:sz w:val="7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3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03417"/>
    <w:pPr>
      <w:spacing w:before="100" w:beforeAutospacing="1" w:after="100" w:afterAutospacing="1"/>
    </w:pPr>
    <w:rPr>
      <w:lang w:eastAsia="uk-UA"/>
    </w:rPr>
  </w:style>
  <w:style w:type="paragraph" w:styleId="a4">
    <w:name w:val="No Spacing"/>
    <w:link w:val="a5"/>
    <w:uiPriority w:val="1"/>
    <w:qFormat/>
    <w:rsid w:val="0070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3417"/>
    <w:pPr>
      <w:ind w:left="720"/>
      <w:contextualSpacing/>
    </w:pPr>
  </w:style>
  <w:style w:type="paragraph" w:customStyle="1" w:styleId="rvps6">
    <w:name w:val="rvps6"/>
    <w:basedOn w:val="a"/>
    <w:uiPriority w:val="99"/>
    <w:rsid w:val="00703417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703417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uiPriority w:val="99"/>
    <w:rsid w:val="00703417"/>
    <w:pPr>
      <w:spacing w:before="100" w:beforeAutospacing="1" w:after="100" w:afterAutospacing="1"/>
    </w:pPr>
    <w:rPr>
      <w:lang w:val="ru-RU"/>
    </w:rPr>
  </w:style>
  <w:style w:type="character" w:customStyle="1" w:styleId="VLASOW">
    <w:name w:val="VLASOW Знак"/>
    <w:basedOn w:val="a0"/>
    <w:link w:val="VLASOW0"/>
    <w:locked/>
    <w:rsid w:val="00703417"/>
    <w:rPr>
      <w:rFonts w:ascii="Times New Roman" w:hAnsi="Times New Roman" w:cs="Times New Roman"/>
      <w:color w:val="000000" w:themeColor="text1"/>
      <w:sz w:val="28"/>
    </w:rPr>
  </w:style>
  <w:style w:type="paragraph" w:customStyle="1" w:styleId="VLASOW0">
    <w:name w:val="VLASOW"/>
    <w:basedOn w:val="a"/>
    <w:link w:val="VLASOW"/>
    <w:qFormat/>
    <w:rsid w:val="00703417"/>
    <w:pPr>
      <w:jc w:val="both"/>
    </w:pPr>
    <w:rPr>
      <w:rFonts w:eastAsiaTheme="minorHAnsi"/>
      <w:color w:val="000000" w:themeColor="text1"/>
      <w:sz w:val="28"/>
      <w:szCs w:val="22"/>
      <w:lang w:eastAsia="en-US"/>
    </w:rPr>
  </w:style>
  <w:style w:type="character" w:customStyle="1" w:styleId="rvts23">
    <w:name w:val="rvts23"/>
    <w:uiPriority w:val="99"/>
    <w:rsid w:val="00703417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703417"/>
  </w:style>
  <w:style w:type="character" w:styleId="a7">
    <w:name w:val="Hyperlink"/>
    <w:basedOn w:val="a0"/>
    <w:uiPriority w:val="99"/>
    <w:semiHidden/>
    <w:unhideWhenUsed/>
    <w:rsid w:val="00703417"/>
    <w:rPr>
      <w:color w:val="0000FF"/>
      <w:u w:val="single"/>
    </w:rPr>
  </w:style>
  <w:style w:type="character" w:styleId="a8">
    <w:name w:val="Strong"/>
    <w:basedOn w:val="a0"/>
    <w:uiPriority w:val="22"/>
    <w:qFormat/>
    <w:rsid w:val="00703417"/>
    <w:rPr>
      <w:b/>
      <w:bCs/>
    </w:rPr>
  </w:style>
  <w:style w:type="paragraph" w:customStyle="1" w:styleId="11">
    <w:name w:val="Абзац списка1"/>
    <w:basedOn w:val="a"/>
    <w:rsid w:val="00703417"/>
    <w:pPr>
      <w:ind w:left="708"/>
    </w:pPr>
    <w:rPr>
      <w:szCs w:val="20"/>
      <w:lang w:val="ru-RU"/>
    </w:rPr>
  </w:style>
  <w:style w:type="character" w:customStyle="1" w:styleId="a5">
    <w:name w:val="Без интервала Знак"/>
    <w:link w:val="a4"/>
    <w:uiPriority w:val="1"/>
    <w:locked/>
    <w:rsid w:val="00782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4292-03A5-4A04-87D5-451992EC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2878</Words>
  <Characters>16409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3</cp:revision>
  <cp:lastPrinted>2020-08-18T09:58:00Z</cp:lastPrinted>
  <dcterms:created xsi:type="dcterms:W3CDTF">2020-09-24T13:18:00Z</dcterms:created>
  <dcterms:modified xsi:type="dcterms:W3CDTF">2020-09-24T13:23:00Z</dcterms:modified>
</cp:coreProperties>
</file>