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65" w:rsidRPr="002A6D5D" w:rsidRDefault="005C0565" w:rsidP="005D747A">
      <w:pPr>
        <w:ind w:left="284" w:right="4370"/>
        <w:rPr>
          <w:rFonts w:ascii="Times New Roman" w:hAnsi="Times New Roman"/>
          <w:b/>
          <w:sz w:val="32"/>
          <w:szCs w:val="32"/>
          <w:lang w:val="uk-UA"/>
        </w:rPr>
      </w:pPr>
    </w:p>
    <w:p w:rsidR="005C0565" w:rsidRPr="00970C2E" w:rsidRDefault="00984E53" w:rsidP="005D747A">
      <w:pPr>
        <w:ind w:left="284"/>
        <w:rPr>
          <w:rFonts w:ascii="Times New Roman" w:hAnsi="Times New Roman"/>
          <w:sz w:val="28"/>
          <w:szCs w:val="28"/>
          <w:lang w:val="uk-UA"/>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5pt;margin-top:.05pt;width:40.5pt;height:51pt;z-index:251657728" filled="t">
            <v:fill color2="black"/>
            <v:imagedata r:id="rId8" o:title=""/>
            <w10:wrap type="square" side="right"/>
          </v:shape>
          <o:OLEObject Type="Embed" ProgID="Word.Picture.8" ShapeID="_x0000_s1026" DrawAspect="Content" ObjectID="_1683965414" r:id="rId9"/>
        </w:pict>
      </w:r>
      <w:r w:rsidR="005C0565" w:rsidRPr="00970C2E">
        <w:rPr>
          <w:rFonts w:ascii="Times New Roman" w:hAnsi="Times New Roman"/>
          <w:b/>
          <w:sz w:val="28"/>
          <w:szCs w:val="28"/>
          <w:lang w:val="uk-UA"/>
        </w:rPr>
        <w:t xml:space="preserve">                       </w:t>
      </w:r>
      <w:r w:rsidR="005C0565" w:rsidRPr="00970C2E">
        <w:rPr>
          <w:rFonts w:ascii="Times New Roman" w:hAnsi="Times New Roman"/>
          <w:sz w:val="28"/>
          <w:szCs w:val="28"/>
          <w:lang w:val="uk-UA"/>
        </w:rPr>
        <w:br w:type="textWrapping" w:clear="all"/>
      </w:r>
    </w:p>
    <w:p w:rsidR="005C0565" w:rsidRPr="00970C2E" w:rsidRDefault="005C0565" w:rsidP="005D747A">
      <w:pPr>
        <w:ind w:left="284"/>
        <w:jc w:val="center"/>
        <w:rPr>
          <w:rFonts w:ascii="Times New Roman" w:hAnsi="Times New Roman"/>
          <w:b/>
          <w:sz w:val="28"/>
          <w:szCs w:val="28"/>
          <w:lang w:val="uk-UA"/>
        </w:rPr>
      </w:pPr>
      <w:r w:rsidRPr="00970C2E">
        <w:rPr>
          <w:rFonts w:ascii="Times New Roman" w:hAnsi="Times New Roman"/>
          <w:b/>
          <w:sz w:val="28"/>
          <w:szCs w:val="28"/>
          <w:lang w:val="uk-UA"/>
        </w:rPr>
        <w:t>УКРАЇНА</w:t>
      </w:r>
    </w:p>
    <w:p w:rsidR="005C0565" w:rsidRPr="00970C2E" w:rsidRDefault="005C0565" w:rsidP="005D747A">
      <w:pPr>
        <w:ind w:left="284"/>
        <w:jc w:val="center"/>
        <w:rPr>
          <w:rFonts w:ascii="Times New Roman" w:hAnsi="Times New Roman"/>
          <w:b/>
          <w:sz w:val="28"/>
          <w:szCs w:val="28"/>
          <w:lang w:val="uk-UA"/>
        </w:rPr>
      </w:pPr>
      <w:r w:rsidRPr="00970C2E">
        <w:rPr>
          <w:rFonts w:ascii="Times New Roman" w:hAnsi="Times New Roman"/>
          <w:b/>
          <w:sz w:val="28"/>
          <w:szCs w:val="28"/>
          <w:lang w:val="uk-UA"/>
        </w:rPr>
        <w:t>НОВОСЕЛИЦЬКА МІСЬКА  РАДА</w:t>
      </w:r>
    </w:p>
    <w:p w:rsidR="005C0565" w:rsidRPr="00970C2E" w:rsidRDefault="005C0565" w:rsidP="005D747A">
      <w:pPr>
        <w:ind w:left="284"/>
        <w:jc w:val="center"/>
        <w:rPr>
          <w:rFonts w:ascii="Times New Roman" w:hAnsi="Times New Roman"/>
          <w:b/>
          <w:sz w:val="28"/>
          <w:szCs w:val="28"/>
          <w:lang w:val="uk-UA"/>
        </w:rPr>
      </w:pPr>
      <w:r w:rsidRPr="00970C2E">
        <w:rPr>
          <w:rFonts w:ascii="Times New Roman" w:hAnsi="Times New Roman"/>
          <w:b/>
          <w:sz w:val="28"/>
          <w:szCs w:val="28"/>
          <w:lang w:val="uk-UA"/>
        </w:rPr>
        <w:t xml:space="preserve">ЧЕРНІВЕЦЬКОГО РАЙОНУ  </w:t>
      </w:r>
    </w:p>
    <w:p w:rsidR="005C0565" w:rsidRPr="00970C2E" w:rsidRDefault="005C0565" w:rsidP="005D747A">
      <w:pPr>
        <w:ind w:left="284"/>
        <w:jc w:val="center"/>
        <w:rPr>
          <w:rFonts w:ascii="Times New Roman" w:hAnsi="Times New Roman"/>
          <w:b/>
          <w:sz w:val="28"/>
          <w:szCs w:val="28"/>
          <w:lang w:val="uk-UA"/>
        </w:rPr>
      </w:pPr>
      <w:r w:rsidRPr="00970C2E">
        <w:rPr>
          <w:rFonts w:ascii="Times New Roman" w:hAnsi="Times New Roman"/>
          <w:b/>
          <w:sz w:val="28"/>
          <w:szCs w:val="28"/>
          <w:lang w:val="uk-UA"/>
        </w:rPr>
        <w:t>ЧЕРНІВЕЦЬКОЇ ОБЛАСТІ</w:t>
      </w:r>
    </w:p>
    <w:p w:rsidR="005C0565" w:rsidRPr="00970C2E" w:rsidRDefault="005C0565" w:rsidP="005D747A">
      <w:pPr>
        <w:ind w:left="284"/>
        <w:jc w:val="center"/>
        <w:rPr>
          <w:rFonts w:ascii="Times New Roman" w:hAnsi="Times New Roman"/>
          <w:b/>
          <w:sz w:val="28"/>
          <w:szCs w:val="28"/>
          <w:lang w:val="uk-UA"/>
        </w:rPr>
      </w:pPr>
    </w:p>
    <w:p w:rsidR="005C0565" w:rsidRPr="00970C2E" w:rsidRDefault="005C0565" w:rsidP="005D747A">
      <w:pPr>
        <w:ind w:left="284"/>
        <w:rPr>
          <w:rFonts w:ascii="Times New Roman" w:hAnsi="Times New Roman"/>
          <w:b/>
          <w:sz w:val="28"/>
          <w:szCs w:val="28"/>
          <w:lang w:val="uk-UA"/>
        </w:rPr>
      </w:pPr>
    </w:p>
    <w:p w:rsidR="005C0565" w:rsidRPr="00970C2E" w:rsidRDefault="00ED062B" w:rsidP="005D747A">
      <w:pPr>
        <w:spacing w:line="360" w:lineRule="auto"/>
        <w:ind w:left="284"/>
        <w:jc w:val="center"/>
        <w:rPr>
          <w:rFonts w:ascii="Times New Roman" w:hAnsi="Times New Roman"/>
          <w:b/>
          <w:i/>
          <w:sz w:val="28"/>
          <w:szCs w:val="28"/>
          <w:lang w:val="uk-UA"/>
        </w:rPr>
      </w:pPr>
      <w:r w:rsidRPr="00970C2E">
        <w:rPr>
          <w:rFonts w:ascii="Times New Roman" w:hAnsi="Times New Roman"/>
          <w:b/>
          <w:sz w:val="28"/>
          <w:szCs w:val="28"/>
          <w:lang w:val="uk-UA"/>
        </w:rPr>
        <w:t xml:space="preserve"> РІШЕННЯ № </w:t>
      </w:r>
      <w:r w:rsidR="00ED26F2">
        <w:rPr>
          <w:rFonts w:ascii="Times New Roman" w:hAnsi="Times New Roman"/>
          <w:b/>
          <w:sz w:val="28"/>
          <w:szCs w:val="28"/>
          <w:lang w:val="uk-UA"/>
        </w:rPr>
        <w:t>7</w:t>
      </w:r>
      <w:r w:rsidR="00DF1EAC" w:rsidRPr="00970C2E">
        <w:rPr>
          <w:rFonts w:ascii="Times New Roman" w:hAnsi="Times New Roman"/>
          <w:b/>
          <w:sz w:val="28"/>
          <w:szCs w:val="28"/>
          <w:lang w:val="uk-UA"/>
        </w:rPr>
        <w:t>/</w:t>
      </w:r>
    </w:p>
    <w:tbl>
      <w:tblPr>
        <w:tblW w:w="0" w:type="auto"/>
        <w:jc w:val="center"/>
        <w:tblLook w:val="01E0"/>
      </w:tblPr>
      <w:tblGrid>
        <w:gridCol w:w="3312"/>
        <w:gridCol w:w="6542"/>
      </w:tblGrid>
      <w:tr w:rsidR="005C0565" w:rsidRPr="00970C2E" w:rsidTr="00636999">
        <w:trPr>
          <w:trHeight w:val="173"/>
          <w:jc w:val="center"/>
        </w:trPr>
        <w:tc>
          <w:tcPr>
            <w:tcW w:w="3312" w:type="dxa"/>
            <w:hideMark/>
          </w:tcPr>
          <w:p w:rsidR="005C0565" w:rsidRPr="00970C2E" w:rsidRDefault="008D4F5A" w:rsidP="00DF1EAC">
            <w:pPr>
              <w:spacing w:line="360" w:lineRule="auto"/>
              <w:ind w:left="284"/>
              <w:rPr>
                <w:rFonts w:ascii="Times New Roman" w:hAnsi="Times New Roman"/>
                <w:sz w:val="28"/>
                <w:szCs w:val="28"/>
                <w:lang w:val="uk-UA"/>
              </w:rPr>
            </w:pPr>
            <w:r w:rsidRPr="00970C2E">
              <w:rPr>
                <w:rFonts w:ascii="Times New Roman" w:hAnsi="Times New Roman"/>
                <w:sz w:val="28"/>
                <w:szCs w:val="28"/>
                <w:lang w:val="uk-UA"/>
              </w:rPr>
              <w:t xml:space="preserve">“ </w:t>
            </w:r>
            <w:r w:rsidR="00631B8D" w:rsidRPr="00631B8D">
              <w:rPr>
                <w:rFonts w:ascii="Times New Roman" w:hAnsi="Times New Roman"/>
                <w:sz w:val="28"/>
                <w:szCs w:val="28"/>
                <w:u w:val="single"/>
                <w:lang w:val="uk-UA"/>
              </w:rPr>
              <w:t>28</w:t>
            </w:r>
            <w:r w:rsidR="00631B8D">
              <w:rPr>
                <w:rFonts w:ascii="Times New Roman" w:hAnsi="Times New Roman"/>
                <w:sz w:val="28"/>
                <w:szCs w:val="28"/>
                <w:lang w:val="uk-UA"/>
              </w:rPr>
              <w:t xml:space="preserve"> </w:t>
            </w:r>
            <w:r w:rsidR="00ED062B" w:rsidRPr="00970C2E">
              <w:rPr>
                <w:rFonts w:ascii="Times New Roman" w:hAnsi="Times New Roman"/>
                <w:sz w:val="28"/>
                <w:szCs w:val="28"/>
                <w:lang w:val="uk-UA"/>
              </w:rPr>
              <w:t xml:space="preserve">”  </w:t>
            </w:r>
            <w:r w:rsidR="00631B8D">
              <w:rPr>
                <w:rFonts w:ascii="Times New Roman" w:hAnsi="Times New Roman"/>
                <w:sz w:val="28"/>
                <w:szCs w:val="28"/>
                <w:lang w:val="uk-UA"/>
              </w:rPr>
              <w:t xml:space="preserve"> </w:t>
            </w:r>
            <w:r w:rsidR="00631B8D" w:rsidRPr="00631B8D">
              <w:rPr>
                <w:rFonts w:ascii="Times New Roman" w:hAnsi="Times New Roman"/>
                <w:sz w:val="28"/>
                <w:szCs w:val="28"/>
                <w:u w:val="single"/>
                <w:lang w:val="uk-UA"/>
              </w:rPr>
              <w:t xml:space="preserve">травня </w:t>
            </w:r>
            <w:r w:rsidR="005C0565" w:rsidRPr="00631B8D">
              <w:rPr>
                <w:rFonts w:ascii="Times New Roman" w:hAnsi="Times New Roman"/>
                <w:sz w:val="28"/>
                <w:szCs w:val="28"/>
                <w:u w:val="single"/>
                <w:lang w:val="uk-UA"/>
              </w:rPr>
              <w:t xml:space="preserve"> 2021</w:t>
            </w:r>
            <w:r w:rsidR="005C0565" w:rsidRPr="00970C2E">
              <w:rPr>
                <w:rFonts w:ascii="Times New Roman" w:hAnsi="Times New Roman"/>
                <w:sz w:val="28"/>
                <w:szCs w:val="28"/>
                <w:lang w:val="uk-UA"/>
              </w:rPr>
              <w:t xml:space="preserve">  р.</w:t>
            </w:r>
          </w:p>
        </w:tc>
        <w:tc>
          <w:tcPr>
            <w:tcW w:w="6542" w:type="dxa"/>
          </w:tcPr>
          <w:p w:rsidR="005C0565" w:rsidRPr="00970C2E" w:rsidRDefault="005C0565" w:rsidP="005D747A">
            <w:pPr>
              <w:spacing w:line="360" w:lineRule="auto"/>
              <w:ind w:left="284"/>
              <w:jc w:val="center"/>
              <w:rPr>
                <w:rFonts w:ascii="Times New Roman" w:hAnsi="Times New Roman"/>
                <w:sz w:val="28"/>
                <w:szCs w:val="28"/>
                <w:lang w:val="uk-UA"/>
              </w:rPr>
            </w:pPr>
            <w:r w:rsidRPr="00970C2E">
              <w:rPr>
                <w:rFonts w:ascii="Times New Roman" w:hAnsi="Times New Roman"/>
                <w:sz w:val="28"/>
                <w:szCs w:val="28"/>
                <w:lang w:val="uk-UA"/>
              </w:rPr>
              <w:t xml:space="preserve"> </w:t>
            </w:r>
            <w:r w:rsidR="00ED062B" w:rsidRPr="00970C2E">
              <w:rPr>
                <w:rFonts w:ascii="Times New Roman" w:hAnsi="Times New Roman"/>
                <w:sz w:val="28"/>
                <w:szCs w:val="28"/>
                <w:lang w:val="uk-UA"/>
              </w:rPr>
              <w:t xml:space="preserve">                             </w:t>
            </w:r>
            <w:r w:rsidR="00ED062B" w:rsidRPr="00970C2E">
              <w:rPr>
                <w:rFonts w:ascii="Times New Roman" w:hAnsi="Times New Roman"/>
                <w:sz w:val="28"/>
                <w:szCs w:val="28"/>
                <w:lang w:val="en-US"/>
              </w:rPr>
              <w:t>V</w:t>
            </w:r>
            <w:r w:rsidR="00ED26F2" w:rsidRPr="00970C2E">
              <w:rPr>
                <w:rFonts w:ascii="Times New Roman" w:hAnsi="Times New Roman"/>
                <w:sz w:val="28"/>
                <w:szCs w:val="28"/>
                <w:lang w:val="uk-UA"/>
              </w:rPr>
              <w:t>ІІ</w:t>
            </w:r>
            <w:r w:rsidRPr="00970C2E">
              <w:rPr>
                <w:rFonts w:ascii="Times New Roman" w:hAnsi="Times New Roman"/>
                <w:sz w:val="28"/>
                <w:szCs w:val="28"/>
                <w:lang w:val="uk-UA"/>
              </w:rPr>
              <w:t xml:space="preserve"> сесія VІІІ скликання</w:t>
            </w:r>
          </w:p>
          <w:p w:rsidR="005C0565" w:rsidRPr="00970C2E" w:rsidRDefault="005C0565" w:rsidP="005D747A">
            <w:pPr>
              <w:spacing w:line="360" w:lineRule="auto"/>
              <w:ind w:left="284"/>
              <w:jc w:val="right"/>
              <w:rPr>
                <w:rFonts w:ascii="Times New Roman" w:hAnsi="Times New Roman"/>
                <w:sz w:val="28"/>
                <w:szCs w:val="28"/>
                <w:lang w:val="uk-UA"/>
              </w:rPr>
            </w:pPr>
          </w:p>
        </w:tc>
      </w:tr>
    </w:tbl>
    <w:p w:rsidR="00970C2E" w:rsidRDefault="00970C2E" w:rsidP="001F5451">
      <w:pPr>
        <w:jc w:val="both"/>
        <w:rPr>
          <w:rFonts w:ascii="Times New Roman" w:hAnsi="Times New Roman"/>
          <w:b/>
          <w:sz w:val="28"/>
          <w:szCs w:val="28"/>
          <w:lang w:val="uk-UA"/>
        </w:rPr>
      </w:pPr>
      <w:r w:rsidRPr="00970C2E">
        <w:rPr>
          <w:rFonts w:ascii="Times New Roman" w:hAnsi="Times New Roman"/>
          <w:b/>
          <w:sz w:val="28"/>
          <w:szCs w:val="28"/>
          <w:lang w:val="uk-UA"/>
        </w:rPr>
        <w:t>Про  затвердження Цільової</w:t>
      </w:r>
      <w:r>
        <w:rPr>
          <w:rFonts w:ascii="Times New Roman" w:hAnsi="Times New Roman"/>
          <w:b/>
          <w:sz w:val="28"/>
          <w:szCs w:val="28"/>
          <w:lang w:val="uk-UA"/>
        </w:rPr>
        <w:t xml:space="preserve"> </w:t>
      </w:r>
      <w:r w:rsidRPr="00970C2E">
        <w:rPr>
          <w:rFonts w:ascii="Times New Roman" w:hAnsi="Times New Roman"/>
          <w:b/>
          <w:sz w:val="28"/>
          <w:szCs w:val="28"/>
          <w:lang w:val="uk-UA"/>
        </w:rPr>
        <w:t xml:space="preserve">програми </w:t>
      </w:r>
    </w:p>
    <w:p w:rsidR="00970C2E" w:rsidRPr="00970C2E" w:rsidRDefault="0045104E" w:rsidP="00970C2E">
      <w:pPr>
        <w:ind w:right="3968"/>
        <w:jc w:val="both"/>
        <w:rPr>
          <w:rFonts w:ascii="Times New Roman" w:hAnsi="Times New Roman"/>
          <w:b/>
          <w:sz w:val="28"/>
          <w:szCs w:val="28"/>
          <w:lang w:val="uk-UA"/>
        </w:rPr>
      </w:pPr>
      <w:r w:rsidRPr="00970C2E">
        <w:rPr>
          <w:rFonts w:ascii="Times New Roman" w:hAnsi="Times New Roman"/>
          <w:b/>
          <w:sz w:val="28"/>
          <w:szCs w:val="28"/>
          <w:lang w:val="uk-UA"/>
        </w:rPr>
        <w:t xml:space="preserve">Громадського  бюджету </w:t>
      </w:r>
      <w:r w:rsidR="00970C2E" w:rsidRPr="00970C2E">
        <w:rPr>
          <w:rFonts w:ascii="Times New Roman" w:hAnsi="Times New Roman"/>
          <w:b/>
          <w:sz w:val="28"/>
          <w:szCs w:val="28"/>
          <w:lang w:val="uk-UA"/>
        </w:rPr>
        <w:t>(</w:t>
      </w:r>
      <w:r w:rsidRPr="00970C2E">
        <w:rPr>
          <w:rFonts w:ascii="Times New Roman" w:hAnsi="Times New Roman"/>
          <w:b/>
          <w:sz w:val="28"/>
          <w:szCs w:val="28"/>
          <w:lang w:val="uk-UA"/>
        </w:rPr>
        <w:t>Бюджету участі</w:t>
      </w:r>
      <w:r w:rsidR="00970C2E" w:rsidRPr="00970C2E">
        <w:rPr>
          <w:rFonts w:ascii="Times New Roman" w:hAnsi="Times New Roman"/>
          <w:b/>
          <w:sz w:val="28"/>
          <w:szCs w:val="28"/>
          <w:lang w:val="uk-UA"/>
        </w:rPr>
        <w:t>)</w:t>
      </w:r>
      <w:r w:rsidR="00ED26F2">
        <w:rPr>
          <w:rFonts w:ascii="Times New Roman" w:hAnsi="Times New Roman"/>
          <w:b/>
          <w:sz w:val="28"/>
          <w:szCs w:val="28"/>
          <w:lang w:val="uk-UA"/>
        </w:rPr>
        <w:t xml:space="preserve"> Новоселицької </w:t>
      </w:r>
      <w:r w:rsidR="00970C2E">
        <w:rPr>
          <w:rFonts w:ascii="Times New Roman" w:hAnsi="Times New Roman"/>
          <w:b/>
          <w:sz w:val="28"/>
          <w:szCs w:val="28"/>
          <w:lang w:val="uk-UA"/>
        </w:rPr>
        <w:t xml:space="preserve"> </w:t>
      </w:r>
      <w:r w:rsidR="00970C2E" w:rsidRPr="00970C2E">
        <w:rPr>
          <w:rFonts w:ascii="Times New Roman" w:hAnsi="Times New Roman"/>
          <w:b/>
          <w:sz w:val="28"/>
          <w:szCs w:val="28"/>
          <w:lang w:val="uk-UA"/>
        </w:rPr>
        <w:t>міськ</w:t>
      </w:r>
      <w:r w:rsidR="00ED26F2">
        <w:rPr>
          <w:rFonts w:ascii="Times New Roman" w:hAnsi="Times New Roman"/>
          <w:b/>
          <w:sz w:val="28"/>
          <w:szCs w:val="28"/>
          <w:lang w:val="uk-UA"/>
        </w:rPr>
        <w:t>ої територіальної громади</w:t>
      </w:r>
    </w:p>
    <w:p w:rsidR="00970C2E" w:rsidRPr="00970C2E" w:rsidRDefault="00970C2E" w:rsidP="00970C2E">
      <w:pPr>
        <w:ind w:right="3968"/>
        <w:jc w:val="both"/>
        <w:rPr>
          <w:rFonts w:ascii="Times New Roman" w:hAnsi="Times New Roman"/>
          <w:b/>
          <w:sz w:val="28"/>
          <w:szCs w:val="28"/>
          <w:lang w:val="uk-UA"/>
        </w:rPr>
      </w:pPr>
    </w:p>
    <w:p w:rsidR="00970C2E" w:rsidRPr="00ED26F2" w:rsidRDefault="00970C2E" w:rsidP="00631B8D">
      <w:pPr>
        <w:spacing w:line="276" w:lineRule="auto"/>
        <w:ind w:firstLine="708"/>
        <w:jc w:val="both"/>
        <w:rPr>
          <w:rFonts w:ascii="Times New Roman" w:hAnsi="Times New Roman"/>
          <w:sz w:val="28"/>
          <w:szCs w:val="28"/>
          <w:lang w:val="uk-UA"/>
        </w:rPr>
      </w:pPr>
      <w:r w:rsidRPr="00970C2E">
        <w:rPr>
          <w:rFonts w:ascii="Times New Roman" w:hAnsi="Times New Roman"/>
          <w:sz w:val="28"/>
          <w:szCs w:val="28"/>
          <w:lang w:val="uk-UA"/>
        </w:rPr>
        <w:t xml:space="preserve">З метою розвитку демократичного суспільства і </w:t>
      </w:r>
      <w:r w:rsidRPr="00970C2E">
        <w:rPr>
          <w:rFonts w:ascii="Times New Roman" w:hAnsi="Times New Roman"/>
          <w:sz w:val="28"/>
          <w:szCs w:val="28"/>
          <w:shd w:val="clear" w:color="auto" w:fill="FFFFFF"/>
          <w:lang w:val="uk-UA"/>
        </w:rPr>
        <w:t xml:space="preserve">громадянської освіти, удосконалення діалогу між місцевою </w:t>
      </w:r>
      <w:r w:rsidRPr="00970C2E">
        <w:rPr>
          <w:rFonts w:ascii="Times New Roman" w:hAnsi="Times New Roman"/>
          <w:sz w:val="28"/>
          <w:szCs w:val="28"/>
          <w:lang w:val="uk-UA"/>
        </w:rPr>
        <w:t>владою і громадою</w:t>
      </w:r>
      <w:r w:rsidRPr="00970C2E">
        <w:rPr>
          <w:rFonts w:ascii="Times New Roman" w:hAnsi="Times New Roman"/>
          <w:sz w:val="28"/>
          <w:szCs w:val="28"/>
          <w:shd w:val="clear" w:color="auto" w:fill="FFFFFF"/>
          <w:lang w:val="uk-UA"/>
        </w:rPr>
        <w:t xml:space="preserve">, </w:t>
      </w:r>
      <w:r w:rsidRPr="00970C2E">
        <w:rPr>
          <w:rFonts w:ascii="Times New Roman" w:hAnsi="Times New Roman"/>
          <w:sz w:val="28"/>
          <w:szCs w:val="28"/>
          <w:lang w:val="uk-UA"/>
        </w:rPr>
        <w:t>створення та підтримки повноцінного громадського простору, вирішення соціально важливих питань,</w:t>
      </w:r>
      <w:bookmarkStart w:id="0" w:name="o32"/>
      <w:bookmarkEnd w:id="0"/>
      <w:r w:rsidRPr="00970C2E">
        <w:rPr>
          <w:rFonts w:ascii="Times New Roman" w:hAnsi="Times New Roman"/>
          <w:sz w:val="28"/>
          <w:szCs w:val="28"/>
          <w:lang w:val="uk-UA"/>
        </w:rPr>
        <w:t xml:space="preserve"> активізації жителів Новоселицької міської територіальної громади щодо участі у бюджетному процесі, керуючись статтями 4, 25, 59 </w:t>
      </w:r>
      <w:r w:rsidRPr="00970C2E">
        <w:rPr>
          <w:rFonts w:ascii="Times New Roman" w:hAnsi="Times New Roman"/>
          <w:bCs/>
          <w:kern w:val="32"/>
          <w:sz w:val="28"/>
          <w:szCs w:val="28"/>
          <w:lang w:val="uk-UA"/>
        </w:rPr>
        <w:t xml:space="preserve"> </w:t>
      </w:r>
      <w:r w:rsidRPr="00970C2E">
        <w:rPr>
          <w:rFonts w:ascii="Times New Roman" w:hAnsi="Times New Roman"/>
          <w:sz w:val="28"/>
          <w:szCs w:val="28"/>
          <w:lang w:val="uk-UA"/>
        </w:rPr>
        <w:t>Закону України «Про місцеве самоврядування в Україні»</w:t>
      </w:r>
      <w:r w:rsidR="00ED26F2">
        <w:rPr>
          <w:rFonts w:ascii="Times New Roman" w:hAnsi="Times New Roman"/>
          <w:bCs/>
          <w:kern w:val="32"/>
          <w:sz w:val="28"/>
          <w:szCs w:val="28"/>
          <w:lang w:val="uk-UA"/>
        </w:rPr>
        <w:t>,  міська рада</w:t>
      </w:r>
      <w:r w:rsidRPr="00970C2E">
        <w:rPr>
          <w:rFonts w:ascii="Times New Roman" w:hAnsi="Times New Roman"/>
          <w:bCs/>
          <w:kern w:val="32"/>
          <w:sz w:val="28"/>
          <w:szCs w:val="28"/>
          <w:lang w:val="uk-UA"/>
        </w:rPr>
        <w:t xml:space="preserve"> </w:t>
      </w:r>
      <w:r w:rsidR="00ED26F2">
        <w:rPr>
          <w:rFonts w:ascii="Times New Roman" w:hAnsi="Times New Roman"/>
          <w:bCs/>
          <w:kern w:val="32"/>
          <w:sz w:val="28"/>
          <w:szCs w:val="28"/>
          <w:lang w:val="uk-UA"/>
        </w:rPr>
        <w:t xml:space="preserve"> </w:t>
      </w:r>
      <w:r w:rsidRPr="00ED26F2">
        <w:rPr>
          <w:rFonts w:ascii="Times New Roman" w:hAnsi="Times New Roman"/>
          <w:sz w:val="28"/>
          <w:szCs w:val="28"/>
          <w:lang w:val="uk-UA"/>
        </w:rPr>
        <w:t>ВИРІШИЛА:</w:t>
      </w:r>
    </w:p>
    <w:p w:rsidR="00970C2E" w:rsidRPr="00970C2E" w:rsidRDefault="00970C2E" w:rsidP="00631B8D">
      <w:pPr>
        <w:spacing w:line="276" w:lineRule="auto"/>
        <w:rPr>
          <w:rFonts w:ascii="Times New Roman" w:hAnsi="Times New Roman"/>
          <w:sz w:val="28"/>
          <w:szCs w:val="28"/>
          <w:lang w:val="uk-UA"/>
        </w:rPr>
      </w:pPr>
    </w:p>
    <w:p w:rsidR="00970C2E" w:rsidRPr="0045104E" w:rsidRDefault="00970C2E" w:rsidP="00631B8D">
      <w:pPr>
        <w:spacing w:line="276" w:lineRule="auto"/>
        <w:ind w:right="28" w:firstLine="567"/>
        <w:jc w:val="both"/>
        <w:rPr>
          <w:rFonts w:ascii="Times New Roman" w:hAnsi="Times New Roman"/>
          <w:b/>
          <w:sz w:val="28"/>
          <w:szCs w:val="28"/>
          <w:lang w:val="uk-UA"/>
        </w:rPr>
      </w:pPr>
      <w:r w:rsidRPr="00970C2E">
        <w:rPr>
          <w:rFonts w:ascii="Times New Roman" w:hAnsi="Times New Roman"/>
          <w:sz w:val="28"/>
          <w:szCs w:val="28"/>
          <w:lang w:val="uk-UA"/>
        </w:rPr>
        <w:t xml:space="preserve">1. </w:t>
      </w:r>
      <w:r w:rsidRPr="00970C2E">
        <w:rPr>
          <w:rFonts w:ascii="Times New Roman" w:hAnsi="Times New Roman"/>
          <w:bCs/>
          <w:kern w:val="32"/>
          <w:sz w:val="28"/>
          <w:szCs w:val="28"/>
          <w:lang w:val="uk-UA"/>
        </w:rPr>
        <w:t>Затвердити Цільову програму «</w:t>
      </w:r>
      <w:r w:rsidR="0045104E" w:rsidRPr="00970C2E">
        <w:rPr>
          <w:rFonts w:ascii="Times New Roman" w:hAnsi="Times New Roman"/>
          <w:b/>
          <w:sz w:val="28"/>
          <w:szCs w:val="28"/>
          <w:lang w:val="uk-UA"/>
        </w:rPr>
        <w:t>Громадського  бюджету (Бюджету участі)</w:t>
      </w:r>
      <w:r w:rsidR="0045104E">
        <w:rPr>
          <w:rFonts w:ascii="Times New Roman" w:hAnsi="Times New Roman"/>
          <w:b/>
          <w:sz w:val="28"/>
          <w:szCs w:val="28"/>
          <w:lang w:val="uk-UA"/>
        </w:rPr>
        <w:t xml:space="preserve"> </w:t>
      </w:r>
      <w:r w:rsidR="003F393C">
        <w:rPr>
          <w:rFonts w:ascii="Times New Roman" w:hAnsi="Times New Roman"/>
          <w:sz w:val="28"/>
          <w:szCs w:val="28"/>
          <w:lang w:val="uk-UA"/>
        </w:rPr>
        <w:t xml:space="preserve"> Новоселицької  міської  територіальної громади  на 2021-</w:t>
      </w:r>
      <w:r w:rsidR="001F5451">
        <w:rPr>
          <w:rFonts w:ascii="Times New Roman" w:hAnsi="Times New Roman"/>
          <w:sz w:val="28"/>
          <w:szCs w:val="28"/>
          <w:lang w:val="uk-UA"/>
        </w:rPr>
        <w:t>2023</w:t>
      </w:r>
      <w:r w:rsidRPr="00970C2E">
        <w:rPr>
          <w:rFonts w:ascii="Times New Roman" w:hAnsi="Times New Roman"/>
          <w:sz w:val="28"/>
          <w:szCs w:val="28"/>
          <w:lang w:val="uk-UA"/>
        </w:rPr>
        <w:t xml:space="preserve"> роки</w:t>
      </w:r>
      <w:r w:rsidRPr="00970C2E">
        <w:rPr>
          <w:rFonts w:ascii="Times New Roman" w:hAnsi="Times New Roman"/>
          <w:bCs/>
          <w:kern w:val="32"/>
          <w:sz w:val="28"/>
          <w:szCs w:val="28"/>
          <w:lang w:val="uk-UA"/>
        </w:rPr>
        <w:t>» (додається).</w:t>
      </w:r>
    </w:p>
    <w:p w:rsidR="00970C2E" w:rsidRPr="00970C2E" w:rsidRDefault="00970C2E" w:rsidP="00631B8D">
      <w:pPr>
        <w:shd w:val="clear" w:color="auto" w:fill="FFFFFF"/>
        <w:spacing w:after="120" w:line="276" w:lineRule="auto"/>
        <w:ind w:firstLine="567"/>
        <w:jc w:val="both"/>
        <w:rPr>
          <w:rFonts w:ascii="Times New Roman" w:hAnsi="Times New Roman"/>
          <w:sz w:val="28"/>
          <w:szCs w:val="28"/>
          <w:lang w:val="uk-UA"/>
        </w:rPr>
      </w:pPr>
      <w:r w:rsidRPr="00970C2E">
        <w:rPr>
          <w:rFonts w:ascii="Times New Roman" w:hAnsi="Times New Roman"/>
          <w:sz w:val="28"/>
          <w:szCs w:val="28"/>
          <w:lang w:val="uk-UA"/>
        </w:rPr>
        <w:t>2. При формуванні та затвердженні</w:t>
      </w:r>
      <w:r w:rsidR="003F393C">
        <w:rPr>
          <w:rFonts w:ascii="Times New Roman" w:hAnsi="Times New Roman"/>
          <w:sz w:val="28"/>
          <w:szCs w:val="28"/>
          <w:lang w:val="uk-UA"/>
        </w:rPr>
        <w:t xml:space="preserve"> міського </w:t>
      </w:r>
      <w:r w:rsidRPr="00970C2E">
        <w:rPr>
          <w:rFonts w:ascii="Times New Roman" w:hAnsi="Times New Roman"/>
          <w:sz w:val="28"/>
          <w:szCs w:val="28"/>
          <w:lang w:val="uk-UA"/>
        </w:rPr>
        <w:t xml:space="preserve"> бюджету передбачити кошти, виходячи з можливостей, на фінансування заходів, пов’язаних із виконанням заходів Програми.</w:t>
      </w:r>
    </w:p>
    <w:p w:rsidR="00970C2E" w:rsidRPr="00970C2E" w:rsidRDefault="00970C2E" w:rsidP="00631B8D">
      <w:pPr>
        <w:spacing w:after="120" w:line="276" w:lineRule="auto"/>
        <w:ind w:firstLine="567"/>
        <w:jc w:val="both"/>
        <w:rPr>
          <w:rFonts w:ascii="Times New Roman" w:hAnsi="Times New Roman"/>
          <w:sz w:val="28"/>
          <w:szCs w:val="28"/>
          <w:lang w:val="uk-UA"/>
        </w:rPr>
      </w:pPr>
      <w:r w:rsidRPr="00970C2E">
        <w:rPr>
          <w:rFonts w:ascii="Times New Roman" w:hAnsi="Times New Roman"/>
          <w:sz w:val="28"/>
          <w:szCs w:val="28"/>
          <w:lang w:val="uk-UA"/>
        </w:rPr>
        <w:t>3. Контроль за виконанням даного рішення покласти на постійну комісію з питань бюджету, соціально-економічного розвитку та міжнародної співпраці (бюджетна комісія).</w:t>
      </w:r>
    </w:p>
    <w:p w:rsidR="00970C2E" w:rsidRPr="00970C2E" w:rsidRDefault="00970C2E" w:rsidP="00970C2E">
      <w:pPr>
        <w:ind w:firstLine="720"/>
        <w:jc w:val="both"/>
        <w:rPr>
          <w:rFonts w:ascii="Times New Roman" w:hAnsi="Times New Roman"/>
          <w:sz w:val="28"/>
          <w:szCs w:val="28"/>
        </w:rPr>
      </w:pPr>
    </w:p>
    <w:p w:rsidR="00970C2E" w:rsidRPr="00970C2E" w:rsidRDefault="00970C2E" w:rsidP="00970C2E">
      <w:pPr>
        <w:ind w:firstLine="720"/>
        <w:jc w:val="both"/>
        <w:rPr>
          <w:rFonts w:ascii="Times New Roman" w:hAnsi="Times New Roman"/>
          <w:sz w:val="28"/>
          <w:szCs w:val="28"/>
          <w:lang w:val="uk-UA"/>
        </w:rPr>
      </w:pPr>
      <w:r w:rsidRPr="00970C2E">
        <w:rPr>
          <w:rFonts w:ascii="Times New Roman" w:hAnsi="Times New Roman"/>
          <w:sz w:val="28"/>
          <w:szCs w:val="28"/>
          <w:lang w:val="uk-UA"/>
        </w:rPr>
        <w:t xml:space="preserve">                      </w:t>
      </w:r>
    </w:p>
    <w:p w:rsidR="00970C2E" w:rsidRPr="00970C2E" w:rsidRDefault="00970C2E" w:rsidP="00970C2E">
      <w:pPr>
        <w:tabs>
          <w:tab w:val="left" w:pos="1080"/>
        </w:tabs>
        <w:ind w:left="284"/>
        <w:jc w:val="both"/>
        <w:rPr>
          <w:rFonts w:ascii="Times New Roman" w:hAnsi="Times New Roman"/>
          <w:sz w:val="28"/>
          <w:szCs w:val="28"/>
          <w:lang w:val="uk-UA"/>
        </w:rPr>
      </w:pPr>
    </w:p>
    <w:p w:rsidR="00970C2E" w:rsidRPr="00970C2E" w:rsidRDefault="00970C2E" w:rsidP="00970C2E">
      <w:pPr>
        <w:tabs>
          <w:tab w:val="left" w:pos="1080"/>
        </w:tabs>
        <w:ind w:left="284"/>
        <w:jc w:val="both"/>
        <w:rPr>
          <w:rFonts w:ascii="Times New Roman" w:hAnsi="Times New Roman"/>
          <w:sz w:val="28"/>
          <w:szCs w:val="28"/>
          <w:lang w:val="uk-UA"/>
        </w:rPr>
      </w:pPr>
    </w:p>
    <w:p w:rsidR="00970C2E" w:rsidRPr="00970C2E" w:rsidRDefault="00970C2E" w:rsidP="00970C2E">
      <w:pPr>
        <w:widowControl w:val="0"/>
        <w:shd w:val="clear" w:color="auto" w:fill="FFFFFF"/>
        <w:tabs>
          <w:tab w:val="left" w:pos="1070"/>
        </w:tabs>
        <w:autoSpaceDE w:val="0"/>
        <w:autoSpaceDN w:val="0"/>
        <w:adjustRightInd w:val="0"/>
        <w:ind w:left="284"/>
        <w:jc w:val="both"/>
        <w:rPr>
          <w:rFonts w:ascii="Times New Roman" w:hAnsi="Times New Roman"/>
          <w:b/>
          <w:color w:val="000000"/>
          <w:spacing w:val="5"/>
          <w:sz w:val="28"/>
          <w:szCs w:val="28"/>
          <w:lang w:val="uk-UA"/>
        </w:rPr>
      </w:pPr>
      <w:r w:rsidRPr="00970C2E">
        <w:rPr>
          <w:rFonts w:ascii="Times New Roman" w:hAnsi="Times New Roman"/>
          <w:b/>
          <w:sz w:val="28"/>
          <w:szCs w:val="28"/>
          <w:lang w:val="uk-UA"/>
        </w:rPr>
        <w:t>Міський голова</w:t>
      </w:r>
      <w:r w:rsidRPr="00970C2E">
        <w:rPr>
          <w:rFonts w:ascii="Times New Roman" w:hAnsi="Times New Roman"/>
          <w:b/>
          <w:sz w:val="28"/>
          <w:szCs w:val="28"/>
          <w:lang w:val="uk-UA"/>
        </w:rPr>
        <w:tab/>
      </w:r>
      <w:r w:rsidRPr="00970C2E">
        <w:rPr>
          <w:rFonts w:ascii="Times New Roman" w:hAnsi="Times New Roman"/>
          <w:b/>
          <w:sz w:val="28"/>
          <w:szCs w:val="28"/>
          <w:lang w:val="uk-UA"/>
        </w:rPr>
        <w:tab/>
      </w:r>
      <w:r w:rsidRPr="00970C2E">
        <w:rPr>
          <w:rFonts w:ascii="Times New Roman" w:hAnsi="Times New Roman"/>
          <w:b/>
          <w:sz w:val="28"/>
          <w:szCs w:val="28"/>
          <w:lang w:val="uk-UA"/>
        </w:rPr>
        <w:tab/>
      </w:r>
      <w:r w:rsidRPr="00970C2E">
        <w:rPr>
          <w:rFonts w:ascii="Times New Roman" w:hAnsi="Times New Roman"/>
          <w:b/>
          <w:sz w:val="28"/>
          <w:szCs w:val="28"/>
          <w:lang w:val="uk-UA"/>
        </w:rPr>
        <w:tab/>
        <w:t xml:space="preserve">                        Марія НІКОРИЧ</w:t>
      </w:r>
    </w:p>
    <w:p w:rsidR="003F393C" w:rsidRDefault="003F393C" w:rsidP="00970C2E">
      <w:pPr>
        <w:shd w:val="clear" w:color="auto" w:fill="FFFFFF"/>
        <w:ind w:left="709" w:right="57"/>
        <w:jc w:val="right"/>
        <w:rPr>
          <w:rFonts w:ascii="Times New Roman" w:hAnsi="Times New Roman"/>
          <w:spacing w:val="7"/>
          <w:sz w:val="28"/>
          <w:szCs w:val="28"/>
          <w:lang w:val="uk-UA"/>
        </w:rPr>
      </w:pPr>
    </w:p>
    <w:p w:rsidR="003F393C" w:rsidRDefault="003F393C" w:rsidP="00970C2E">
      <w:pPr>
        <w:shd w:val="clear" w:color="auto" w:fill="FFFFFF"/>
        <w:ind w:left="709" w:right="57"/>
        <w:jc w:val="right"/>
        <w:rPr>
          <w:rFonts w:ascii="Times New Roman" w:hAnsi="Times New Roman"/>
          <w:spacing w:val="7"/>
          <w:sz w:val="28"/>
          <w:szCs w:val="28"/>
          <w:lang w:val="uk-UA"/>
        </w:rPr>
      </w:pPr>
    </w:p>
    <w:p w:rsidR="003F393C" w:rsidRDefault="003F393C" w:rsidP="00970C2E">
      <w:pPr>
        <w:shd w:val="clear" w:color="auto" w:fill="FFFFFF"/>
        <w:ind w:left="709" w:right="57"/>
        <w:jc w:val="right"/>
        <w:rPr>
          <w:rFonts w:ascii="Times New Roman" w:hAnsi="Times New Roman"/>
          <w:spacing w:val="7"/>
          <w:sz w:val="28"/>
          <w:szCs w:val="28"/>
          <w:lang w:val="uk-UA"/>
        </w:rPr>
      </w:pPr>
    </w:p>
    <w:p w:rsidR="003F393C" w:rsidRDefault="003F393C" w:rsidP="00970C2E">
      <w:pPr>
        <w:shd w:val="clear" w:color="auto" w:fill="FFFFFF"/>
        <w:ind w:left="709" w:right="57"/>
        <w:jc w:val="right"/>
        <w:rPr>
          <w:rFonts w:ascii="Times New Roman" w:hAnsi="Times New Roman"/>
          <w:spacing w:val="7"/>
          <w:sz w:val="28"/>
          <w:szCs w:val="28"/>
          <w:lang w:val="uk-UA"/>
        </w:rPr>
      </w:pPr>
    </w:p>
    <w:p w:rsidR="001F5451" w:rsidRDefault="001F5451" w:rsidP="00970C2E">
      <w:pPr>
        <w:shd w:val="clear" w:color="auto" w:fill="FFFFFF"/>
        <w:ind w:left="709" w:right="57"/>
        <w:jc w:val="right"/>
        <w:rPr>
          <w:rFonts w:ascii="Times New Roman" w:hAnsi="Times New Roman"/>
          <w:spacing w:val="7"/>
          <w:sz w:val="28"/>
          <w:szCs w:val="28"/>
          <w:lang w:val="uk-UA"/>
        </w:rPr>
      </w:pPr>
    </w:p>
    <w:p w:rsidR="001F5451" w:rsidRDefault="001F5451" w:rsidP="00631B8D">
      <w:pPr>
        <w:shd w:val="clear" w:color="auto" w:fill="FFFFFF"/>
        <w:ind w:right="57"/>
        <w:rPr>
          <w:rFonts w:ascii="Times New Roman" w:hAnsi="Times New Roman"/>
          <w:spacing w:val="7"/>
          <w:sz w:val="28"/>
          <w:szCs w:val="28"/>
          <w:lang w:val="uk-UA"/>
        </w:rPr>
      </w:pPr>
    </w:p>
    <w:p w:rsidR="001F5451" w:rsidRDefault="001F5451" w:rsidP="00631B8D">
      <w:pPr>
        <w:shd w:val="clear" w:color="auto" w:fill="FFFFFF"/>
        <w:ind w:left="709" w:right="57"/>
        <w:jc w:val="center"/>
        <w:rPr>
          <w:rFonts w:ascii="Times New Roman" w:hAnsi="Times New Roman"/>
          <w:spacing w:val="7"/>
          <w:sz w:val="28"/>
          <w:szCs w:val="28"/>
          <w:lang w:val="uk-UA"/>
        </w:rPr>
      </w:pPr>
    </w:p>
    <w:p w:rsidR="003F393C" w:rsidRDefault="003F393C" w:rsidP="00631B8D">
      <w:pPr>
        <w:shd w:val="clear" w:color="auto" w:fill="FFFFFF"/>
        <w:ind w:right="57"/>
        <w:rPr>
          <w:rFonts w:ascii="Times New Roman" w:hAnsi="Times New Roman"/>
          <w:spacing w:val="7"/>
          <w:sz w:val="28"/>
          <w:szCs w:val="28"/>
          <w:lang w:val="uk-UA"/>
        </w:rPr>
      </w:pPr>
    </w:p>
    <w:p w:rsidR="00970C2E" w:rsidRPr="00970C2E" w:rsidRDefault="003F393C" w:rsidP="003F393C">
      <w:pPr>
        <w:shd w:val="clear" w:color="auto" w:fill="FFFFFF"/>
        <w:ind w:left="709" w:right="57"/>
        <w:jc w:val="center"/>
        <w:rPr>
          <w:rFonts w:ascii="Times New Roman" w:hAnsi="Times New Roman"/>
          <w:spacing w:val="7"/>
          <w:sz w:val="28"/>
          <w:szCs w:val="28"/>
          <w:lang w:val="uk-UA"/>
        </w:rPr>
      </w:pPr>
      <w:r>
        <w:rPr>
          <w:rFonts w:ascii="Times New Roman" w:hAnsi="Times New Roman"/>
          <w:spacing w:val="7"/>
          <w:sz w:val="28"/>
          <w:szCs w:val="28"/>
          <w:lang w:val="uk-UA"/>
        </w:rPr>
        <w:t xml:space="preserve">             </w:t>
      </w:r>
      <w:r w:rsidR="004B2F19">
        <w:rPr>
          <w:rFonts w:ascii="Times New Roman" w:hAnsi="Times New Roman"/>
          <w:spacing w:val="7"/>
          <w:sz w:val="28"/>
          <w:szCs w:val="28"/>
          <w:lang w:val="uk-UA"/>
        </w:rPr>
        <w:t xml:space="preserve">                               </w:t>
      </w:r>
      <w:r>
        <w:rPr>
          <w:rFonts w:ascii="Times New Roman" w:hAnsi="Times New Roman"/>
          <w:spacing w:val="7"/>
          <w:sz w:val="28"/>
          <w:szCs w:val="28"/>
          <w:lang w:val="uk-UA"/>
        </w:rPr>
        <w:t xml:space="preserve"> Додаток </w:t>
      </w:r>
    </w:p>
    <w:p w:rsidR="003F393C" w:rsidRPr="003F393C" w:rsidRDefault="004B2F19" w:rsidP="004B2F19">
      <w:pPr>
        <w:shd w:val="clear" w:color="auto" w:fill="FFFFFF"/>
        <w:ind w:left="4962" w:right="57"/>
        <w:rPr>
          <w:rFonts w:ascii="Times New Roman" w:hAnsi="Times New Roman"/>
          <w:spacing w:val="7"/>
          <w:sz w:val="28"/>
          <w:szCs w:val="28"/>
          <w:lang w:val="uk-UA"/>
        </w:rPr>
      </w:pPr>
      <w:r>
        <w:rPr>
          <w:rFonts w:ascii="Times New Roman" w:hAnsi="Times New Roman"/>
          <w:spacing w:val="7"/>
          <w:sz w:val="28"/>
          <w:szCs w:val="28"/>
          <w:lang w:val="uk-UA"/>
        </w:rPr>
        <w:t xml:space="preserve"> </w:t>
      </w:r>
      <w:r w:rsidR="003F393C">
        <w:rPr>
          <w:rFonts w:ascii="Times New Roman" w:hAnsi="Times New Roman"/>
          <w:spacing w:val="7"/>
          <w:sz w:val="28"/>
          <w:szCs w:val="28"/>
          <w:lang w:val="uk-UA"/>
        </w:rPr>
        <w:t>д</w:t>
      </w:r>
      <w:r w:rsidR="00970C2E" w:rsidRPr="00970C2E">
        <w:rPr>
          <w:rFonts w:ascii="Times New Roman" w:hAnsi="Times New Roman"/>
          <w:spacing w:val="7"/>
          <w:sz w:val="28"/>
          <w:szCs w:val="28"/>
          <w:lang w:val="uk-UA"/>
        </w:rPr>
        <w:t>о рішення</w:t>
      </w:r>
      <w:r w:rsidR="003F393C">
        <w:rPr>
          <w:rFonts w:ascii="Times New Roman" w:hAnsi="Times New Roman"/>
          <w:spacing w:val="7"/>
          <w:sz w:val="28"/>
          <w:szCs w:val="28"/>
          <w:lang w:val="en-US"/>
        </w:rPr>
        <w:t>VII</w:t>
      </w:r>
      <w:r w:rsidR="00970C2E" w:rsidRPr="00970C2E">
        <w:rPr>
          <w:rFonts w:ascii="Times New Roman" w:hAnsi="Times New Roman"/>
          <w:spacing w:val="7"/>
          <w:sz w:val="28"/>
          <w:szCs w:val="28"/>
          <w:lang w:val="uk-UA"/>
        </w:rPr>
        <w:t xml:space="preserve"> сесії </w:t>
      </w:r>
      <w:r w:rsidR="003F393C" w:rsidRPr="003F393C">
        <w:rPr>
          <w:rFonts w:ascii="Times New Roman" w:hAnsi="Times New Roman"/>
          <w:spacing w:val="7"/>
          <w:sz w:val="28"/>
          <w:szCs w:val="28"/>
          <w:lang w:val="uk-UA"/>
        </w:rPr>
        <w:t>Новоселицької</w:t>
      </w:r>
      <w:r w:rsidR="003F393C">
        <w:rPr>
          <w:rFonts w:ascii="Times New Roman" w:hAnsi="Times New Roman"/>
          <w:spacing w:val="7"/>
          <w:sz w:val="28"/>
          <w:szCs w:val="28"/>
          <w:lang w:val="uk-UA"/>
        </w:rPr>
        <w:t xml:space="preserve">                                                              </w:t>
      </w:r>
      <w:r>
        <w:rPr>
          <w:rFonts w:ascii="Times New Roman" w:hAnsi="Times New Roman"/>
          <w:spacing w:val="7"/>
          <w:sz w:val="28"/>
          <w:szCs w:val="28"/>
          <w:lang w:val="uk-UA"/>
        </w:rPr>
        <w:t xml:space="preserve">                                          </w:t>
      </w:r>
      <w:r w:rsidR="003F393C">
        <w:rPr>
          <w:rFonts w:ascii="Times New Roman" w:hAnsi="Times New Roman"/>
          <w:spacing w:val="7"/>
          <w:sz w:val="28"/>
          <w:szCs w:val="28"/>
          <w:lang w:val="uk-UA"/>
        </w:rPr>
        <w:t xml:space="preserve">міської ради VIII скликання </w:t>
      </w:r>
    </w:p>
    <w:p w:rsidR="00970C2E" w:rsidRPr="00970C2E" w:rsidRDefault="003F393C" w:rsidP="003F393C">
      <w:pPr>
        <w:shd w:val="clear" w:color="auto" w:fill="FFFFFF"/>
        <w:spacing w:line="240" w:lineRule="atLeast"/>
        <w:ind w:right="57"/>
        <w:rPr>
          <w:rFonts w:ascii="Times New Roman" w:hAnsi="Times New Roman"/>
          <w:spacing w:val="7"/>
          <w:sz w:val="28"/>
          <w:szCs w:val="28"/>
          <w:lang w:val="uk-UA"/>
        </w:rPr>
      </w:pPr>
      <w:r>
        <w:rPr>
          <w:rFonts w:ascii="Times New Roman" w:hAnsi="Times New Roman"/>
          <w:spacing w:val="7"/>
          <w:sz w:val="28"/>
          <w:szCs w:val="28"/>
          <w:lang w:val="uk-UA"/>
        </w:rPr>
        <w:t xml:space="preserve">                                     </w:t>
      </w:r>
      <w:r w:rsidR="004B2F19">
        <w:rPr>
          <w:rFonts w:ascii="Times New Roman" w:hAnsi="Times New Roman"/>
          <w:spacing w:val="7"/>
          <w:sz w:val="28"/>
          <w:szCs w:val="28"/>
          <w:lang w:val="uk-UA"/>
        </w:rPr>
        <w:t xml:space="preserve">                           </w:t>
      </w:r>
      <w:r w:rsidR="00631B8D">
        <w:rPr>
          <w:rFonts w:ascii="Times New Roman" w:hAnsi="Times New Roman"/>
          <w:spacing w:val="7"/>
          <w:sz w:val="28"/>
          <w:szCs w:val="28"/>
          <w:lang w:val="uk-UA"/>
        </w:rPr>
        <w:t xml:space="preserve"> від 28</w:t>
      </w:r>
      <w:r>
        <w:rPr>
          <w:rFonts w:ascii="Times New Roman" w:hAnsi="Times New Roman"/>
          <w:spacing w:val="7"/>
          <w:sz w:val="28"/>
          <w:szCs w:val="28"/>
          <w:lang w:val="uk-UA"/>
        </w:rPr>
        <w:t>.05.</w:t>
      </w:r>
      <w:r w:rsidR="00970C2E" w:rsidRPr="00970C2E">
        <w:rPr>
          <w:rFonts w:ascii="Times New Roman" w:hAnsi="Times New Roman"/>
          <w:spacing w:val="7"/>
          <w:sz w:val="28"/>
          <w:szCs w:val="28"/>
          <w:lang w:val="uk-UA"/>
        </w:rPr>
        <w:t>2021 р.</w:t>
      </w:r>
      <w:r>
        <w:rPr>
          <w:rFonts w:ascii="Times New Roman" w:hAnsi="Times New Roman"/>
          <w:spacing w:val="7"/>
          <w:sz w:val="28"/>
          <w:szCs w:val="28"/>
          <w:lang w:val="uk-UA"/>
        </w:rPr>
        <w:t xml:space="preserve"> № 7/</w:t>
      </w:r>
    </w:p>
    <w:p w:rsidR="00970C2E" w:rsidRPr="00970C2E" w:rsidRDefault="00970C2E" w:rsidP="00970C2E">
      <w:pPr>
        <w:shd w:val="clear" w:color="auto" w:fill="FFFFFF"/>
        <w:ind w:left="709" w:right="57"/>
        <w:jc w:val="right"/>
        <w:rPr>
          <w:rFonts w:ascii="Times New Roman" w:hAnsi="Times New Roman"/>
          <w:spacing w:val="7"/>
          <w:sz w:val="28"/>
          <w:szCs w:val="28"/>
          <w:lang w:val="uk-UA"/>
        </w:rPr>
      </w:pPr>
    </w:p>
    <w:p w:rsidR="00970C2E" w:rsidRPr="00970C2E" w:rsidRDefault="00970C2E" w:rsidP="00970C2E">
      <w:pPr>
        <w:shd w:val="clear" w:color="auto" w:fill="FFFFFF"/>
        <w:ind w:left="709" w:right="57"/>
        <w:jc w:val="right"/>
        <w:rPr>
          <w:rFonts w:ascii="Times New Roman" w:hAnsi="Times New Roman"/>
          <w:spacing w:val="7"/>
          <w:sz w:val="28"/>
          <w:szCs w:val="28"/>
          <w:lang w:val="uk-UA"/>
        </w:rPr>
      </w:pPr>
      <w:r w:rsidRPr="00970C2E">
        <w:rPr>
          <w:rFonts w:ascii="Times New Roman" w:hAnsi="Times New Roman"/>
          <w:sz w:val="28"/>
          <w:szCs w:val="28"/>
          <w:lang w:val="uk-UA"/>
        </w:rPr>
        <w:tab/>
      </w:r>
      <w:r w:rsidRPr="00970C2E">
        <w:rPr>
          <w:rFonts w:ascii="Times New Roman" w:hAnsi="Times New Roman"/>
          <w:sz w:val="28"/>
          <w:szCs w:val="28"/>
          <w:lang w:val="uk-UA"/>
        </w:rPr>
        <w:tab/>
      </w:r>
      <w:r w:rsidRPr="00970C2E">
        <w:rPr>
          <w:rFonts w:ascii="Times New Roman" w:hAnsi="Times New Roman"/>
          <w:sz w:val="28"/>
          <w:szCs w:val="28"/>
          <w:lang w:val="uk-UA"/>
        </w:rPr>
        <w:tab/>
      </w:r>
    </w:p>
    <w:p w:rsidR="00970C2E" w:rsidRPr="00970C2E" w:rsidRDefault="00970C2E" w:rsidP="00970C2E">
      <w:pPr>
        <w:ind w:firstLine="567"/>
        <w:jc w:val="center"/>
        <w:rPr>
          <w:rFonts w:ascii="Times New Roman" w:hAnsi="Times New Roman"/>
          <w:b/>
          <w:caps/>
          <w:sz w:val="28"/>
          <w:szCs w:val="28"/>
          <w:lang w:val="uk-UA"/>
        </w:rPr>
      </w:pPr>
      <w:r w:rsidRPr="00970C2E">
        <w:rPr>
          <w:rFonts w:ascii="Times New Roman" w:hAnsi="Times New Roman"/>
          <w:b/>
          <w:caps/>
          <w:sz w:val="28"/>
          <w:szCs w:val="28"/>
          <w:lang w:val="uk-UA"/>
        </w:rPr>
        <w:t xml:space="preserve">цільовА програма </w:t>
      </w:r>
    </w:p>
    <w:p w:rsidR="00970C2E" w:rsidRPr="00970C2E" w:rsidRDefault="00970C2E" w:rsidP="00970C2E">
      <w:pPr>
        <w:ind w:firstLine="567"/>
        <w:jc w:val="center"/>
        <w:rPr>
          <w:rFonts w:ascii="Times New Roman" w:hAnsi="Times New Roman"/>
          <w:b/>
          <w:caps/>
          <w:sz w:val="28"/>
          <w:szCs w:val="28"/>
          <w:lang w:val="uk-UA"/>
        </w:rPr>
      </w:pPr>
    </w:p>
    <w:p w:rsidR="00970C2E" w:rsidRPr="00970C2E" w:rsidRDefault="00970C2E" w:rsidP="00970C2E">
      <w:pPr>
        <w:ind w:firstLine="567"/>
        <w:jc w:val="center"/>
        <w:rPr>
          <w:rFonts w:ascii="Times New Roman" w:hAnsi="Times New Roman"/>
          <w:b/>
          <w:caps/>
          <w:sz w:val="28"/>
          <w:szCs w:val="28"/>
          <w:lang w:val="uk-UA"/>
        </w:rPr>
      </w:pPr>
      <w:r w:rsidRPr="00970C2E">
        <w:rPr>
          <w:rFonts w:ascii="Times New Roman" w:hAnsi="Times New Roman"/>
          <w:b/>
          <w:caps/>
          <w:sz w:val="28"/>
          <w:szCs w:val="28"/>
          <w:lang w:val="uk-UA"/>
        </w:rPr>
        <w:t xml:space="preserve"> «</w:t>
      </w:r>
      <w:r w:rsidR="0045104E">
        <w:rPr>
          <w:rFonts w:ascii="Times New Roman" w:hAnsi="Times New Roman"/>
          <w:b/>
          <w:caps/>
          <w:sz w:val="28"/>
          <w:szCs w:val="28"/>
          <w:lang w:val="uk-UA"/>
        </w:rPr>
        <w:t>Громадський бюджет</w:t>
      </w:r>
      <w:r w:rsidR="0045104E" w:rsidRPr="00970C2E">
        <w:rPr>
          <w:rFonts w:ascii="Times New Roman" w:hAnsi="Times New Roman"/>
          <w:b/>
          <w:sz w:val="28"/>
          <w:szCs w:val="28"/>
          <w:lang w:val="uk-UA"/>
        </w:rPr>
        <w:t xml:space="preserve"> (Бюджету участі)</w:t>
      </w:r>
      <w:r w:rsidR="0045104E">
        <w:rPr>
          <w:rFonts w:ascii="Times New Roman" w:hAnsi="Times New Roman"/>
          <w:b/>
          <w:sz w:val="28"/>
          <w:szCs w:val="28"/>
          <w:lang w:val="uk-UA"/>
        </w:rPr>
        <w:t xml:space="preserve"> </w:t>
      </w:r>
      <w:r w:rsidR="003F393C">
        <w:rPr>
          <w:rFonts w:ascii="Times New Roman" w:hAnsi="Times New Roman"/>
          <w:b/>
          <w:caps/>
          <w:sz w:val="28"/>
          <w:szCs w:val="28"/>
          <w:lang w:val="uk-UA"/>
        </w:rPr>
        <w:t xml:space="preserve"> Новоселицької міської територіальної</w:t>
      </w:r>
      <w:r w:rsidRPr="00970C2E">
        <w:rPr>
          <w:rFonts w:ascii="Times New Roman" w:hAnsi="Times New Roman"/>
          <w:b/>
          <w:caps/>
          <w:sz w:val="28"/>
          <w:szCs w:val="28"/>
          <w:lang w:val="uk-UA"/>
        </w:rPr>
        <w:t xml:space="preserve"> </w:t>
      </w:r>
      <w:r w:rsidR="003F393C">
        <w:rPr>
          <w:rFonts w:ascii="Times New Roman" w:hAnsi="Times New Roman"/>
          <w:b/>
          <w:caps/>
          <w:sz w:val="28"/>
          <w:szCs w:val="28"/>
          <w:lang w:val="uk-UA"/>
        </w:rPr>
        <w:t>громади</w:t>
      </w:r>
    </w:p>
    <w:p w:rsidR="00970C2E" w:rsidRDefault="003F393C" w:rsidP="00970C2E">
      <w:pPr>
        <w:ind w:firstLine="567"/>
        <w:jc w:val="center"/>
        <w:rPr>
          <w:rFonts w:ascii="Times New Roman" w:hAnsi="Times New Roman"/>
          <w:b/>
          <w:caps/>
          <w:sz w:val="28"/>
          <w:szCs w:val="28"/>
          <w:lang w:val="uk-UA"/>
        </w:rPr>
      </w:pPr>
      <w:r>
        <w:rPr>
          <w:rFonts w:ascii="Times New Roman" w:hAnsi="Times New Roman"/>
          <w:b/>
          <w:caps/>
          <w:sz w:val="28"/>
          <w:szCs w:val="28"/>
          <w:lang w:val="uk-UA"/>
        </w:rPr>
        <w:t>на 2021-</w:t>
      </w:r>
      <w:r w:rsidR="001F5451">
        <w:rPr>
          <w:rFonts w:ascii="Times New Roman" w:hAnsi="Times New Roman"/>
          <w:b/>
          <w:caps/>
          <w:sz w:val="28"/>
          <w:szCs w:val="28"/>
          <w:lang w:val="uk-UA"/>
        </w:rPr>
        <w:t>2023</w:t>
      </w:r>
      <w:r>
        <w:rPr>
          <w:rFonts w:ascii="Times New Roman" w:hAnsi="Times New Roman"/>
          <w:b/>
          <w:caps/>
          <w:sz w:val="28"/>
          <w:szCs w:val="28"/>
          <w:lang w:val="uk-UA"/>
        </w:rPr>
        <w:t xml:space="preserve"> </w:t>
      </w:r>
      <w:r w:rsidR="00970C2E" w:rsidRPr="00970C2E">
        <w:rPr>
          <w:rFonts w:ascii="Times New Roman" w:hAnsi="Times New Roman"/>
          <w:b/>
          <w:caps/>
          <w:sz w:val="28"/>
          <w:szCs w:val="28"/>
          <w:lang w:val="uk-UA"/>
        </w:rPr>
        <w:t xml:space="preserve">роки» </w:t>
      </w:r>
    </w:p>
    <w:p w:rsidR="00F91984" w:rsidRPr="00970C2E" w:rsidRDefault="00F91984" w:rsidP="00970C2E">
      <w:pPr>
        <w:ind w:firstLine="567"/>
        <w:jc w:val="center"/>
        <w:rPr>
          <w:rFonts w:ascii="Times New Roman" w:hAnsi="Times New Roman"/>
          <w:b/>
          <w:caps/>
          <w:sz w:val="28"/>
          <w:szCs w:val="28"/>
          <w:lang w:val="uk-UA"/>
        </w:rPr>
      </w:pP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86"/>
        <w:gridCol w:w="5134"/>
      </w:tblGrid>
      <w:tr w:rsidR="00F91984" w:rsidRPr="00F91984" w:rsidTr="00F91984">
        <w:trPr>
          <w:trHeight w:val="1169"/>
        </w:trPr>
        <w:tc>
          <w:tcPr>
            <w:tcW w:w="4586" w:type="dxa"/>
            <w:shd w:val="clear" w:color="auto" w:fill="FFFFFF"/>
          </w:tcPr>
          <w:p w:rsidR="00F91984" w:rsidRPr="00F91984" w:rsidRDefault="00F91984" w:rsidP="00E32AFF">
            <w:pPr>
              <w:shd w:val="clear" w:color="auto" w:fill="FFFFFF"/>
              <w:jc w:val="both"/>
              <w:rPr>
                <w:rFonts w:ascii="Times New Roman" w:hAnsi="Times New Roman"/>
                <w:sz w:val="28"/>
                <w:szCs w:val="28"/>
              </w:rPr>
            </w:pPr>
            <w:r w:rsidRPr="00F91984">
              <w:rPr>
                <w:rFonts w:ascii="Times New Roman" w:hAnsi="Times New Roman"/>
                <w:sz w:val="28"/>
                <w:szCs w:val="28"/>
                <w:lang w:val="uk-UA"/>
              </w:rPr>
              <w:t>Назва Програми</w:t>
            </w:r>
          </w:p>
        </w:tc>
        <w:tc>
          <w:tcPr>
            <w:tcW w:w="5134" w:type="dxa"/>
            <w:shd w:val="clear" w:color="auto" w:fill="FFFFFF"/>
          </w:tcPr>
          <w:p w:rsidR="00F91984" w:rsidRPr="00F91984" w:rsidRDefault="00F91984" w:rsidP="00E32AFF">
            <w:pPr>
              <w:jc w:val="both"/>
              <w:rPr>
                <w:rFonts w:ascii="Times New Roman" w:hAnsi="Times New Roman"/>
                <w:spacing w:val="4"/>
                <w:sz w:val="28"/>
                <w:szCs w:val="28"/>
                <w:lang w:val="uk-UA"/>
              </w:rPr>
            </w:pPr>
            <w:r w:rsidRPr="00F91984">
              <w:rPr>
                <w:rFonts w:ascii="Times New Roman" w:hAnsi="Times New Roman"/>
                <w:sz w:val="28"/>
                <w:szCs w:val="28"/>
                <w:lang w:val="uk-UA"/>
              </w:rPr>
              <w:t>Міська цільова програма «</w:t>
            </w:r>
            <w:r w:rsidR="0045104E" w:rsidRPr="00F91984">
              <w:rPr>
                <w:rFonts w:ascii="Times New Roman" w:hAnsi="Times New Roman"/>
                <w:sz w:val="28"/>
                <w:szCs w:val="28"/>
                <w:lang w:val="uk-UA"/>
              </w:rPr>
              <w:t>Громадський</w:t>
            </w:r>
            <w:r w:rsidR="0045104E">
              <w:rPr>
                <w:rFonts w:ascii="Times New Roman" w:hAnsi="Times New Roman"/>
                <w:sz w:val="28"/>
                <w:szCs w:val="28"/>
                <w:lang w:val="uk-UA"/>
              </w:rPr>
              <w:t xml:space="preserve"> </w:t>
            </w:r>
            <w:r w:rsidR="0045104E" w:rsidRPr="00F91984">
              <w:rPr>
                <w:rFonts w:ascii="Times New Roman" w:hAnsi="Times New Roman"/>
                <w:sz w:val="28"/>
                <w:szCs w:val="28"/>
                <w:lang w:val="uk-UA"/>
              </w:rPr>
              <w:t xml:space="preserve">бюджет </w:t>
            </w:r>
            <w:r w:rsidRPr="00F91984">
              <w:rPr>
                <w:rFonts w:ascii="Times New Roman" w:hAnsi="Times New Roman"/>
                <w:sz w:val="28"/>
                <w:szCs w:val="28"/>
                <w:lang w:val="uk-UA"/>
              </w:rPr>
              <w:t>(</w:t>
            </w:r>
            <w:r w:rsidR="00852987">
              <w:rPr>
                <w:rFonts w:ascii="Times New Roman" w:hAnsi="Times New Roman"/>
                <w:sz w:val="28"/>
                <w:szCs w:val="28"/>
                <w:lang w:val="uk-UA"/>
              </w:rPr>
              <w:t>Бюджет участі</w:t>
            </w:r>
            <w:r w:rsidR="003F393C">
              <w:rPr>
                <w:rFonts w:ascii="Times New Roman" w:hAnsi="Times New Roman"/>
                <w:sz w:val="28"/>
                <w:szCs w:val="28"/>
                <w:lang w:val="uk-UA"/>
              </w:rPr>
              <w:t>)  Новоселицької</w:t>
            </w:r>
            <w:r w:rsidRPr="00F91984">
              <w:rPr>
                <w:rFonts w:ascii="Times New Roman" w:hAnsi="Times New Roman"/>
                <w:sz w:val="28"/>
                <w:szCs w:val="28"/>
                <w:lang w:val="uk-UA"/>
              </w:rPr>
              <w:t xml:space="preserve"> </w:t>
            </w:r>
            <w:r w:rsidR="003F393C">
              <w:rPr>
                <w:rFonts w:ascii="Times New Roman" w:hAnsi="Times New Roman"/>
                <w:sz w:val="28"/>
                <w:szCs w:val="28"/>
                <w:lang w:val="uk-UA"/>
              </w:rPr>
              <w:t>міської територіальної громади</w:t>
            </w:r>
            <w:r w:rsidRPr="00F91984">
              <w:rPr>
                <w:rFonts w:ascii="Times New Roman" w:hAnsi="Times New Roman"/>
                <w:sz w:val="28"/>
                <w:szCs w:val="28"/>
                <w:lang w:val="uk-UA"/>
              </w:rPr>
              <w:t>» на</w:t>
            </w:r>
            <w:r w:rsidR="003F393C">
              <w:rPr>
                <w:rFonts w:ascii="Times New Roman" w:hAnsi="Times New Roman"/>
                <w:spacing w:val="4"/>
                <w:sz w:val="28"/>
                <w:szCs w:val="28"/>
                <w:lang w:val="uk-UA"/>
              </w:rPr>
              <w:t xml:space="preserve"> 2021-</w:t>
            </w:r>
            <w:r w:rsidR="001F5451">
              <w:rPr>
                <w:rFonts w:ascii="Times New Roman" w:hAnsi="Times New Roman"/>
                <w:spacing w:val="4"/>
                <w:sz w:val="28"/>
                <w:szCs w:val="28"/>
                <w:lang w:val="uk-UA"/>
              </w:rPr>
              <w:t>2023</w:t>
            </w:r>
            <w:r w:rsidRPr="00F91984">
              <w:rPr>
                <w:rFonts w:ascii="Times New Roman" w:hAnsi="Times New Roman"/>
                <w:spacing w:val="4"/>
                <w:sz w:val="28"/>
                <w:szCs w:val="28"/>
                <w:lang w:val="uk-UA"/>
              </w:rPr>
              <w:t xml:space="preserve"> роки (далі – Програма)</w:t>
            </w:r>
          </w:p>
          <w:p w:rsidR="00F91984" w:rsidRPr="00F91984" w:rsidRDefault="00F91984" w:rsidP="00E32AFF">
            <w:pPr>
              <w:jc w:val="both"/>
              <w:rPr>
                <w:rFonts w:ascii="Times New Roman" w:hAnsi="Times New Roman"/>
                <w:sz w:val="28"/>
                <w:szCs w:val="28"/>
                <w:lang w:val="uk-UA"/>
              </w:rPr>
            </w:pPr>
          </w:p>
        </w:tc>
      </w:tr>
      <w:tr w:rsidR="00F91984" w:rsidRPr="00F91984" w:rsidTr="00F91984">
        <w:trPr>
          <w:trHeight w:val="1129"/>
        </w:trPr>
        <w:tc>
          <w:tcPr>
            <w:tcW w:w="4586" w:type="dxa"/>
            <w:shd w:val="clear" w:color="auto" w:fill="FFFFFF"/>
          </w:tcPr>
          <w:p w:rsidR="00F91984" w:rsidRPr="00F91984" w:rsidRDefault="00F91984" w:rsidP="00E32AFF">
            <w:pPr>
              <w:shd w:val="clear" w:color="auto" w:fill="FFFFFF"/>
              <w:jc w:val="both"/>
              <w:rPr>
                <w:rFonts w:ascii="Times New Roman" w:hAnsi="Times New Roman"/>
                <w:sz w:val="28"/>
                <w:szCs w:val="28"/>
                <w:lang w:val="uk-UA"/>
              </w:rPr>
            </w:pPr>
            <w:r w:rsidRPr="00F91984">
              <w:rPr>
                <w:rFonts w:ascii="Times New Roman" w:hAnsi="Times New Roman"/>
                <w:sz w:val="28"/>
                <w:szCs w:val="28"/>
                <w:lang w:val="uk-UA"/>
              </w:rPr>
              <w:t>Підстава для розробки</w:t>
            </w:r>
          </w:p>
          <w:p w:rsidR="00F91984" w:rsidRPr="00F91984" w:rsidRDefault="00F91984" w:rsidP="00E32AFF">
            <w:pPr>
              <w:shd w:val="clear" w:color="auto" w:fill="FFFFFF"/>
              <w:jc w:val="both"/>
              <w:rPr>
                <w:rFonts w:ascii="Times New Roman" w:hAnsi="Times New Roman"/>
                <w:sz w:val="28"/>
                <w:szCs w:val="28"/>
              </w:rPr>
            </w:pPr>
            <w:r w:rsidRPr="00F91984">
              <w:rPr>
                <w:rFonts w:ascii="Times New Roman" w:hAnsi="Times New Roman"/>
                <w:sz w:val="28"/>
                <w:szCs w:val="28"/>
                <w:lang w:val="uk-UA"/>
              </w:rPr>
              <w:t xml:space="preserve">Програми </w:t>
            </w:r>
          </w:p>
        </w:tc>
        <w:tc>
          <w:tcPr>
            <w:tcW w:w="5134" w:type="dxa"/>
            <w:shd w:val="clear" w:color="auto" w:fill="FFFFFF"/>
          </w:tcPr>
          <w:p w:rsidR="00F91984" w:rsidRPr="00F91984" w:rsidRDefault="00F91984" w:rsidP="00E32AFF">
            <w:pPr>
              <w:shd w:val="clear" w:color="auto" w:fill="FFFFFF"/>
              <w:jc w:val="both"/>
              <w:rPr>
                <w:rFonts w:ascii="Times New Roman" w:hAnsi="Times New Roman"/>
                <w:sz w:val="28"/>
                <w:szCs w:val="28"/>
              </w:rPr>
            </w:pPr>
            <w:r w:rsidRPr="00F91984">
              <w:rPr>
                <w:rFonts w:ascii="Times New Roman" w:hAnsi="Times New Roman"/>
                <w:sz w:val="28"/>
                <w:szCs w:val="28"/>
                <w:lang w:val="uk-UA"/>
              </w:rPr>
              <w:t>Конституція України, Закон України «Про місцеве самоврядування в Україні», Бюджетний кодекс України</w:t>
            </w:r>
          </w:p>
        </w:tc>
      </w:tr>
      <w:tr w:rsidR="00F91984" w:rsidRPr="00F91984" w:rsidTr="00D539CC">
        <w:trPr>
          <w:trHeight w:val="923"/>
        </w:trPr>
        <w:tc>
          <w:tcPr>
            <w:tcW w:w="4586" w:type="dxa"/>
            <w:shd w:val="clear" w:color="auto" w:fill="FFFFFF"/>
          </w:tcPr>
          <w:p w:rsidR="00F91984" w:rsidRPr="00F91984" w:rsidRDefault="00F91984" w:rsidP="00E32AFF">
            <w:pPr>
              <w:shd w:val="clear" w:color="auto" w:fill="FFFFFF"/>
              <w:jc w:val="both"/>
              <w:rPr>
                <w:rFonts w:ascii="Times New Roman" w:hAnsi="Times New Roman"/>
                <w:sz w:val="28"/>
                <w:szCs w:val="28"/>
                <w:lang w:val="uk-UA"/>
              </w:rPr>
            </w:pPr>
            <w:r w:rsidRPr="00F91984">
              <w:rPr>
                <w:rFonts w:ascii="Times New Roman" w:hAnsi="Times New Roman"/>
                <w:sz w:val="28"/>
                <w:szCs w:val="28"/>
                <w:lang w:val="uk-UA"/>
              </w:rPr>
              <w:t>Замовник Програми</w:t>
            </w:r>
          </w:p>
        </w:tc>
        <w:tc>
          <w:tcPr>
            <w:tcW w:w="5134" w:type="dxa"/>
            <w:shd w:val="clear" w:color="auto" w:fill="FFFFFF"/>
          </w:tcPr>
          <w:p w:rsidR="00F91984" w:rsidRPr="00F91984" w:rsidRDefault="00F91984" w:rsidP="00E32AFF">
            <w:pPr>
              <w:shd w:val="clear" w:color="auto" w:fill="FFFFFF"/>
              <w:jc w:val="both"/>
              <w:rPr>
                <w:rFonts w:ascii="Times New Roman" w:hAnsi="Times New Roman"/>
                <w:sz w:val="28"/>
                <w:szCs w:val="28"/>
                <w:lang w:val="uk-UA"/>
              </w:rPr>
            </w:pPr>
            <w:r w:rsidRPr="00F91984">
              <w:rPr>
                <w:rFonts w:ascii="Times New Roman" w:hAnsi="Times New Roman"/>
                <w:sz w:val="28"/>
                <w:szCs w:val="28"/>
                <w:lang w:val="uk-UA"/>
              </w:rPr>
              <w:t>Новоселицька міська рада</w:t>
            </w:r>
          </w:p>
          <w:p w:rsidR="00F91984" w:rsidRPr="00F91984" w:rsidRDefault="00F91984" w:rsidP="00E32AFF">
            <w:pPr>
              <w:shd w:val="clear" w:color="auto" w:fill="FFFFFF"/>
              <w:jc w:val="both"/>
              <w:rPr>
                <w:rFonts w:ascii="Times New Roman" w:hAnsi="Times New Roman"/>
                <w:sz w:val="28"/>
                <w:szCs w:val="28"/>
                <w:lang w:val="uk-UA"/>
              </w:rPr>
            </w:pPr>
          </w:p>
        </w:tc>
      </w:tr>
      <w:tr w:rsidR="00F91984" w:rsidRPr="00F91984" w:rsidTr="00F91984">
        <w:trPr>
          <w:trHeight w:val="721"/>
        </w:trPr>
        <w:tc>
          <w:tcPr>
            <w:tcW w:w="4586" w:type="dxa"/>
            <w:shd w:val="clear" w:color="auto" w:fill="FFFFFF"/>
          </w:tcPr>
          <w:p w:rsidR="00F91984" w:rsidRPr="00F91984" w:rsidRDefault="00F91984" w:rsidP="00E32AFF">
            <w:pPr>
              <w:shd w:val="clear" w:color="auto" w:fill="FFFFFF"/>
              <w:jc w:val="both"/>
              <w:rPr>
                <w:rFonts w:ascii="Times New Roman" w:hAnsi="Times New Roman"/>
                <w:sz w:val="28"/>
                <w:szCs w:val="28"/>
              </w:rPr>
            </w:pPr>
            <w:r w:rsidRPr="00F91984">
              <w:rPr>
                <w:rFonts w:ascii="Times New Roman" w:hAnsi="Times New Roman"/>
                <w:sz w:val="28"/>
                <w:szCs w:val="28"/>
                <w:lang w:val="uk-UA"/>
              </w:rPr>
              <w:t>Головна мета Програми</w:t>
            </w:r>
          </w:p>
        </w:tc>
        <w:tc>
          <w:tcPr>
            <w:tcW w:w="5134" w:type="dxa"/>
            <w:shd w:val="clear" w:color="auto" w:fill="FFFFFF"/>
          </w:tcPr>
          <w:p w:rsidR="00F91984" w:rsidRPr="00F91984" w:rsidRDefault="00F91984" w:rsidP="00F91984">
            <w:pPr>
              <w:shd w:val="clear" w:color="auto" w:fill="FFFFFF"/>
              <w:jc w:val="both"/>
              <w:rPr>
                <w:rFonts w:ascii="Times New Roman" w:hAnsi="Times New Roman"/>
                <w:sz w:val="28"/>
                <w:szCs w:val="28"/>
              </w:rPr>
            </w:pPr>
            <w:r w:rsidRPr="00F91984">
              <w:rPr>
                <w:rFonts w:ascii="Times New Roman" w:hAnsi="Times New Roman"/>
                <w:sz w:val="28"/>
                <w:szCs w:val="28"/>
                <w:lang w:val="uk-UA"/>
              </w:rPr>
              <w:t>Створення сприятливих умов для участі мешканців Новоселицької територіальної громади у стабільному розвитку міста</w:t>
            </w:r>
          </w:p>
        </w:tc>
      </w:tr>
      <w:tr w:rsidR="00F91984" w:rsidRPr="00F91984" w:rsidTr="00F91984">
        <w:trPr>
          <w:trHeight w:val="336"/>
        </w:trPr>
        <w:tc>
          <w:tcPr>
            <w:tcW w:w="4586" w:type="dxa"/>
            <w:shd w:val="clear" w:color="auto" w:fill="FFFFFF"/>
          </w:tcPr>
          <w:p w:rsidR="00F91984" w:rsidRPr="00F91984" w:rsidRDefault="00F91984" w:rsidP="00E32AFF">
            <w:pPr>
              <w:shd w:val="clear" w:color="auto" w:fill="FFFFFF"/>
              <w:jc w:val="both"/>
              <w:rPr>
                <w:rFonts w:ascii="Times New Roman" w:hAnsi="Times New Roman"/>
                <w:sz w:val="28"/>
                <w:szCs w:val="28"/>
                <w:lang w:val="uk-UA"/>
              </w:rPr>
            </w:pPr>
          </w:p>
          <w:p w:rsidR="00F91984" w:rsidRPr="00F91984" w:rsidRDefault="00F91984" w:rsidP="00E32AFF">
            <w:pPr>
              <w:shd w:val="clear" w:color="auto" w:fill="FFFFFF"/>
              <w:jc w:val="both"/>
              <w:rPr>
                <w:rFonts w:ascii="Times New Roman" w:hAnsi="Times New Roman"/>
                <w:sz w:val="28"/>
                <w:szCs w:val="28"/>
              </w:rPr>
            </w:pPr>
            <w:r w:rsidRPr="00F91984">
              <w:rPr>
                <w:rFonts w:ascii="Times New Roman" w:hAnsi="Times New Roman"/>
                <w:sz w:val="28"/>
                <w:szCs w:val="28"/>
                <w:lang w:val="uk-UA"/>
              </w:rPr>
              <w:t>Термін реалізації Програми</w:t>
            </w:r>
          </w:p>
        </w:tc>
        <w:tc>
          <w:tcPr>
            <w:tcW w:w="5134" w:type="dxa"/>
            <w:shd w:val="clear" w:color="auto" w:fill="FFFFFF"/>
          </w:tcPr>
          <w:p w:rsidR="00F91984" w:rsidRPr="00F91984" w:rsidRDefault="00F91984" w:rsidP="00E32AFF">
            <w:pPr>
              <w:shd w:val="clear" w:color="auto" w:fill="FFFFFF"/>
              <w:jc w:val="both"/>
              <w:rPr>
                <w:rFonts w:ascii="Times New Roman" w:hAnsi="Times New Roman"/>
                <w:sz w:val="28"/>
                <w:szCs w:val="28"/>
                <w:lang w:val="uk-UA"/>
              </w:rPr>
            </w:pPr>
          </w:p>
          <w:p w:rsidR="00F91984" w:rsidRPr="00F91984" w:rsidRDefault="003F393C" w:rsidP="00E32AFF">
            <w:pPr>
              <w:shd w:val="clear" w:color="auto" w:fill="FFFFFF"/>
              <w:jc w:val="both"/>
              <w:rPr>
                <w:rFonts w:ascii="Times New Roman" w:hAnsi="Times New Roman"/>
                <w:sz w:val="28"/>
                <w:szCs w:val="28"/>
                <w:lang w:val="uk-UA"/>
              </w:rPr>
            </w:pPr>
            <w:r>
              <w:rPr>
                <w:rFonts w:ascii="Times New Roman" w:hAnsi="Times New Roman"/>
                <w:sz w:val="28"/>
                <w:szCs w:val="28"/>
                <w:lang w:val="uk-UA"/>
              </w:rPr>
              <w:t>2021-</w:t>
            </w:r>
            <w:r w:rsidR="001F5451">
              <w:rPr>
                <w:rFonts w:ascii="Times New Roman" w:hAnsi="Times New Roman"/>
                <w:sz w:val="28"/>
                <w:szCs w:val="28"/>
                <w:lang w:val="uk-UA"/>
              </w:rPr>
              <w:t>2023</w:t>
            </w:r>
            <w:r w:rsidR="00F91984" w:rsidRPr="00F91984">
              <w:rPr>
                <w:rFonts w:ascii="Times New Roman" w:hAnsi="Times New Roman"/>
                <w:sz w:val="28"/>
                <w:szCs w:val="28"/>
                <w:lang w:val="uk-UA"/>
              </w:rPr>
              <w:t xml:space="preserve"> роки</w:t>
            </w:r>
          </w:p>
          <w:p w:rsidR="00F91984" w:rsidRPr="00F91984" w:rsidRDefault="00F91984" w:rsidP="00E32AFF">
            <w:pPr>
              <w:shd w:val="clear" w:color="auto" w:fill="FFFFFF"/>
              <w:jc w:val="both"/>
              <w:rPr>
                <w:rFonts w:ascii="Times New Roman" w:hAnsi="Times New Roman"/>
                <w:sz w:val="28"/>
                <w:szCs w:val="28"/>
                <w:lang w:val="uk-UA"/>
              </w:rPr>
            </w:pPr>
          </w:p>
          <w:p w:rsidR="00F91984" w:rsidRPr="00F91984" w:rsidRDefault="00F91984" w:rsidP="00E32AFF">
            <w:pPr>
              <w:shd w:val="clear" w:color="auto" w:fill="FFFFFF"/>
              <w:jc w:val="both"/>
              <w:rPr>
                <w:rFonts w:ascii="Times New Roman" w:hAnsi="Times New Roman"/>
                <w:sz w:val="28"/>
                <w:szCs w:val="28"/>
                <w:lang w:val="uk-UA"/>
              </w:rPr>
            </w:pPr>
          </w:p>
        </w:tc>
      </w:tr>
      <w:tr w:rsidR="00F91984" w:rsidRPr="00F91984" w:rsidTr="00F91984">
        <w:trPr>
          <w:trHeight w:val="336"/>
        </w:trPr>
        <w:tc>
          <w:tcPr>
            <w:tcW w:w="4586" w:type="dxa"/>
            <w:shd w:val="clear" w:color="auto" w:fill="FFFFFF"/>
          </w:tcPr>
          <w:p w:rsidR="00F91984" w:rsidRPr="00F91984" w:rsidRDefault="00F91984" w:rsidP="00E32AFF">
            <w:pPr>
              <w:shd w:val="clear" w:color="auto" w:fill="FFFFFF"/>
              <w:jc w:val="both"/>
              <w:rPr>
                <w:rFonts w:ascii="Times New Roman" w:hAnsi="Times New Roman"/>
                <w:sz w:val="28"/>
                <w:szCs w:val="28"/>
              </w:rPr>
            </w:pPr>
            <w:r w:rsidRPr="00F91984">
              <w:rPr>
                <w:rFonts w:ascii="Times New Roman" w:hAnsi="Times New Roman"/>
                <w:sz w:val="28"/>
                <w:szCs w:val="28"/>
                <w:lang w:val="uk-UA"/>
              </w:rPr>
              <w:t>Джерела фінансування</w:t>
            </w:r>
          </w:p>
        </w:tc>
        <w:tc>
          <w:tcPr>
            <w:tcW w:w="5134" w:type="dxa"/>
            <w:shd w:val="clear" w:color="auto" w:fill="FFFFFF"/>
          </w:tcPr>
          <w:p w:rsidR="00F91984" w:rsidRPr="00F91984" w:rsidRDefault="003F393C" w:rsidP="00E32AFF">
            <w:pPr>
              <w:shd w:val="clear" w:color="auto" w:fill="FFFFFF"/>
              <w:jc w:val="both"/>
              <w:rPr>
                <w:rFonts w:ascii="Times New Roman" w:hAnsi="Times New Roman"/>
                <w:sz w:val="28"/>
                <w:szCs w:val="28"/>
                <w:lang w:val="uk-UA"/>
              </w:rPr>
            </w:pPr>
            <w:r>
              <w:rPr>
                <w:rFonts w:ascii="Times New Roman" w:hAnsi="Times New Roman"/>
                <w:sz w:val="28"/>
                <w:szCs w:val="28"/>
                <w:lang w:val="uk-UA"/>
              </w:rPr>
              <w:t>Міський  бюджет</w:t>
            </w:r>
            <w:r w:rsidR="00F91984" w:rsidRPr="00F91984">
              <w:rPr>
                <w:rFonts w:ascii="Times New Roman" w:hAnsi="Times New Roman"/>
                <w:sz w:val="28"/>
                <w:szCs w:val="28"/>
                <w:lang w:val="uk-UA"/>
              </w:rPr>
              <w:t>, інші джерела фінансування, не заборонені чинним законодавством України</w:t>
            </w:r>
          </w:p>
          <w:p w:rsidR="00F91984" w:rsidRPr="00F91984" w:rsidRDefault="00F91984" w:rsidP="00E32AFF">
            <w:pPr>
              <w:shd w:val="clear" w:color="auto" w:fill="FFFFFF"/>
              <w:jc w:val="both"/>
              <w:rPr>
                <w:rFonts w:ascii="Times New Roman" w:hAnsi="Times New Roman"/>
                <w:sz w:val="28"/>
                <w:szCs w:val="28"/>
                <w:lang w:val="uk-UA"/>
              </w:rPr>
            </w:pPr>
          </w:p>
        </w:tc>
      </w:tr>
      <w:tr w:rsidR="00F91984" w:rsidRPr="00F91984" w:rsidTr="00F91984">
        <w:trPr>
          <w:trHeight w:val="721"/>
        </w:trPr>
        <w:tc>
          <w:tcPr>
            <w:tcW w:w="4586" w:type="dxa"/>
            <w:shd w:val="clear" w:color="auto" w:fill="FFFFFF"/>
          </w:tcPr>
          <w:p w:rsidR="00F91984" w:rsidRPr="00F91984" w:rsidRDefault="00F91984" w:rsidP="00E32AFF">
            <w:pPr>
              <w:shd w:val="clear" w:color="auto" w:fill="FFFFFF"/>
              <w:jc w:val="both"/>
              <w:rPr>
                <w:rFonts w:ascii="Times New Roman" w:hAnsi="Times New Roman"/>
                <w:sz w:val="28"/>
                <w:szCs w:val="28"/>
              </w:rPr>
            </w:pPr>
            <w:r w:rsidRPr="00F91984">
              <w:rPr>
                <w:rFonts w:ascii="Times New Roman" w:hAnsi="Times New Roman"/>
                <w:sz w:val="28"/>
                <w:szCs w:val="28"/>
                <w:lang w:val="uk-UA"/>
              </w:rPr>
              <w:t xml:space="preserve">Обсяги фінансування </w:t>
            </w:r>
          </w:p>
        </w:tc>
        <w:tc>
          <w:tcPr>
            <w:tcW w:w="5134" w:type="dxa"/>
            <w:shd w:val="clear" w:color="auto" w:fill="FFFFFF"/>
          </w:tcPr>
          <w:p w:rsidR="00F91984" w:rsidRPr="00F91984" w:rsidRDefault="00F91984" w:rsidP="00F91984">
            <w:pPr>
              <w:shd w:val="clear" w:color="auto" w:fill="FFFFFF"/>
              <w:jc w:val="both"/>
              <w:rPr>
                <w:rFonts w:ascii="Times New Roman" w:hAnsi="Times New Roman"/>
                <w:sz w:val="28"/>
                <w:szCs w:val="28"/>
              </w:rPr>
            </w:pPr>
            <w:r w:rsidRPr="00F91984">
              <w:rPr>
                <w:rFonts w:ascii="Times New Roman" w:hAnsi="Times New Roman"/>
                <w:sz w:val="28"/>
                <w:szCs w:val="28"/>
                <w:lang w:val="uk-UA"/>
              </w:rPr>
              <w:t xml:space="preserve">Обсяги фінансування Програми визначаються щорічно рішенням про </w:t>
            </w:r>
            <w:r w:rsidR="003F393C">
              <w:rPr>
                <w:rFonts w:ascii="Times New Roman" w:hAnsi="Times New Roman"/>
                <w:sz w:val="28"/>
                <w:szCs w:val="28"/>
                <w:lang w:val="uk-UA"/>
              </w:rPr>
              <w:t>міський бюджет</w:t>
            </w:r>
            <w:r w:rsidRPr="00F91984">
              <w:rPr>
                <w:rFonts w:ascii="Times New Roman" w:hAnsi="Times New Roman"/>
                <w:sz w:val="28"/>
                <w:szCs w:val="28"/>
                <w:lang w:val="uk-UA"/>
              </w:rPr>
              <w:t xml:space="preserve">. Суми коштів, цілі та напрямки використання по кожному </w:t>
            </w:r>
            <w:r w:rsidR="00852987">
              <w:rPr>
                <w:rFonts w:ascii="Times New Roman" w:hAnsi="Times New Roman"/>
                <w:sz w:val="28"/>
                <w:szCs w:val="28"/>
                <w:lang w:val="uk-UA"/>
              </w:rPr>
              <w:t>проєкт</w:t>
            </w:r>
            <w:r w:rsidRPr="00F91984">
              <w:rPr>
                <w:rFonts w:ascii="Times New Roman" w:hAnsi="Times New Roman"/>
                <w:sz w:val="28"/>
                <w:szCs w:val="28"/>
                <w:lang w:val="uk-UA"/>
              </w:rPr>
              <w:t>у-переможцю визначаються в кошторисі витрат на виконання Програми, що затверджується окремо на кожен бюджетний рік</w:t>
            </w:r>
          </w:p>
        </w:tc>
      </w:tr>
    </w:tbl>
    <w:p w:rsidR="00CF59B6" w:rsidRDefault="00CF59B6" w:rsidP="00CF59B6">
      <w:pPr>
        <w:pStyle w:val="ae"/>
        <w:widowControl w:val="0"/>
        <w:tabs>
          <w:tab w:val="left" w:pos="284"/>
        </w:tabs>
        <w:autoSpaceDE w:val="0"/>
        <w:autoSpaceDN w:val="0"/>
        <w:adjustRightInd w:val="0"/>
        <w:ind w:left="0"/>
        <w:contextualSpacing/>
        <w:rPr>
          <w:b/>
          <w:sz w:val="28"/>
          <w:szCs w:val="28"/>
          <w:lang w:val="uk-UA"/>
        </w:rPr>
      </w:pPr>
    </w:p>
    <w:p w:rsidR="006008E6" w:rsidRDefault="006008E6" w:rsidP="00CF59B6">
      <w:pPr>
        <w:pStyle w:val="ae"/>
        <w:widowControl w:val="0"/>
        <w:tabs>
          <w:tab w:val="left" w:pos="284"/>
        </w:tabs>
        <w:autoSpaceDE w:val="0"/>
        <w:autoSpaceDN w:val="0"/>
        <w:adjustRightInd w:val="0"/>
        <w:ind w:left="0"/>
        <w:contextualSpacing/>
        <w:rPr>
          <w:b/>
          <w:sz w:val="28"/>
          <w:szCs w:val="28"/>
          <w:lang w:val="uk-UA"/>
        </w:rPr>
      </w:pPr>
    </w:p>
    <w:p w:rsidR="006008E6" w:rsidRDefault="006008E6" w:rsidP="00CF59B6">
      <w:pPr>
        <w:pStyle w:val="ae"/>
        <w:widowControl w:val="0"/>
        <w:tabs>
          <w:tab w:val="left" w:pos="284"/>
        </w:tabs>
        <w:autoSpaceDE w:val="0"/>
        <w:autoSpaceDN w:val="0"/>
        <w:adjustRightInd w:val="0"/>
        <w:ind w:left="0"/>
        <w:contextualSpacing/>
        <w:rPr>
          <w:b/>
          <w:sz w:val="28"/>
          <w:szCs w:val="28"/>
          <w:lang w:val="uk-UA"/>
        </w:rPr>
      </w:pPr>
    </w:p>
    <w:p w:rsidR="006008E6" w:rsidRDefault="006008E6" w:rsidP="00CF59B6">
      <w:pPr>
        <w:pStyle w:val="ae"/>
        <w:widowControl w:val="0"/>
        <w:tabs>
          <w:tab w:val="left" w:pos="284"/>
        </w:tabs>
        <w:autoSpaceDE w:val="0"/>
        <w:autoSpaceDN w:val="0"/>
        <w:adjustRightInd w:val="0"/>
        <w:ind w:left="0"/>
        <w:contextualSpacing/>
        <w:rPr>
          <w:b/>
          <w:sz w:val="28"/>
          <w:szCs w:val="28"/>
          <w:lang w:val="uk-UA"/>
        </w:rPr>
      </w:pPr>
    </w:p>
    <w:p w:rsidR="006008E6" w:rsidRDefault="006008E6" w:rsidP="00CF59B6">
      <w:pPr>
        <w:pStyle w:val="ae"/>
        <w:widowControl w:val="0"/>
        <w:tabs>
          <w:tab w:val="left" w:pos="284"/>
        </w:tabs>
        <w:autoSpaceDE w:val="0"/>
        <w:autoSpaceDN w:val="0"/>
        <w:adjustRightInd w:val="0"/>
        <w:ind w:left="0"/>
        <w:contextualSpacing/>
        <w:rPr>
          <w:b/>
          <w:sz w:val="28"/>
          <w:szCs w:val="28"/>
          <w:lang w:val="uk-UA"/>
        </w:rPr>
      </w:pPr>
    </w:p>
    <w:p w:rsidR="006008E6" w:rsidRDefault="006008E6" w:rsidP="00CF59B6">
      <w:pPr>
        <w:pStyle w:val="ae"/>
        <w:widowControl w:val="0"/>
        <w:tabs>
          <w:tab w:val="left" w:pos="284"/>
        </w:tabs>
        <w:autoSpaceDE w:val="0"/>
        <w:autoSpaceDN w:val="0"/>
        <w:adjustRightInd w:val="0"/>
        <w:ind w:left="0"/>
        <w:contextualSpacing/>
        <w:rPr>
          <w:b/>
          <w:sz w:val="28"/>
          <w:szCs w:val="28"/>
          <w:lang w:val="uk-UA"/>
        </w:rPr>
      </w:pPr>
    </w:p>
    <w:p w:rsidR="00861581" w:rsidRPr="00861581" w:rsidRDefault="00861581" w:rsidP="00861581">
      <w:pPr>
        <w:pStyle w:val="ae"/>
        <w:widowControl w:val="0"/>
        <w:numPr>
          <w:ilvl w:val="0"/>
          <w:numId w:val="16"/>
        </w:numPr>
        <w:tabs>
          <w:tab w:val="left" w:pos="284"/>
        </w:tabs>
        <w:autoSpaceDE w:val="0"/>
        <w:autoSpaceDN w:val="0"/>
        <w:adjustRightInd w:val="0"/>
        <w:ind w:left="0" w:hanging="11"/>
        <w:contextualSpacing/>
        <w:jc w:val="center"/>
        <w:rPr>
          <w:b/>
          <w:sz w:val="28"/>
          <w:szCs w:val="28"/>
          <w:lang w:val="uk-UA"/>
        </w:rPr>
      </w:pPr>
      <w:r w:rsidRPr="00861581">
        <w:rPr>
          <w:b/>
          <w:sz w:val="28"/>
          <w:szCs w:val="28"/>
          <w:lang w:val="uk-UA"/>
        </w:rPr>
        <w:t>Вступ</w:t>
      </w:r>
    </w:p>
    <w:p w:rsidR="00861581" w:rsidRPr="00861581" w:rsidRDefault="00861581" w:rsidP="00861581">
      <w:pPr>
        <w:ind w:firstLine="935"/>
        <w:jc w:val="both"/>
        <w:rPr>
          <w:rFonts w:ascii="Times New Roman" w:hAnsi="Times New Roman"/>
          <w:sz w:val="28"/>
          <w:szCs w:val="28"/>
          <w:lang w:val="uk-UA"/>
        </w:rPr>
      </w:pPr>
    </w:p>
    <w:p w:rsidR="00861581" w:rsidRP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 xml:space="preserve">Україна сьогодні прямує шляхом гармонійної інтеграції у світове співтовариство, що передбачає широку участь громадян у веденні державних справ. У сучасному суспільстві зросла активність громадян та з’явилися небайдужі люди, які мають бажання долучитись до вирішення загальних проблем. Це вимагає від міської влади створення дієвих механізмів та інструментів співпраці з громадою задля спільного вирішення питань місцевого значення. </w:t>
      </w:r>
    </w:p>
    <w:p w:rsidR="00861581" w:rsidRP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Активна громадська участь населення в різноманітних важливих для міста подіях передбачає можливість вільного висловлення думки щодо процесів, які відбуваються, відкрите спілкування з владою, ефективний діалог органів влади і громадян.</w:t>
      </w:r>
    </w:p>
    <w:p w:rsidR="00861581" w:rsidRP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Громадський бюджет (</w:t>
      </w:r>
      <w:r w:rsidR="00852987">
        <w:rPr>
          <w:rFonts w:ascii="Times New Roman" w:hAnsi="Times New Roman"/>
          <w:sz w:val="28"/>
          <w:szCs w:val="28"/>
          <w:lang w:val="uk-UA"/>
        </w:rPr>
        <w:t>Бюджет участі</w:t>
      </w:r>
      <w:r w:rsidRPr="00861581">
        <w:rPr>
          <w:rFonts w:ascii="Times New Roman" w:hAnsi="Times New Roman"/>
          <w:sz w:val="28"/>
          <w:szCs w:val="28"/>
          <w:lang w:val="uk-UA"/>
        </w:rPr>
        <w:t>, партисипаторний бюджет, далі – громадський бюджет) є інструментом прямої демократії, одним із механізмів участі громадськості у бюджетному процесі та являє собою демократичний процес, який передбачає надання громадянам права розподілу частини коштів місцевого бюджету. Ця модель дозволяє мешканцям самостійно вирішувати, на які потреби спрямувати вказані кошти.</w:t>
      </w:r>
    </w:p>
    <w:p w:rsidR="00861581" w:rsidRP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Ідея громадського бюджету виникла в 1989 році в місті Порту-Алегрі (Бразилія) та була успішно перейнята та втілена багатьма містами в усьому світі. В Україні з 2015 року також йде запровадження громадського бюджету, на сьогодні ідею втілюють такі міста як Київ, Львів, Дніпро, Полтава, Чернівці, Черкаси, Рівне, Тернопіль тощо.</w:t>
      </w:r>
    </w:p>
    <w:p w:rsidR="00861581" w:rsidRP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Громадський бюджет забезпечує зміцнення громади шляхом надання її членам можливості обговорення основних проблем та прийняття спільних виважених рішень. Кожен мешканець має можливість подати власну пропозицію щодо фінансування за рахунок коштів громадського бюджету та шляхом голосування вирішити, яка з поданих пропозицій найкраща та має бути впроваджена.</w:t>
      </w:r>
    </w:p>
    <w:p w:rsidR="00861581" w:rsidRP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Громадський бюджет передбачає активне залучення громадян, підвищення громадянської освіти, відчуття причетності до творення майбутнього свого міста та місцевий патріотизм, подолання бар’єрів у спілкуванні між мешканцями та органами влади, прозорий спосіб ведення діалогу з громадянами, підвищення рівня прозорості прийняття рішень, розвиток громадянського суспільства в цілому.</w:t>
      </w:r>
    </w:p>
    <w:p w:rsidR="00861581" w:rsidRP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Громадський бюджет є відносно новим явищем у демократичній практиці міст, але ж встиг зарекомендувати себе як ефективний інструмент взаємодії органів місцевого самоврядування з громадою.</w:t>
      </w:r>
    </w:p>
    <w:p w:rsidR="00861581" w:rsidRP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 xml:space="preserve">Програма встановлює та регулює систему взаємодії виконавчих органів </w:t>
      </w:r>
      <w:r>
        <w:rPr>
          <w:rFonts w:ascii="Times New Roman" w:hAnsi="Times New Roman"/>
          <w:sz w:val="28"/>
          <w:szCs w:val="28"/>
          <w:lang w:val="uk-UA"/>
        </w:rPr>
        <w:t>Новоселицької</w:t>
      </w:r>
      <w:r w:rsidRPr="00861581">
        <w:rPr>
          <w:rFonts w:ascii="Times New Roman" w:hAnsi="Times New Roman"/>
          <w:sz w:val="28"/>
          <w:szCs w:val="28"/>
          <w:lang w:val="uk-UA"/>
        </w:rPr>
        <w:t xml:space="preserve"> міської ради та мешканців </w:t>
      </w:r>
      <w:r>
        <w:rPr>
          <w:rFonts w:ascii="Times New Roman" w:hAnsi="Times New Roman"/>
          <w:sz w:val="28"/>
          <w:szCs w:val="28"/>
          <w:lang w:val="uk-UA"/>
        </w:rPr>
        <w:t>територіальної громади,</w:t>
      </w:r>
      <w:r w:rsidRPr="00861581">
        <w:rPr>
          <w:rFonts w:ascii="Times New Roman" w:hAnsi="Times New Roman"/>
          <w:sz w:val="28"/>
          <w:szCs w:val="28"/>
          <w:lang w:val="uk-UA"/>
        </w:rPr>
        <w:t xml:space="preserve"> щодо реалізації за рахунок коштів</w:t>
      </w:r>
      <w:r w:rsidR="00817B58">
        <w:rPr>
          <w:rFonts w:ascii="Times New Roman" w:hAnsi="Times New Roman"/>
          <w:sz w:val="28"/>
          <w:szCs w:val="28"/>
          <w:lang w:val="uk-UA"/>
        </w:rPr>
        <w:t xml:space="preserve"> міського </w:t>
      </w:r>
      <w:r w:rsidRPr="00861581">
        <w:rPr>
          <w:rFonts w:ascii="Times New Roman" w:hAnsi="Times New Roman"/>
          <w:sz w:val="28"/>
          <w:szCs w:val="28"/>
          <w:lang w:val="uk-UA"/>
        </w:rPr>
        <w:t xml:space="preserve"> бюджету </w:t>
      </w:r>
      <w:r w:rsidR="00852987">
        <w:rPr>
          <w:rFonts w:ascii="Times New Roman" w:hAnsi="Times New Roman"/>
          <w:sz w:val="28"/>
          <w:szCs w:val="28"/>
          <w:lang w:val="uk-UA"/>
        </w:rPr>
        <w:t>проєкт</w:t>
      </w:r>
      <w:r w:rsidRPr="00861581">
        <w:rPr>
          <w:rFonts w:ascii="Times New Roman" w:hAnsi="Times New Roman"/>
          <w:sz w:val="28"/>
          <w:szCs w:val="28"/>
          <w:lang w:val="uk-UA"/>
        </w:rPr>
        <w:t xml:space="preserve">ів, ініційованих та обраних населенням </w:t>
      </w:r>
      <w:r>
        <w:rPr>
          <w:rFonts w:ascii="Times New Roman" w:hAnsi="Times New Roman"/>
          <w:sz w:val="28"/>
          <w:szCs w:val="28"/>
          <w:lang w:val="uk-UA"/>
        </w:rPr>
        <w:t>громади</w:t>
      </w:r>
      <w:r w:rsidRPr="00861581">
        <w:rPr>
          <w:rFonts w:ascii="Times New Roman" w:hAnsi="Times New Roman"/>
          <w:sz w:val="28"/>
          <w:szCs w:val="28"/>
          <w:lang w:val="uk-UA"/>
        </w:rPr>
        <w:t>.</w:t>
      </w:r>
    </w:p>
    <w:p w:rsid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Програма розроблена відповідно до норм Бюджетного кодексу України, Закону України «Про місцеве самоврядування в Україні», з використанням міжнародного та вітчизняного досвіду щодо активізації участі громадян у прийнятті рішень та методології реалізації громадського бюджету територіальною громадою.</w:t>
      </w:r>
    </w:p>
    <w:p w:rsidR="00631B8D" w:rsidRDefault="00631B8D" w:rsidP="00861581">
      <w:pPr>
        <w:ind w:firstLine="748"/>
        <w:jc w:val="both"/>
        <w:rPr>
          <w:rFonts w:ascii="Times New Roman" w:hAnsi="Times New Roman"/>
          <w:sz w:val="28"/>
          <w:szCs w:val="28"/>
          <w:lang w:val="uk-UA"/>
        </w:rPr>
      </w:pPr>
    </w:p>
    <w:p w:rsidR="00631B8D" w:rsidRDefault="00631B8D" w:rsidP="00861581">
      <w:pPr>
        <w:ind w:firstLine="748"/>
        <w:jc w:val="both"/>
        <w:rPr>
          <w:rFonts w:ascii="Times New Roman" w:hAnsi="Times New Roman"/>
          <w:sz w:val="28"/>
          <w:szCs w:val="28"/>
          <w:lang w:val="uk-UA"/>
        </w:rPr>
      </w:pPr>
    </w:p>
    <w:p w:rsidR="00631B8D" w:rsidRPr="00861581" w:rsidRDefault="00631B8D" w:rsidP="00861581">
      <w:pPr>
        <w:ind w:firstLine="748"/>
        <w:jc w:val="both"/>
        <w:rPr>
          <w:rFonts w:ascii="Times New Roman" w:hAnsi="Times New Roman"/>
          <w:sz w:val="28"/>
          <w:szCs w:val="28"/>
          <w:lang w:val="uk-UA"/>
        </w:rPr>
      </w:pPr>
    </w:p>
    <w:p w:rsidR="00861581" w:rsidRPr="00861581" w:rsidRDefault="00861581" w:rsidP="00861581">
      <w:pPr>
        <w:ind w:firstLine="748"/>
        <w:jc w:val="both"/>
        <w:rPr>
          <w:rFonts w:ascii="Times New Roman" w:hAnsi="Times New Roman"/>
          <w:sz w:val="28"/>
          <w:szCs w:val="28"/>
          <w:lang w:val="uk-UA"/>
        </w:rPr>
      </w:pPr>
      <w:r w:rsidRPr="00861581">
        <w:rPr>
          <w:rFonts w:ascii="Times New Roman" w:hAnsi="Times New Roman"/>
          <w:sz w:val="28"/>
          <w:szCs w:val="28"/>
          <w:lang w:val="uk-UA"/>
        </w:rPr>
        <w:t xml:space="preserve">Затвердження Програми створить інструменти для залучення мешканців </w:t>
      </w:r>
      <w:r w:rsidR="00631B8D">
        <w:rPr>
          <w:rFonts w:ascii="Times New Roman" w:hAnsi="Times New Roman"/>
          <w:sz w:val="28"/>
          <w:szCs w:val="28"/>
          <w:lang w:val="uk-UA"/>
        </w:rPr>
        <w:t xml:space="preserve">громади </w:t>
      </w:r>
      <w:r w:rsidRPr="00861581">
        <w:rPr>
          <w:rFonts w:ascii="Times New Roman" w:hAnsi="Times New Roman"/>
          <w:sz w:val="28"/>
          <w:szCs w:val="28"/>
          <w:lang w:val="uk-UA"/>
        </w:rPr>
        <w:t xml:space="preserve"> до бюджетного процесу, сприятиме запровадженню демократичних процесів обговорення питань загального значення та спільного з громадою прийняття рішень, подальшому розвитку </w:t>
      </w:r>
      <w:r w:rsidR="006008E6">
        <w:rPr>
          <w:rFonts w:ascii="Times New Roman" w:hAnsi="Times New Roman"/>
          <w:sz w:val="28"/>
          <w:szCs w:val="28"/>
          <w:lang w:val="uk-UA"/>
        </w:rPr>
        <w:t>громади</w:t>
      </w:r>
      <w:r w:rsidRPr="00861581">
        <w:rPr>
          <w:rFonts w:ascii="Times New Roman" w:hAnsi="Times New Roman"/>
          <w:sz w:val="28"/>
          <w:szCs w:val="28"/>
          <w:lang w:val="uk-UA"/>
        </w:rPr>
        <w:t xml:space="preserve"> та зміцненню довіри громадян до влади.</w:t>
      </w:r>
    </w:p>
    <w:p w:rsidR="00CE71D3" w:rsidRPr="00B73979" w:rsidRDefault="00CE71D3" w:rsidP="00CE71D3">
      <w:pPr>
        <w:pStyle w:val="Default"/>
        <w:ind w:firstLine="720"/>
        <w:jc w:val="both"/>
        <w:rPr>
          <w:sz w:val="28"/>
          <w:szCs w:val="28"/>
          <w:lang w:val="uk-UA"/>
        </w:rPr>
      </w:pPr>
      <w:r w:rsidRPr="006008E6">
        <w:rPr>
          <w:sz w:val="28"/>
          <w:szCs w:val="28"/>
          <w:lang w:val="uk-UA"/>
        </w:rPr>
        <w:t xml:space="preserve">З метою створення та запровадження ефективної системи взаємодії  місцевої влади та громадськості, забезпечення прозорості механізмів реалізації </w:t>
      </w:r>
      <w:r w:rsidRPr="006008E6">
        <w:rPr>
          <w:b/>
          <w:sz w:val="28"/>
          <w:szCs w:val="28"/>
          <w:lang w:val="uk-UA"/>
        </w:rPr>
        <w:t xml:space="preserve">Програми </w:t>
      </w:r>
      <w:r w:rsidRPr="006008E6">
        <w:rPr>
          <w:sz w:val="28"/>
          <w:szCs w:val="28"/>
          <w:lang w:val="uk-UA"/>
        </w:rPr>
        <w:t>розроблено Положення про громадський бюджет  (</w:t>
      </w:r>
      <w:r w:rsidR="00852987" w:rsidRPr="006008E6">
        <w:rPr>
          <w:sz w:val="28"/>
          <w:szCs w:val="28"/>
          <w:lang w:val="uk-UA"/>
        </w:rPr>
        <w:t>Бюджет участі</w:t>
      </w:r>
      <w:r w:rsidRPr="006008E6">
        <w:rPr>
          <w:sz w:val="28"/>
          <w:szCs w:val="28"/>
          <w:lang w:val="uk-UA"/>
        </w:rPr>
        <w:t xml:space="preserve">)  Новоселицької  МТГ, (далі – </w:t>
      </w:r>
      <w:r w:rsidRPr="006008E6">
        <w:rPr>
          <w:b/>
          <w:sz w:val="28"/>
          <w:szCs w:val="28"/>
          <w:lang w:val="uk-UA"/>
        </w:rPr>
        <w:t>Положення</w:t>
      </w:r>
      <w:r w:rsidRPr="006008E6">
        <w:rPr>
          <w:sz w:val="28"/>
          <w:szCs w:val="28"/>
          <w:lang w:val="uk-UA"/>
        </w:rPr>
        <w:t xml:space="preserve">), яке є невід’ємною частиною </w:t>
      </w:r>
      <w:r w:rsidRPr="006008E6">
        <w:rPr>
          <w:b/>
          <w:sz w:val="28"/>
          <w:szCs w:val="28"/>
          <w:lang w:val="uk-UA"/>
        </w:rPr>
        <w:t>Програми.</w:t>
      </w:r>
    </w:p>
    <w:p w:rsidR="00861581" w:rsidRDefault="00861581" w:rsidP="000115CE">
      <w:pPr>
        <w:rPr>
          <w:rFonts w:ascii="Times New Roman" w:hAnsi="Times New Roman"/>
          <w:b/>
          <w:sz w:val="28"/>
          <w:szCs w:val="28"/>
          <w:lang w:val="uk-UA"/>
        </w:rPr>
      </w:pPr>
    </w:p>
    <w:p w:rsidR="00861581" w:rsidRPr="00861581" w:rsidRDefault="00861581" w:rsidP="00970C2E">
      <w:pPr>
        <w:ind w:firstLine="567"/>
        <w:jc w:val="center"/>
        <w:rPr>
          <w:rFonts w:ascii="Times New Roman" w:hAnsi="Times New Roman"/>
          <w:b/>
          <w:sz w:val="28"/>
          <w:szCs w:val="28"/>
          <w:lang w:val="uk-UA"/>
        </w:rPr>
      </w:pPr>
    </w:p>
    <w:p w:rsidR="00970C2E" w:rsidRPr="00970C2E" w:rsidRDefault="0045104E" w:rsidP="00970C2E">
      <w:pPr>
        <w:ind w:firstLine="567"/>
        <w:jc w:val="center"/>
        <w:rPr>
          <w:rFonts w:ascii="Times New Roman" w:hAnsi="Times New Roman"/>
          <w:b/>
          <w:sz w:val="28"/>
          <w:szCs w:val="28"/>
          <w:lang w:val="uk-UA"/>
        </w:rPr>
      </w:pPr>
      <w:r>
        <w:rPr>
          <w:rFonts w:ascii="Times New Roman" w:hAnsi="Times New Roman"/>
          <w:b/>
          <w:sz w:val="28"/>
          <w:szCs w:val="28"/>
          <w:lang w:val="uk-UA"/>
        </w:rPr>
        <w:t>2</w:t>
      </w:r>
      <w:r w:rsidR="00970C2E" w:rsidRPr="00970C2E">
        <w:rPr>
          <w:rFonts w:ascii="Times New Roman" w:hAnsi="Times New Roman"/>
          <w:b/>
          <w:sz w:val="28"/>
          <w:szCs w:val="28"/>
          <w:lang w:val="uk-UA"/>
        </w:rPr>
        <w:t>. ЗАГАЛЬНІ ПОЛОЖЕННЯ ТА ПОНЯТТЯ</w:t>
      </w:r>
    </w:p>
    <w:p w:rsidR="00970C2E" w:rsidRPr="00970C2E" w:rsidRDefault="00970C2E" w:rsidP="00970C2E">
      <w:pPr>
        <w:ind w:firstLine="567"/>
        <w:jc w:val="both"/>
        <w:rPr>
          <w:rFonts w:ascii="Times New Roman" w:hAnsi="Times New Roman"/>
          <w:sz w:val="28"/>
          <w:szCs w:val="28"/>
          <w:lang w:val="uk-UA"/>
        </w:rPr>
      </w:pPr>
      <w:r w:rsidRPr="00970C2E">
        <w:rPr>
          <w:rFonts w:ascii="Times New Roman" w:hAnsi="Times New Roman"/>
          <w:sz w:val="28"/>
          <w:szCs w:val="28"/>
          <w:lang w:val="uk-UA"/>
        </w:rPr>
        <w:t>Цільова програма «</w:t>
      </w:r>
      <w:r w:rsidR="00852987">
        <w:rPr>
          <w:rFonts w:ascii="Times New Roman" w:hAnsi="Times New Roman"/>
          <w:sz w:val="28"/>
          <w:szCs w:val="28"/>
          <w:lang w:val="uk-UA"/>
        </w:rPr>
        <w:t>Бюджет участі</w:t>
      </w:r>
      <w:r w:rsidR="00817B58">
        <w:rPr>
          <w:rFonts w:ascii="Times New Roman" w:hAnsi="Times New Roman"/>
          <w:sz w:val="28"/>
          <w:szCs w:val="28"/>
          <w:lang w:val="uk-UA"/>
        </w:rPr>
        <w:t xml:space="preserve"> (громадський бюджет)  Новоселицької міської  територіальної  громади</w:t>
      </w:r>
      <w:r w:rsidRPr="00970C2E">
        <w:rPr>
          <w:rFonts w:ascii="Times New Roman" w:hAnsi="Times New Roman"/>
          <w:sz w:val="28"/>
          <w:szCs w:val="28"/>
          <w:lang w:val="uk-UA"/>
        </w:rPr>
        <w:t xml:space="preserve"> на 20</w:t>
      </w:r>
      <w:r w:rsidR="00C5698E">
        <w:rPr>
          <w:rFonts w:ascii="Times New Roman" w:hAnsi="Times New Roman"/>
          <w:sz w:val="28"/>
          <w:szCs w:val="28"/>
          <w:lang w:val="uk-UA"/>
        </w:rPr>
        <w:t>21</w:t>
      </w:r>
      <w:r w:rsidRPr="00970C2E">
        <w:rPr>
          <w:rFonts w:ascii="Times New Roman" w:hAnsi="Times New Roman"/>
          <w:sz w:val="28"/>
          <w:szCs w:val="28"/>
          <w:lang w:val="uk-UA"/>
        </w:rPr>
        <w:t xml:space="preserve"> - </w:t>
      </w:r>
      <w:r w:rsidR="001F5451">
        <w:rPr>
          <w:rFonts w:ascii="Times New Roman" w:hAnsi="Times New Roman"/>
          <w:sz w:val="28"/>
          <w:szCs w:val="28"/>
          <w:lang w:val="uk-UA"/>
        </w:rPr>
        <w:t>2023</w:t>
      </w:r>
      <w:r w:rsidRPr="00970C2E">
        <w:rPr>
          <w:rFonts w:ascii="Times New Roman" w:hAnsi="Times New Roman"/>
          <w:sz w:val="28"/>
          <w:szCs w:val="28"/>
          <w:lang w:val="uk-UA"/>
        </w:rPr>
        <w:t xml:space="preserve"> роки» (далі - Програма) встановлює та регулює систему взаємодії виконавчих органів Новоселицької міської ради  та жителів Новоселицької МТГ  щодо реалізації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ів поданих останніми за рахунок коштів </w:t>
      </w:r>
      <w:r w:rsidR="00817B58">
        <w:rPr>
          <w:rFonts w:ascii="Times New Roman" w:hAnsi="Times New Roman"/>
          <w:sz w:val="28"/>
          <w:szCs w:val="28"/>
          <w:lang w:val="uk-UA"/>
        </w:rPr>
        <w:t xml:space="preserve"> міського </w:t>
      </w:r>
      <w:r w:rsidRPr="00970C2E">
        <w:rPr>
          <w:rFonts w:ascii="Times New Roman" w:hAnsi="Times New Roman"/>
          <w:sz w:val="28"/>
          <w:szCs w:val="28"/>
          <w:lang w:val="uk-UA"/>
        </w:rPr>
        <w:t>бюджету.</w:t>
      </w:r>
    </w:p>
    <w:p w:rsidR="00970C2E" w:rsidRPr="00970C2E" w:rsidRDefault="00970C2E" w:rsidP="00970C2E">
      <w:pPr>
        <w:ind w:firstLine="567"/>
        <w:jc w:val="both"/>
        <w:rPr>
          <w:rFonts w:ascii="Times New Roman" w:hAnsi="Times New Roman"/>
          <w:sz w:val="28"/>
          <w:szCs w:val="28"/>
          <w:lang w:val="uk-UA"/>
        </w:rPr>
      </w:pPr>
      <w:r w:rsidRPr="00970C2E">
        <w:rPr>
          <w:rFonts w:ascii="Times New Roman" w:hAnsi="Times New Roman"/>
          <w:sz w:val="28"/>
          <w:szCs w:val="28"/>
          <w:lang w:val="uk-UA"/>
        </w:rPr>
        <w:t>Програма розроблена відповідно до норм Бюджетного кодексу України, Закону України «Про місцеве самоврядування в Україні» з використанням досвіду Республіки Польща щодо активізації участі громадян у прийнятті рішень та методології реалізації механізмів громадського бюджету.</w:t>
      </w:r>
    </w:p>
    <w:p w:rsidR="00970C2E" w:rsidRPr="00970C2E" w:rsidRDefault="00970C2E" w:rsidP="00970C2E">
      <w:pPr>
        <w:ind w:firstLine="567"/>
        <w:jc w:val="both"/>
        <w:rPr>
          <w:rFonts w:ascii="Times New Roman" w:hAnsi="Times New Roman"/>
          <w:sz w:val="28"/>
          <w:szCs w:val="28"/>
          <w:lang w:val="uk-UA"/>
        </w:rPr>
      </w:pPr>
      <w:r w:rsidRPr="00970C2E">
        <w:rPr>
          <w:rFonts w:ascii="Times New Roman" w:hAnsi="Times New Roman"/>
          <w:sz w:val="28"/>
          <w:szCs w:val="28"/>
          <w:lang w:val="uk-UA"/>
        </w:rPr>
        <w:t>У Програмі застосовуються наступні терміни та поняття:</w:t>
      </w:r>
    </w:p>
    <w:p w:rsidR="00970C2E" w:rsidRPr="00970C2E" w:rsidRDefault="001F5451" w:rsidP="00970C2E">
      <w:pPr>
        <w:numPr>
          <w:ilvl w:val="0"/>
          <w:numId w:val="10"/>
        </w:numPr>
        <w:ind w:left="0" w:firstLine="273"/>
        <w:jc w:val="both"/>
        <w:rPr>
          <w:rFonts w:ascii="Times New Roman" w:hAnsi="Times New Roman"/>
          <w:sz w:val="28"/>
          <w:szCs w:val="28"/>
          <w:lang w:val="uk-UA"/>
        </w:rPr>
      </w:pPr>
      <w:r w:rsidRPr="001F5451">
        <w:rPr>
          <w:rFonts w:ascii="Times New Roman" w:hAnsi="Times New Roman"/>
          <w:color w:val="0E293E"/>
          <w:sz w:val="28"/>
          <w:szCs w:val="28"/>
          <w:lang w:val="uk-UA"/>
        </w:rPr>
        <w:t>Комісія з питань громадського бюджету (</w:t>
      </w:r>
      <w:r w:rsidR="00852987">
        <w:rPr>
          <w:rFonts w:ascii="Times New Roman" w:hAnsi="Times New Roman"/>
          <w:color w:val="0E293E"/>
          <w:sz w:val="28"/>
          <w:szCs w:val="28"/>
          <w:lang w:val="uk-UA"/>
        </w:rPr>
        <w:t>Бюджет участі</w:t>
      </w:r>
      <w:r w:rsidRPr="001F5451">
        <w:rPr>
          <w:rFonts w:ascii="Times New Roman" w:hAnsi="Times New Roman"/>
          <w:color w:val="0E293E"/>
          <w:sz w:val="28"/>
          <w:szCs w:val="28"/>
          <w:lang w:val="uk-UA"/>
        </w:rPr>
        <w:t xml:space="preserve">)  </w:t>
      </w:r>
      <w:r w:rsidR="00403ED6" w:rsidRPr="00817B58">
        <w:rPr>
          <w:rFonts w:ascii="Times New Roman" w:hAnsi="Times New Roman"/>
          <w:sz w:val="28"/>
          <w:szCs w:val="28"/>
          <w:lang w:val="uk-UA"/>
        </w:rPr>
        <w:t xml:space="preserve"> </w:t>
      </w:r>
      <w:r>
        <w:rPr>
          <w:rFonts w:ascii="Times New Roman" w:hAnsi="Times New Roman"/>
          <w:sz w:val="28"/>
          <w:szCs w:val="28"/>
          <w:lang w:val="uk-UA"/>
        </w:rPr>
        <w:t>–  створена</w:t>
      </w:r>
      <w:r w:rsidR="00970C2E" w:rsidRPr="00970C2E">
        <w:rPr>
          <w:rFonts w:ascii="Times New Roman" w:hAnsi="Times New Roman"/>
          <w:sz w:val="28"/>
          <w:szCs w:val="28"/>
          <w:lang w:val="uk-UA"/>
        </w:rPr>
        <w:t xml:space="preserve"> розпорядженням </w:t>
      </w:r>
      <w:r w:rsidR="00970C2E">
        <w:rPr>
          <w:rFonts w:ascii="Times New Roman" w:hAnsi="Times New Roman"/>
          <w:sz w:val="28"/>
          <w:szCs w:val="28"/>
          <w:lang w:val="uk-UA"/>
        </w:rPr>
        <w:t>міського</w:t>
      </w:r>
      <w:r w:rsidR="00970C2E" w:rsidRPr="00970C2E">
        <w:rPr>
          <w:rFonts w:ascii="Times New Roman" w:hAnsi="Times New Roman"/>
          <w:sz w:val="28"/>
          <w:szCs w:val="28"/>
          <w:lang w:val="uk-UA"/>
        </w:rPr>
        <w:t xml:space="preserve"> голови постійно діючий орган, члени якого, в межах чинного законодавства України, координують виконання основних заходів і завдань щодо впровадження та функц</w:t>
      </w:r>
      <w:r w:rsidR="00817B58">
        <w:rPr>
          <w:rFonts w:ascii="Times New Roman" w:hAnsi="Times New Roman"/>
          <w:sz w:val="28"/>
          <w:szCs w:val="28"/>
          <w:lang w:val="uk-UA"/>
        </w:rPr>
        <w:t>іонування громадського бюджету  (бюджету участі ) Новоселицької М</w:t>
      </w:r>
      <w:r w:rsidR="00970C2E" w:rsidRPr="00970C2E">
        <w:rPr>
          <w:rFonts w:ascii="Times New Roman" w:hAnsi="Times New Roman"/>
          <w:sz w:val="28"/>
          <w:szCs w:val="28"/>
          <w:lang w:val="uk-UA"/>
        </w:rPr>
        <w:t>ТГ, визначених цією Програмою;</w:t>
      </w:r>
      <w:r w:rsidR="00970C2E" w:rsidRPr="00970C2E">
        <w:rPr>
          <w:rFonts w:ascii="Times New Roman" w:hAnsi="Times New Roman"/>
          <w:sz w:val="28"/>
          <w:szCs w:val="28"/>
          <w:lang w:val="uk-UA" w:eastAsia="uk-UA"/>
        </w:rPr>
        <w:t xml:space="preserve"> </w:t>
      </w:r>
    </w:p>
    <w:p w:rsidR="00970C2E" w:rsidRPr="00C5698E" w:rsidRDefault="00403ED6" w:rsidP="00C5698E">
      <w:pPr>
        <w:spacing w:after="120"/>
        <w:ind w:firstLine="709"/>
        <w:jc w:val="both"/>
        <w:rPr>
          <w:rFonts w:ascii="Times New Roman" w:hAnsi="Times New Roman"/>
          <w:sz w:val="28"/>
          <w:szCs w:val="28"/>
        </w:rPr>
      </w:pPr>
      <w:r w:rsidRPr="00970C2E">
        <w:rPr>
          <w:rFonts w:ascii="Times New Roman" w:hAnsi="Times New Roman"/>
          <w:b/>
          <w:sz w:val="28"/>
          <w:szCs w:val="28"/>
          <w:lang w:val="uk-UA"/>
        </w:rPr>
        <w:t xml:space="preserve">громадський бюджет </w:t>
      </w:r>
      <w:r w:rsidR="00970C2E" w:rsidRPr="00970C2E">
        <w:rPr>
          <w:rFonts w:ascii="Times New Roman" w:hAnsi="Times New Roman"/>
          <w:b/>
          <w:sz w:val="28"/>
          <w:szCs w:val="28"/>
          <w:lang w:val="uk-UA"/>
        </w:rPr>
        <w:t>(</w:t>
      </w:r>
      <w:r w:rsidR="00852987">
        <w:rPr>
          <w:rFonts w:ascii="Times New Roman" w:hAnsi="Times New Roman"/>
          <w:b/>
          <w:sz w:val="28"/>
          <w:szCs w:val="28"/>
          <w:lang w:val="uk-UA"/>
        </w:rPr>
        <w:t>Бюджет участі</w:t>
      </w:r>
      <w:r w:rsidR="00817B58">
        <w:rPr>
          <w:rFonts w:ascii="Times New Roman" w:hAnsi="Times New Roman"/>
          <w:b/>
          <w:sz w:val="28"/>
          <w:szCs w:val="28"/>
          <w:lang w:val="uk-UA"/>
        </w:rPr>
        <w:t xml:space="preserve">)  Новоселицької </w:t>
      </w:r>
      <w:r w:rsidR="007E6473">
        <w:rPr>
          <w:rFonts w:ascii="Times New Roman" w:hAnsi="Times New Roman"/>
          <w:b/>
          <w:sz w:val="28"/>
          <w:szCs w:val="28"/>
          <w:lang w:val="uk-UA"/>
        </w:rPr>
        <w:t xml:space="preserve">міської </w:t>
      </w:r>
      <w:r w:rsidR="00817B58">
        <w:rPr>
          <w:rFonts w:ascii="Times New Roman" w:hAnsi="Times New Roman"/>
          <w:b/>
          <w:sz w:val="28"/>
          <w:szCs w:val="28"/>
          <w:lang w:val="uk-UA"/>
        </w:rPr>
        <w:t>територіальної громади</w:t>
      </w:r>
      <w:r w:rsidR="00970C2E" w:rsidRPr="00970C2E">
        <w:rPr>
          <w:rFonts w:ascii="Times New Roman" w:hAnsi="Times New Roman"/>
          <w:b/>
          <w:sz w:val="28"/>
          <w:szCs w:val="28"/>
          <w:lang w:val="uk-UA"/>
        </w:rPr>
        <w:t xml:space="preserve"> (надалі - </w:t>
      </w:r>
      <w:r w:rsidR="00852987">
        <w:rPr>
          <w:rFonts w:ascii="Times New Roman" w:hAnsi="Times New Roman"/>
          <w:b/>
          <w:sz w:val="28"/>
          <w:szCs w:val="28"/>
          <w:lang w:val="uk-UA"/>
        </w:rPr>
        <w:t>Бюджет участі</w:t>
      </w:r>
      <w:r w:rsidR="00970C2E" w:rsidRPr="00970C2E">
        <w:rPr>
          <w:rFonts w:ascii="Times New Roman" w:hAnsi="Times New Roman"/>
          <w:b/>
          <w:sz w:val="28"/>
          <w:szCs w:val="28"/>
          <w:lang w:val="uk-UA"/>
        </w:rPr>
        <w:t>)</w:t>
      </w:r>
      <w:r w:rsidR="00970C2E" w:rsidRPr="00970C2E">
        <w:rPr>
          <w:rFonts w:ascii="Times New Roman" w:hAnsi="Times New Roman"/>
          <w:sz w:val="28"/>
          <w:szCs w:val="28"/>
          <w:lang w:val="uk-UA"/>
        </w:rPr>
        <w:t xml:space="preserve"> – </w:t>
      </w:r>
      <w:r w:rsidR="00C5698E" w:rsidRPr="00C5698E">
        <w:rPr>
          <w:rFonts w:ascii="Times New Roman" w:hAnsi="Times New Roman"/>
          <w:sz w:val="28"/>
          <w:szCs w:val="28"/>
          <w:lang w:val="uk-UA"/>
        </w:rPr>
        <w:t>це частина</w:t>
      </w:r>
      <w:r w:rsidR="00817B58">
        <w:rPr>
          <w:rFonts w:ascii="Times New Roman" w:hAnsi="Times New Roman"/>
          <w:sz w:val="28"/>
          <w:szCs w:val="28"/>
          <w:lang w:val="uk-UA"/>
        </w:rPr>
        <w:t xml:space="preserve"> міського </w:t>
      </w:r>
      <w:r w:rsidR="00C5698E" w:rsidRPr="00C5698E">
        <w:rPr>
          <w:rFonts w:ascii="Times New Roman" w:hAnsi="Times New Roman"/>
          <w:sz w:val="28"/>
          <w:szCs w:val="28"/>
          <w:lang w:val="uk-UA"/>
        </w:rPr>
        <w:t xml:space="preserve"> бюджету (надалі – </w:t>
      </w:r>
      <w:r w:rsidR="00817B58">
        <w:rPr>
          <w:rFonts w:ascii="Times New Roman" w:hAnsi="Times New Roman"/>
          <w:sz w:val="28"/>
          <w:szCs w:val="28"/>
          <w:lang w:val="uk-UA"/>
        </w:rPr>
        <w:t xml:space="preserve"> міського </w:t>
      </w:r>
      <w:r w:rsidR="00C5698E" w:rsidRPr="00C5698E">
        <w:rPr>
          <w:rFonts w:ascii="Times New Roman" w:hAnsi="Times New Roman"/>
          <w:sz w:val="28"/>
          <w:szCs w:val="28"/>
          <w:lang w:val="uk-UA"/>
        </w:rPr>
        <w:t>бюджет</w:t>
      </w:r>
      <w:r w:rsidR="00817B58">
        <w:rPr>
          <w:rFonts w:ascii="Times New Roman" w:hAnsi="Times New Roman"/>
          <w:sz w:val="28"/>
          <w:szCs w:val="28"/>
          <w:lang w:val="uk-UA"/>
        </w:rPr>
        <w:t>у</w:t>
      </w:r>
      <w:r w:rsidR="00C5698E" w:rsidRPr="00C5698E">
        <w:rPr>
          <w:rFonts w:ascii="Times New Roman" w:hAnsi="Times New Roman"/>
          <w:sz w:val="28"/>
          <w:szCs w:val="28"/>
          <w:lang w:val="uk-UA"/>
        </w:rPr>
        <w:t xml:space="preserve">), з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w:t>
      </w:r>
      <w:r w:rsidR="00852987">
        <w:rPr>
          <w:rFonts w:ascii="Times New Roman" w:hAnsi="Times New Roman"/>
          <w:sz w:val="28"/>
          <w:szCs w:val="28"/>
          <w:lang w:val="uk-UA"/>
        </w:rPr>
        <w:t>проєкт</w:t>
      </w:r>
      <w:r w:rsidR="00C5698E" w:rsidRPr="00C5698E">
        <w:rPr>
          <w:rFonts w:ascii="Times New Roman" w:hAnsi="Times New Roman"/>
          <w:sz w:val="28"/>
          <w:szCs w:val="28"/>
          <w:lang w:val="uk-UA"/>
        </w:rPr>
        <w:t xml:space="preserve">ів, які стали переможцями конкурсу. </w:t>
      </w:r>
      <w:r w:rsidR="00C5698E" w:rsidRPr="007533B0">
        <w:rPr>
          <w:rFonts w:ascii="Times New Roman" w:hAnsi="Times New Roman"/>
          <w:sz w:val="28"/>
          <w:szCs w:val="28"/>
        </w:rPr>
        <w:t xml:space="preserve">Обсяг даного  бюджету визначається щорічно згідно з рішенням міської ради про </w:t>
      </w:r>
      <w:r w:rsidR="00817B58">
        <w:rPr>
          <w:rFonts w:ascii="Times New Roman" w:hAnsi="Times New Roman"/>
          <w:sz w:val="28"/>
          <w:szCs w:val="28"/>
          <w:lang w:val="uk-UA"/>
        </w:rPr>
        <w:t xml:space="preserve">міський </w:t>
      </w:r>
      <w:r w:rsidR="00C5698E" w:rsidRPr="007533B0">
        <w:rPr>
          <w:rFonts w:ascii="Times New Roman" w:hAnsi="Times New Roman"/>
          <w:sz w:val="28"/>
          <w:szCs w:val="28"/>
        </w:rPr>
        <w:t xml:space="preserve">бюджет на поточний рік, в якому проводиться конкурс </w:t>
      </w:r>
      <w:r w:rsidR="00852987">
        <w:rPr>
          <w:rFonts w:ascii="Times New Roman" w:hAnsi="Times New Roman"/>
          <w:sz w:val="28"/>
          <w:szCs w:val="28"/>
        </w:rPr>
        <w:t>проєкт</w:t>
      </w:r>
      <w:r w:rsidR="00C5698E" w:rsidRPr="007533B0">
        <w:rPr>
          <w:rFonts w:ascii="Times New Roman" w:hAnsi="Times New Roman"/>
          <w:sz w:val="28"/>
          <w:szCs w:val="28"/>
        </w:rPr>
        <w:t>ів, для їх реалізації в наступному році</w:t>
      </w:r>
      <w:r w:rsidR="00970C2E" w:rsidRPr="00970C2E">
        <w:rPr>
          <w:rFonts w:ascii="Times New Roman" w:hAnsi="Times New Roman"/>
          <w:sz w:val="28"/>
          <w:szCs w:val="28"/>
          <w:lang w:val="uk-UA"/>
        </w:rPr>
        <w:t>;</w:t>
      </w:r>
    </w:p>
    <w:p w:rsidR="00970C2E" w:rsidRPr="00970C2E" w:rsidRDefault="00970C2E" w:rsidP="00970C2E">
      <w:pPr>
        <w:numPr>
          <w:ilvl w:val="0"/>
          <w:numId w:val="10"/>
        </w:numPr>
        <w:ind w:left="0" w:firstLine="273"/>
        <w:jc w:val="both"/>
        <w:rPr>
          <w:rFonts w:ascii="Times New Roman" w:hAnsi="Times New Roman"/>
          <w:sz w:val="28"/>
          <w:szCs w:val="28"/>
          <w:lang w:val="uk-UA"/>
        </w:rPr>
      </w:pPr>
      <w:r w:rsidRPr="00970C2E">
        <w:rPr>
          <w:rFonts w:ascii="Times New Roman" w:hAnsi="Times New Roman"/>
          <w:b/>
          <w:sz w:val="28"/>
          <w:szCs w:val="28"/>
          <w:lang w:val="uk-UA"/>
        </w:rPr>
        <w:t>Новоселицьк</w:t>
      </w:r>
      <w:r w:rsidR="00817B58">
        <w:rPr>
          <w:rFonts w:ascii="Times New Roman" w:hAnsi="Times New Roman"/>
          <w:b/>
          <w:sz w:val="28"/>
          <w:szCs w:val="28"/>
          <w:lang w:val="uk-UA"/>
        </w:rPr>
        <w:t xml:space="preserve">а міська територіальна громади </w:t>
      </w:r>
      <w:r w:rsidRPr="00970C2E">
        <w:rPr>
          <w:rFonts w:ascii="Times New Roman" w:hAnsi="Times New Roman"/>
          <w:sz w:val="28"/>
          <w:szCs w:val="28"/>
          <w:lang w:val="uk-UA"/>
        </w:rPr>
        <w:t>– мешканці, які постійно проживають на території громади;</w:t>
      </w:r>
    </w:p>
    <w:p w:rsidR="00970C2E" w:rsidRPr="006008E6" w:rsidRDefault="00852987" w:rsidP="00970C2E">
      <w:pPr>
        <w:numPr>
          <w:ilvl w:val="0"/>
          <w:numId w:val="10"/>
        </w:numPr>
        <w:ind w:left="0" w:firstLine="273"/>
        <w:jc w:val="both"/>
        <w:rPr>
          <w:rFonts w:ascii="Times New Roman" w:hAnsi="Times New Roman"/>
          <w:sz w:val="28"/>
          <w:szCs w:val="28"/>
          <w:lang w:val="uk-UA"/>
        </w:rPr>
      </w:pPr>
      <w:r w:rsidRPr="006008E6">
        <w:rPr>
          <w:rFonts w:ascii="Times New Roman" w:hAnsi="Times New Roman"/>
          <w:b/>
          <w:sz w:val="28"/>
          <w:szCs w:val="28"/>
          <w:lang w:val="uk-UA"/>
        </w:rPr>
        <w:t>проєкт</w:t>
      </w:r>
      <w:r w:rsidR="00970C2E" w:rsidRPr="006008E6">
        <w:rPr>
          <w:rFonts w:ascii="Times New Roman" w:hAnsi="Times New Roman"/>
          <w:sz w:val="28"/>
          <w:szCs w:val="28"/>
          <w:lang w:val="uk-UA"/>
        </w:rPr>
        <w:t xml:space="preserve">  –  </w:t>
      </w:r>
      <w:r w:rsidR="008E2EE3" w:rsidRPr="006008E6">
        <w:rPr>
          <w:rFonts w:ascii="Times New Roman" w:hAnsi="Times New Roman"/>
          <w:sz w:val="28"/>
          <w:szCs w:val="28"/>
          <w:lang w:val="uk-UA"/>
        </w:rPr>
        <w:t xml:space="preserve">програма, план дій, комплекс робіт, викладені у формі описання із належним обґрунтуванням, розрахунками, кресленнями (картами, схемами), фотографіями, що розкривають сутність замислу та можливість його реалізації за рахунок коштів громадського бюджету </w:t>
      </w:r>
      <w:r w:rsidR="00970C2E" w:rsidRPr="006008E6">
        <w:rPr>
          <w:rFonts w:ascii="Times New Roman" w:hAnsi="Times New Roman"/>
          <w:sz w:val="28"/>
          <w:szCs w:val="28"/>
          <w:lang w:val="uk-UA"/>
        </w:rPr>
        <w:t>на вирішення окремої проблеми  протягом б</w:t>
      </w:r>
      <w:r w:rsidR="00817B58" w:rsidRPr="006008E6">
        <w:rPr>
          <w:rFonts w:ascii="Times New Roman" w:hAnsi="Times New Roman"/>
          <w:sz w:val="28"/>
          <w:szCs w:val="28"/>
          <w:lang w:val="uk-UA"/>
        </w:rPr>
        <w:t>юджетного року в Новоселицькій М</w:t>
      </w:r>
      <w:r w:rsidR="00970C2E" w:rsidRPr="006008E6">
        <w:rPr>
          <w:rFonts w:ascii="Times New Roman" w:hAnsi="Times New Roman"/>
          <w:sz w:val="28"/>
          <w:szCs w:val="28"/>
          <w:lang w:val="uk-UA"/>
        </w:rPr>
        <w:t>ТГ відповідно до критеріїв бланку-заяви, з врахуванням обсягу коштів та пріоритетних напрямків, які встановлені цією Програмою;</w:t>
      </w:r>
    </w:p>
    <w:p w:rsidR="00970C2E" w:rsidRPr="00970C2E" w:rsidRDefault="00970C2E" w:rsidP="00970C2E">
      <w:pPr>
        <w:numPr>
          <w:ilvl w:val="0"/>
          <w:numId w:val="10"/>
        </w:numPr>
        <w:ind w:left="0" w:firstLine="273"/>
        <w:jc w:val="both"/>
        <w:rPr>
          <w:rFonts w:ascii="Times New Roman" w:hAnsi="Times New Roman"/>
          <w:sz w:val="28"/>
          <w:szCs w:val="28"/>
          <w:lang w:val="uk-UA"/>
        </w:rPr>
      </w:pPr>
      <w:r w:rsidRPr="00970C2E">
        <w:rPr>
          <w:rFonts w:ascii="Times New Roman" w:hAnsi="Times New Roman"/>
          <w:b/>
          <w:sz w:val="28"/>
          <w:szCs w:val="28"/>
          <w:lang w:val="uk-UA"/>
        </w:rPr>
        <w:t>автор</w:t>
      </w:r>
      <w:r w:rsidRPr="00970C2E">
        <w:rPr>
          <w:rFonts w:ascii="Times New Roman" w:hAnsi="Times New Roman"/>
          <w:sz w:val="28"/>
          <w:szCs w:val="28"/>
          <w:lang w:val="uk-UA"/>
        </w:rPr>
        <w:t xml:space="preserve"> – </w:t>
      </w:r>
      <w:r w:rsidR="00C5698E" w:rsidRPr="00C5698E">
        <w:rPr>
          <w:rFonts w:ascii="Times New Roman" w:hAnsi="Times New Roman"/>
          <w:sz w:val="28"/>
          <w:szCs w:val="28"/>
          <w:lang w:val="uk-UA"/>
        </w:rPr>
        <w:t xml:space="preserve">це особа або команда з трьох осіб (надалі – автор </w:t>
      </w:r>
      <w:r w:rsidR="00852987">
        <w:rPr>
          <w:rFonts w:ascii="Times New Roman" w:hAnsi="Times New Roman"/>
          <w:sz w:val="28"/>
          <w:szCs w:val="28"/>
          <w:lang w:val="uk-UA"/>
        </w:rPr>
        <w:t>проєкт</w:t>
      </w:r>
      <w:r w:rsidR="00C5698E" w:rsidRPr="00C5698E">
        <w:rPr>
          <w:rFonts w:ascii="Times New Roman" w:hAnsi="Times New Roman"/>
          <w:sz w:val="28"/>
          <w:szCs w:val="28"/>
          <w:lang w:val="uk-UA"/>
        </w:rPr>
        <w:t xml:space="preserve">у), яка досягла 16-річного віку, є громадянином України, громадянином іншої країни або ж є особою без громадянства, яка створила ідею щодо покращення Новоселицької </w:t>
      </w:r>
      <w:r w:rsidR="00C5698E" w:rsidRPr="00C5698E">
        <w:rPr>
          <w:rFonts w:ascii="Times New Roman" w:hAnsi="Times New Roman"/>
          <w:sz w:val="28"/>
          <w:szCs w:val="28"/>
          <w:lang w:val="uk-UA"/>
        </w:rPr>
        <w:lastRenderedPageBreak/>
        <w:t xml:space="preserve">МТГ, оформила її у вигляді </w:t>
      </w:r>
      <w:r w:rsidR="00852987">
        <w:rPr>
          <w:rFonts w:ascii="Times New Roman" w:hAnsi="Times New Roman"/>
          <w:sz w:val="28"/>
          <w:szCs w:val="28"/>
          <w:lang w:val="uk-UA"/>
        </w:rPr>
        <w:t>проєкт</w:t>
      </w:r>
      <w:r w:rsidR="00C5698E" w:rsidRPr="00C5698E">
        <w:rPr>
          <w:rFonts w:ascii="Times New Roman" w:hAnsi="Times New Roman"/>
          <w:sz w:val="28"/>
          <w:szCs w:val="28"/>
          <w:lang w:val="uk-UA"/>
        </w:rPr>
        <w:t>у у спосіб, передбачений у Положенні про громадський бюджет Новоселицької МТГ</w:t>
      </w:r>
      <w:r w:rsidRPr="00970C2E">
        <w:rPr>
          <w:rFonts w:ascii="Times New Roman" w:hAnsi="Times New Roman"/>
          <w:sz w:val="28"/>
          <w:szCs w:val="28"/>
          <w:lang w:val="uk-UA"/>
        </w:rPr>
        <w:t>;</w:t>
      </w:r>
    </w:p>
    <w:p w:rsidR="00970C2E" w:rsidRPr="00970C2E" w:rsidRDefault="00970C2E" w:rsidP="00970C2E">
      <w:pPr>
        <w:numPr>
          <w:ilvl w:val="0"/>
          <w:numId w:val="10"/>
        </w:numPr>
        <w:ind w:left="0" w:firstLine="273"/>
        <w:jc w:val="both"/>
        <w:rPr>
          <w:rFonts w:ascii="Times New Roman" w:hAnsi="Times New Roman"/>
          <w:sz w:val="28"/>
          <w:szCs w:val="28"/>
          <w:lang w:val="uk-UA"/>
        </w:rPr>
      </w:pPr>
      <w:r w:rsidRPr="00970C2E">
        <w:rPr>
          <w:rFonts w:ascii="Times New Roman" w:hAnsi="Times New Roman"/>
          <w:b/>
          <w:sz w:val="28"/>
          <w:szCs w:val="28"/>
          <w:lang w:val="uk-UA"/>
        </w:rPr>
        <w:t>бланк-заявки</w:t>
      </w:r>
      <w:r w:rsidRPr="00970C2E">
        <w:rPr>
          <w:rFonts w:ascii="Times New Roman" w:hAnsi="Times New Roman"/>
          <w:sz w:val="28"/>
          <w:szCs w:val="28"/>
          <w:lang w:val="uk-UA"/>
        </w:rPr>
        <w:t xml:space="preserve"> – документ, який затверджує координаційна рада  та містить ознаки </w:t>
      </w:r>
      <w:r w:rsidR="00852987">
        <w:rPr>
          <w:rFonts w:ascii="Times New Roman" w:hAnsi="Times New Roman"/>
          <w:sz w:val="28"/>
          <w:szCs w:val="28"/>
          <w:lang w:val="uk-UA"/>
        </w:rPr>
        <w:t>проєкт</w:t>
      </w:r>
      <w:r w:rsidRPr="00970C2E">
        <w:rPr>
          <w:rFonts w:ascii="Times New Roman" w:hAnsi="Times New Roman"/>
          <w:sz w:val="28"/>
          <w:szCs w:val="28"/>
          <w:lang w:val="uk-UA"/>
        </w:rPr>
        <w:t>у, які встановлені положенням, реалізація якого відбуватимет</w:t>
      </w:r>
      <w:r w:rsidR="00817B58">
        <w:rPr>
          <w:rFonts w:ascii="Times New Roman" w:hAnsi="Times New Roman"/>
          <w:sz w:val="28"/>
          <w:szCs w:val="28"/>
          <w:lang w:val="uk-UA"/>
        </w:rPr>
        <w:t xml:space="preserve">ься за рахунок коштів міської </w:t>
      </w:r>
      <w:r w:rsidRPr="00970C2E">
        <w:rPr>
          <w:rFonts w:ascii="Times New Roman" w:hAnsi="Times New Roman"/>
          <w:sz w:val="28"/>
          <w:szCs w:val="28"/>
          <w:lang w:val="uk-UA"/>
        </w:rPr>
        <w:t xml:space="preserve"> територіальної громади;</w:t>
      </w:r>
    </w:p>
    <w:p w:rsidR="00970C2E" w:rsidRPr="006008E6" w:rsidRDefault="00970C2E" w:rsidP="00970C2E">
      <w:pPr>
        <w:numPr>
          <w:ilvl w:val="0"/>
          <w:numId w:val="10"/>
        </w:numPr>
        <w:ind w:left="0" w:firstLine="273"/>
        <w:jc w:val="both"/>
        <w:rPr>
          <w:rFonts w:ascii="Times New Roman" w:hAnsi="Times New Roman"/>
          <w:sz w:val="28"/>
          <w:szCs w:val="28"/>
          <w:lang w:val="uk-UA"/>
        </w:rPr>
      </w:pPr>
      <w:r w:rsidRPr="00970C2E">
        <w:rPr>
          <w:rFonts w:ascii="Times New Roman" w:hAnsi="Times New Roman"/>
          <w:b/>
          <w:sz w:val="28"/>
          <w:szCs w:val="28"/>
          <w:lang w:val="uk-UA"/>
        </w:rPr>
        <w:t>обсяг коштів</w:t>
      </w:r>
      <w:r w:rsidRPr="00970C2E">
        <w:rPr>
          <w:rFonts w:ascii="Times New Roman" w:hAnsi="Times New Roman"/>
          <w:sz w:val="28"/>
          <w:szCs w:val="28"/>
          <w:lang w:val="uk-UA"/>
        </w:rPr>
        <w:t xml:space="preserve"> – загальна сума кошторису на реалізацію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у, яка становить </w:t>
      </w:r>
      <w:r w:rsidRPr="006008E6">
        <w:rPr>
          <w:rFonts w:ascii="Times New Roman" w:hAnsi="Times New Roman"/>
          <w:sz w:val="28"/>
          <w:szCs w:val="28"/>
          <w:lang w:val="uk-UA"/>
        </w:rPr>
        <w:t xml:space="preserve">від 10 000,00 грн. до </w:t>
      </w:r>
      <w:r w:rsidR="00E470EE" w:rsidRPr="006008E6">
        <w:rPr>
          <w:rFonts w:ascii="Times New Roman" w:hAnsi="Times New Roman"/>
          <w:sz w:val="28"/>
          <w:szCs w:val="28"/>
          <w:lang w:val="uk-UA"/>
        </w:rPr>
        <w:t>60</w:t>
      </w:r>
      <w:r w:rsidRPr="006008E6">
        <w:rPr>
          <w:rFonts w:ascii="Times New Roman" w:hAnsi="Times New Roman"/>
          <w:sz w:val="28"/>
          <w:szCs w:val="28"/>
          <w:lang w:val="uk-UA"/>
        </w:rPr>
        <w:t xml:space="preserve"> 000,00 грн. на 1 </w:t>
      </w:r>
      <w:r w:rsidR="00852987" w:rsidRPr="006008E6">
        <w:rPr>
          <w:rFonts w:ascii="Times New Roman" w:hAnsi="Times New Roman"/>
          <w:sz w:val="28"/>
          <w:szCs w:val="28"/>
          <w:lang w:val="uk-UA"/>
        </w:rPr>
        <w:t>проєкт</w:t>
      </w:r>
      <w:r w:rsidRPr="006008E6">
        <w:rPr>
          <w:rFonts w:ascii="Times New Roman" w:hAnsi="Times New Roman"/>
          <w:sz w:val="28"/>
          <w:szCs w:val="28"/>
          <w:lang w:val="uk-UA"/>
        </w:rPr>
        <w:t>;</w:t>
      </w:r>
    </w:p>
    <w:p w:rsidR="00970C2E" w:rsidRPr="006008E6" w:rsidRDefault="00970C2E" w:rsidP="00970C2E">
      <w:pPr>
        <w:numPr>
          <w:ilvl w:val="0"/>
          <w:numId w:val="10"/>
        </w:numPr>
        <w:ind w:left="0" w:firstLine="273"/>
        <w:jc w:val="both"/>
        <w:rPr>
          <w:rFonts w:ascii="Times New Roman" w:hAnsi="Times New Roman"/>
          <w:sz w:val="28"/>
          <w:szCs w:val="28"/>
          <w:lang w:val="uk-UA"/>
        </w:rPr>
      </w:pPr>
      <w:r w:rsidRPr="006008E6">
        <w:rPr>
          <w:rFonts w:ascii="Times New Roman" w:hAnsi="Times New Roman"/>
          <w:b/>
          <w:sz w:val="28"/>
          <w:szCs w:val="28"/>
          <w:lang w:val="uk-UA"/>
        </w:rPr>
        <w:t xml:space="preserve">уточнення бланку-заявки </w:t>
      </w:r>
      <w:r w:rsidRPr="006008E6">
        <w:rPr>
          <w:rFonts w:ascii="Times New Roman" w:hAnsi="Times New Roman"/>
          <w:sz w:val="28"/>
          <w:szCs w:val="28"/>
          <w:lang w:val="uk-UA"/>
        </w:rPr>
        <w:t>– документ</w:t>
      </w:r>
      <w:r w:rsidRPr="006008E6">
        <w:rPr>
          <w:rFonts w:ascii="Times New Roman" w:hAnsi="Times New Roman"/>
          <w:b/>
          <w:sz w:val="28"/>
          <w:szCs w:val="28"/>
          <w:lang w:val="uk-UA"/>
        </w:rPr>
        <w:t xml:space="preserve">, </w:t>
      </w:r>
      <w:r w:rsidRPr="006008E6">
        <w:rPr>
          <w:rFonts w:ascii="Times New Roman" w:hAnsi="Times New Roman"/>
          <w:sz w:val="28"/>
          <w:szCs w:val="28"/>
          <w:lang w:val="uk-UA"/>
        </w:rPr>
        <w:t xml:space="preserve">який надає можливість автору внести зміни або уточнення до поданого раніше </w:t>
      </w:r>
      <w:r w:rsidR="00852987" w:rsidRPr="006008E6">
        <w:rPr>
          <w:rFonts w:ascii="Times New Roman" w:hAnsi="Times New Roman"/>
          <w:sz w:val="28"/>
          <w:szCs w:val="28"/>
          <w:lang w:val="uk-UA"/>
        </w:rPr>
        <w:t>проєкт</w:t>
      </w:r>
      <w:r w:rsidRPr="006008E6">
        <w:rPr>
          <w:rFonts w:ascii="Times New Roman" w:hAnsi="Times New Roman"/>
          <w:sz w:val="28"/>
          <w:szCs w:val="28"/>
          <w:lang w:val="uk-UA"/>
        </w:rPr>
        <w:t>у протягом 7 робочих днів;</w:t>
      </w:r>
    </w:p>
    <w:p w:rsidR="00970C2E" w:rsidRPr="006008E6" w:rsidRDefault="00970C2E" w:rsidP="00970C2E">
      <w:pPr>
        <w:numPr>
          <w:ilvl w:val="0"/>
          <w:numId w:val="10"/>
        </w:numPr>
        <w:ind w:left="0" w:firstLine="273"/>
        <w:jc w:val="both"/>
        <w:rPr>
          <w:rFonts w:ascii="Times New Roman" w:hAnsi="Times New Roman"/>
          <w:sz w:val="28"/>
          <w:szCs w:val="28"/>
          <w:lang w:val="uk-UA"/>
        </w:rPr>
      </w:pPr>
      <w:r w:rsidRPr="006008E6">
        <w:rPr>
          <w:rFonts w:ascii="Times New Roman" w:hAnsi="Times New Roman"/>
          <w:b/>
          <w:sz w:val="28"/>
          <w:szCs w:val="28"/>
          <w:lang w:val="uk-UA"/>
        </w:rPr>
        <w:t xml:space="preserve">бланк аналізу </w:t>
      </w:r>
      <w:r w:rsidR="00852987" w:rsidRPr="006008E6">
        <w:rPr>
          <w:rFonts w:ascii="Times New Roman" w:hAnsi="Times New Roman"/>
          <w:b/>
          <w:sz w:val="28"/>
          <w:szCs w:val="28"/>
          <w:lang w:val="uk-UA"/>
        </w:rPr>
        <w:t>проєкт</w:t>
      </w:r>
      <w:r w:rsidRPr="006008E6">
        <w:rPr>
          <w:rFonts w:ascii="Times New Roman" w:hAnsi="Times New Roman"/>
          <w:b/>
          <w:sz w:val="28"/>
          <w:szCs w:val="28"/>
          <w:lang w:val="uk-UA"/>
        </w:rPr>
        <w:t>у</w:t>
      </w:r>
      <w:r w:rsidRPr="006008E6">
        <w:rPr>
          <w:rFonts w:ascii="Times New Roman" w:hAnsi="Times New Roman"/>
          <w:sz w:val="28"/>
          <w:szCs w:val="28"/>
          <w:lang w:val="uk-UA"/>
        </w:rPr>
        <w:t xml:space="preserve"> – документ встановленої форми для проведення аналізу поданих </w:t>
      </w:r>
      <w:r w:rsidR="00852987" w:rsidRPr="006008E6">
        <w:rPr>
          <w:rFonts w:ascii="Times New Roman" w:hAnsi="Times New Roman"/>
          <w:sz w:val="28"/>
          <w:szCs w:val="28"/>
          <w:lang w:val="uk-UA"/>
        </w:rPr>
        <w:t>проєкт</w:t>
      </w:r>
      <w:r w:rsidRPr="006008E6">
        <w:rPr>
          <w:rFonts w:ascii="Times New Roman" w:hAnsi="Times New Roman"/>
          <w:sz w:val="28"/>
          <w:szCs w:val="28"/>
          <w:lang w:val="uk-UA"/>
        </w:rPr>
        <w:t>ів;</w:t>
      </w:r>
    </w:p>
    <w:p w:rsidR="00970C2E" w:rsidRPr="006008E6" w:rsidRDefault="00970C2E" w:rsidP="00970C2E">
      <w:pPr>
        <w:numPr>
          <w:ilvl w:val="0"/>
          <w:numId w:val="10"/>
        </w:numPr>
        <w:ind w:left="0" w:firstLine="273"/>
        <w:jc w:val="both"/>
        <w:rPr>
          <w:rFonts w:ascii="Times New Roman" w:hAnsi="Times New Roman"/>
          <w:sz w:val="28"/>
          <w:szCs w:val="28"/>
          <w:lang w:val="uk-UA"/>
        </w:rPr>
      </w:pPr>
      <w:r w:rsidRPr="006008E6">
        <w:rPr>
          <w:rFonts w:ascii="Times New Roman" w:hAnsi="Times New Roman"/>
          <w:b/>
          <w:sz w:val="28"/>
          <w:szCs w:val="28"/>
          <w:lang w:val="uk-UA"/>
        </w:rPr>
        <w:t>пункти голосування</w:t>
      </w:r>
      <w:r w:rsidRPr="006008E6">
        <w:rPr>
          <w:rFonts w:ascii="Times New Roman" w:hAnsi="Times New Roman"/>
          <w:sz w:val="28"/>
          <w:szCs w:val="28"/>
          <w:lang w:val="uk-UA"/>
        </w:rPr>
        <w:t xml:space="preserve"> – місця для проведення голосування, які затверджуються  протоколом </w:t>
      </w:r>
      <w:r w:rsidR="006008E6">
        <w:rPr>
          <w:rFonts w:ascii="Times New Roman" w:hAnsi="Times New Roman"/>
          <w:sz w:val="28"/>
          <w:szCs w:val="28"/>
          <w:lang w:val="uk-UA"/>
        </w:rPr>
        <w:t>комісії з питань громадського бюджету</w:t>
      </w:r>
      <w:r w:rsidRPr="006008E6">
        <w:rPr>
          <w:rFonts w:ascii="Times New Roman" w:hAnsi="Times New Roman"/>
          <w:sz w:val="28"/>
          <w:szCs w:val="28"/>
          <w:lang w:val="uk-UA"/>
        </w:rPr>
        <w:t xml:space="preserve"> ;</w:t>
      </w:r>
    </w:p>
    <w:p w:rsidR="00970C2E" w:rsidRPr="006008E6" w:rsidRDefault="00970C2E" w:rsidP="00970C2E">
      <w:pPr>
        <w:numPr>
          <w:ilvl w:val="0"/>
          <w:numId w:val="10"/>
        </w:numPr>
        <w:ind w:left="0" w:firstLine="273"/>
        <w:jc w:val="both"/>
        <w:rPr>
          <w:rFonts w:ascii="Times New Roman" w:hAnsi="Times New Roman"/>
          <w:sz w:val="28"/>
          <w:szCs w:val="28"/>
          <w:lang w:val="uk-UA"/>
        </w:rPr>
      </w:pPr>
      <w:r w:rsidRPr="006008E6">
        <w:rPr>
          <w:rFonts w:ascii="Times New Roman" w:hAnsi="Times New Roman"/>
          <w:b/>
          <w:sz w:val="28"/>
          <w:szCs w:val="28"/>
          <w:lang w:val="uk-UA"/>
        </w:rPr>
        <w:t>голосування</w:t>
      </w:r>
      <w:r w:rsidRPr="006008E6">
        <w:rPr>
          <w:rFonts w:ascii="Times New Roman" w:hAnsi="Times New Roman"/>
          <w:sz w:val="28"/>
          <w:szCs w:val="28"/>
          <w:lang w:val="uk-UA"/>
        </w:rPr>
        <w:t xml:space="preserve"> – процес визначення жителями Новоселицької МТГ </w:t>
      </w:r>
      <w:r w:rsidR="00852987" w:rsidRPr="006008E6">
        <w:rPr>
          <w:rFonts w:ascii="Times New Roman" w:hAnsi="Times New Roman"/>
          <w:sz w:val="28"/>
          <w:szCs w:val="28"/>
          <w:lang w:val="uk-UA"/>
        </w:rPr>
        <w:t>проєкт</w:t>
      </w:r>
      <w:r w:rsidRPr="006008E6">
        <w:rPr>
          <w:rFonts w:ascii="Times New Roman" w:hAnsi="Times New Roman"/>
          <w:sz w:val="28"/>
          <w:szCs w:val="28"/>
          <w:lang w:val="uk-UA"/>
        </w:rPr>
        <w:t xml:space="preserve">ів-переможців серед поданих </w:t>
      </w:r>
      <w:r w:rsidR="00852987" w:rsidRPr="006008E6">
        <w:rPr>
          <w:rFonts w:ascii="Times New Roman" w:hAnsi="Times New Roman"/>
          <w:sz w:val="28"/>
          <w:szCs w:val="28"/>
          <w:lang w:val="uk-UA"/>
        </w:rPr>
        <w:t>проєкт</w:t>
      </w:r>
      <w:r w:rsidRPr="006008E6">
        <w:rPr>
          <w:rFonts w:ascii="Times New Roman" w:hAnsi="Times New Roman"/>
          <w:sz w:val="28"/>
          <w:szCs w:val="28"/>
          <w:lang w:val="uk-UA"/>
        </w:rPr>
        <w:t>ів шляхом заповнення бланку для голосування в паперовому та електронному вигляді;</w:t>
      </w:r>
    </w:p>
    <w:p w:rsidR="00970C2E" w:rsidRPr="006008E6" w:rsidRDefault="00970C2E" w:rsidP="00970C2E">
      <w:pPr>
        <w:numPr>
          <w:ilvl w:val="0"/>
          <w:numId w:val="10"/>
        </w:numPr>
        <w:ind w:left="0" w:firstLine="273"/>
        <w:jc w:val="both"/>
        <w:rPr>
          <w:rFonts w:ascii="Times New Roman" w:hAnsi="Times New Roman"/>
          <w:sz w:val="28"/>
          <w:szCs w:val="28"/>
          <w:lang w:val="uk-UA"/>
        </w:rPr>
      </w:pPr>
      <w:r w:rsidRPr="006008E6">
        <w:rPr>
          <w:rFonts w:ascii="Times New Roman" w:hAnsi="Times New Roman"/>
          <w:b/>
          <w:sz w:val="28"/>
          <w:szCs w:val="28"/>
          <w:lang w:val="uk-UA"/>
        </w:rPr>
        <w:t>встановлення підсумків голосування</w:t>
      </w:r>
      <w:r w:rsidRPr="006008E6">
        <w:rPr>
          <w:rFonts w:ascii="Times New Roman" w:hAnsi="Times New Roman"/>
          <w:sz w:val="28"/>
          <w:szCs w:val="28"/>
          <w:lang w:val="uk-UA"/>
        </w:rPr>
        <w:t xml:space="preserve"> – підрахунок </w:t>
      </w:r>
      <w:r w:rsidR="006008E6">
        <w:rPr>
          <w:rFonts w:ascii="Times New Roman" w:hAnsi="Times New Roman"/>
          <w:sz w:val="28"/>
          <w:szCs w:val="28"/>
          <w:lang w:val="uk-UA"/>
        </w:rPr>
        <w:t>комісії з питань громадського бюджету</w:t>
      </w:r>
      <w:r w:rsidRPr="006008E6">
        <w:rPr>
          <w:rFonts w:ascii="Times New Roman" w:hAnsi="Times New Roman"/>
          <w:sz w:val="28"/>
          <w:szCs w:val="28"/>
          <w:lang w:val="uk-UA"/>
        </w:rPr>
        <w:t xml:space="preserve"> голосів поданих за кожен з </w:t>
      </w:r>
      <w:r w:rsidR="00852987" w:rsidRPr="006008E6">
        <w:rPr>
          <w:rFonts w:ascii="Times New Roman" w:hAnsi="Times New Roman"/>
          <w:sz w:val="28"/>
          <w:szCs w:val="28"/>
          <w:lang w:val="uk-UA"/>
        </w:rPr>
        <w:t>проєкт</w:t>
      </w:r>
      <w:r w:rsidRPr="006008E6">
        <w:rPr>
          <w:rFonts w:ascii="Times New Roman" w:hAnsi="Times New Roman"/>
          <w:sz w:val="28"/>
          <w:szCs w:val="28"/>
          <w:lang w:val="uk-UA"/>
        </w:rPr>
        <w:t>ів відповідно до заповнених друкованих електронних бланків для голосування;</w:t>
      </w:r>
    </w:p>
    <w:p w:rsidR="00970C2E" w:rsidRPr="00970C2E" w:rsidRDefault="00852987" w:rsidP="00970C2E">
      <w:pPr>
        <w:numPr>
          <w:ilvl w:val="0"/>
          <w:numId w:val="10"/>
        </w:numPr>
        <w:ind w:left="0" w:firstLine="273"/>
        <w:jc w:val="both"/>
        <w:rPr>
          <w:rFonts w:ascii="Times New Roman" w:hAnsi="Times New Roman"/>
          <w:sz w:val="28"/>
          <w:szCs w:val="28"/>
          <w:lang w:val="uk-UA"/>
        </w:rPr>
      </w:pPr>
      <w:r w:rsidRPr="006008E6">
        <w:rPr>
          <w:rFonts w:ascii="Times New Roman" w:hAnsi="Times New Roman"/>
          <w:b/>
          <w:sz w:val="28"/>
          <w:szCs w:val="28"/>
          <w:lang w:val="uk-UA"/>
        </w:rPr>
        <w:t>проєкт</w:t>
      </w:r>
      <w:r w:rsidR="00970C2E" w:rsidRPr="006008E6">
        <w:rPr>
          <w:rFonts w:ascii="Times New Roman" w:hAnsi="Times New Roman"/>
          <w:b/>
          <w:sz w:val="28"/>
          <w:szCs w:val="28"/>
          <w:lang w:val="uk-UA"/>
        </w:rPr>
        <w:t>и-переможці</w:t>
      </w:r>
      <w:r w:rsidR="00970C2E" w:rsidRPr="006008E6">
        <w:rPr>
          <w:rFonts w:ascii="Times New Roman" w:hAnsi="Times New Roman"/>
          <w:sz w:val="28"/>
          <w:szCs w:val="28"/>
          <w:lang w:val="uk-UA"/>
        </w:rPr>
        <w:t xml:space="preserve"> – </w:t>
      </w:r>
      <w:r w:rsidRPr="006008E6">
        <w:rPr>
          <w:rFonts w:ascii="Times New Roman" w:hAnsi="Times New Roman"/>
          <w:sz w:val="28"/>
          <w:szCs w:val="28"/>
          <w:lang w:val="uk-UA"/>
        </w:rPr>
        <w:t>проєкт</w:t>
      </w:r>
      <w:r w:rsidR="00970C2E" w:rsidRPr="006008E6">
        <w:rPr>
          <w:rFonts w:ascii="Times New Roman" w:hAnsi="Times New Roman"/>
          <w:sz w:val="28"/>
          <w:szCs w:val="28"/>
          <w:lang w:val="uk-UA"/>
        </w:rPr>
        <w:t xml:space="preserve">и, що за підсумками голосування набрали найбільшу кількість балів відповідно до умов Програми. </w:t>
      </w:r>
      <w:r w:rsidRPr="006008E6">
        <w:rPr>
          <w:rFonts w:ascii="Times New Roman" w:hAnsi="Times New Roman"/>
          <w:sz w:val="28"/>
          <w:szCs w:val="28"/>
          <w:lang w:val="uk-UA"/>
        </w:rPr>
        <w:t>Проєкт</w:t>
      </w:r>
      <w:r w:rsidR="00970C2E" w:rsidRPr="006008E6">
        <w:rPr>
          <w:rFonts w:ascii="Times New Roman" w:hAnsi="Times New Roman"/>
          <w:sz w:val="28"/>
          <w:szCs w:val="28"/>
          <w:lang w:val="uk-UA"/>
        </w:rPr>
        <w:t xml:space="preserve">и-переможці окремо визначаються серед </w:t>
      </w:r>
      <w:r w:rsidRPr="006008E6">
        <w:rPr>
          <w:rFonts w:ascii="Times New Roman" w:hAnsi="Times New Roman"/>
          <w:sz w:val="28"/>
          <w:szCs w:val="28"/>
          <w:lang w:val="uk-UA"/>
        </w:rPr>
        <w:t>проєкт</w:t>
      </w:r>
      <w:r w:rsidR="00970C2E" w:rsidRPr="006008E6">
        <w:rPr>
          <w:rFonts w:ascii="Times New Roman" w:hAnsi="Times New Roman"/>
          <w:sz w:val="28"/>
          <w:szCs w:val="28"/>
          <w:lang w:val="uk-UA"/>
        </w:rPr>
        <w:t xml:space="preserve">ів з обсягом коштів від </w:t>
      </w:r>
      <w:r w:rsidR="007C4531" w:rsidRPr="006008E6">
        <w:rPr>
          <w:rFonts w:ascii="Times New Roman" w:hAnsi="Times New Roman"/>
          <w:sz w:val="28"/>
          <w:szCs w:val="28"/>
          <w:lang w:val="uk-UA"/>
        </w:rPr>
        <w:t>10,0 тис. грн. до 6</w:t>
      </w:r>
      <w:r w:rsidR="00970C2E" w:rsidRPr="006008E6">
        <w:rPr>
          <w:rFonts w:ascii="Times New Roman" w:hAnsi="Times New Roman"/>
          <w:sz w:val="28"/>
          <w:szCs w:val="28"/>
          <w:lang w:val="uk-UA"/>
        </w:rPr>
        <w:t xml:space="preserve">0,0 тис. грн. У випадку нестачі коштів на реалізацію чергового </w:t>
      </w:r>
      <w:r w:rsidRPr="006008E6">
        <w:rPr>
          <w:rFonts w:ascii="Times New Roman" w:hAnsi="Times New Roman"/>
          <w:sz w:val="28"/>
          <w:szCs w:val="28"/>
          <w:lang w:val="uk-UA"/>
        </w:rPr>
        <w:t>проєкт</w:t>
      </w:r>
      <w:r w:rsidR="00970C2E" w:rsidRPr="006008E6">
        <w:rPr>
          <w:rFonts w:ascii="Times New Roman" w:hAnsi="Times New Roman"/>
          <w:sz w:val="28"/>
          <w:szCs w:val="28"/>
          <w:lang w:val="uk-UA"/>
        </w:rPr>
        <w:t xml:space="preserve">у за кількістю балів в межах відповідної суми, переможцем визнається наступний </w:t>
      </w:r>
      <w:r w:rsidRPr="006008E6">
        <w:rPr>
          <w:rFonts w:ascii="Times New Roman" w:hAnsi="Times New Roman"/>
          <w:sz w:val="28"/>
          <w:szCs w:val="28"/>
          <w:lang w:val="uk-UA"/>
        </w:rPr>
        <w:t>проєкт</w:t>
      </w:r>
      <w:r w:rsidR="00970C2E" w:rsidRPr="00970C2E">
        <w:rPr>
          <w:rFonts w:ascii="Times New Roman" w:hAnsi="Times New Roman"/>
          <w:sz w:val="28"/>
          <w:szCs w:val="28"/>
          <w:lang w:val="uk-UA"/>
        </w:rPr>
        <w:t xml:space="preserve"> відповідного обсягу за кількістю балів, реалізація якого не призведе до перевищення суми визначеної Програмою для </w:t>
      </w:r>
      <w:r>
        <w:rPr>
          <w:rFonts w:ascii="Times New Roman" w:hAnsi="Times New Roman"/>
          <w:sz w:val="28"/>
          <w:szCs w:val="28"/>
          <w:lang w:val="uk-UA"/>
        </w:rPr>
        <w:t>проєкт</w:t>
      </w:r>
      <w:r w:rsidR="00970C2E" w:rsidRPr="00970C2E">
        <w:rPr>
          <w:rFonts w:ascii="Times New Roman" w:hAnsi="Times New Roman"/>
          <w:sz w:val="28"/>
          <w:szCs w:val="28"/>
          <w:lang w:val="uk-UA"/>
        </w:rPr>
        <w:t xml:space="preserve">ів з відповідним обсягом коштів. У випадку якщо </w:t>
      </w:r>
      <w:r>
        <w:rPr>
          <w:rFonts w:ascii="Times New Roman" w:hAnsi="Times New Roman"/>
          <w:sz w:val="28"/>
          <w:szCs w:val="28"/>
          <w:lang w:val="uk-UA"/>
        </w:rPr>
        <w:t>проєкт</w:t>
      </w:r>
      <w:r w:rsidR="00970C2E" w:rsidRPr="00970C2E">
        <w:rPr>
          <w:rFonts w:ascii="Times New Roman" w:hAnsi="Times New Roman"/>
          <w:sz w:val="28"/>
          <w:szCs w:val="28"/>
          <w:lang w:val="uk-UA"/>
        </w:rPr>
        <w:t xml:space="preserve">и набирають однакову кількість голосів, місце пропозицій у списку визначається за порядковим номером у реєстрі відповідних </w:t>
      </w:r>
      <w:r>
        <w:rPr>
          <w:rFonts w:ascii="Times New Roman" w:hAnsi="Times New Roman"/>
          <w:sz w:val="28"/>
          <w:szCs w:val="28"/>
          <w:lang w:val="uk-UA"/>
        </w:rPr>
        <w:t>проєкт</w:t>
      </w:r>
      <w:r w:rsidR="00970C2E" w:rsidRPr="00970C2E">
        <w:rPr>
          <w:rFonts w:ascii="Times New Roman" w:hAnsi="Times New Roman"/>
          <w:sz w:val="28"/>
          <w:szCs w:val="28"/>
          <w:lang w:val="uk-UA"/>
        </w:rPr>
        <w:t>ів, які допускаються до голосування;</w:t>
      </w:r>
    </w:p>
    <w:p w:rsidR="00970C2E" w:rsidRPr="00970C2E" w:rsidRDefault="00970C2E" w:rsidP="00970C2E">
      <w:pPr>
        <w:numPr>
          <w:ilvl w:val="0"/>
          <w:numId w:val="10"/>
        </w:numPr>
        <w:ind w:left="0" w:firstLine="0"/>
        <w:jc w:val="both"/>
        <w:rPr>
          <w:rFonts w:ascii="Times New Roman" w:hAnsi="Times New Roman"/>
          <w:sz w:val="28"/>
          <w:szCs w:val="28"/>
          <w:lang w:val="uk-UA"/>
        </w:rPr>
      </w:pPr>
      <w:r w:rsidRPr="00970C2E">
        <w:rPr>
          <w:rFonts w:ascii="Times New Roman" w:hAnsi="Times New Roman"/>
          <w:b/>
          <w:sz w:val="28"/>
          <w:szCs w:val="28"/>
          <w:lang w:val="uk-UA"/>
        </w:rPr>
        <w:t>головний розпорядник коштів</w:t>
      </w:r>
      <w:r w:rsidRPr="00970C2E">
        <w:rPr>
          <w:rFonts w:ascii="Times New Roman" w:hAnsi="Times New Roman"/>
          <w:sz w:val="28"/>
          <w:szCs w:val="28"/>
          <w:lang w:val="uk-UA"/>
        </w:rPr>
        <w:t xml:space="preserve">  – бюджетна установа в особі її керівника, яка отримала повноваження шляхом встановлення бюджетних призначень для виконання </w:t>
      </w:r>
      <w:r w:rsidR="00852987">
        <w:rPr>
          <w:rFonts w:ascii="Times New Roman" w:hAnsi="Times New Roman"/>
          <w:sz w:val="28"/>
          <w:szCs w:val="28"/>
          <w:lang w:val="uk-UA"/>
        </w:rPr>
        <w:t>проєкт</w:t>
      </w:r>
      <w:r w:rsidRPr="00970C2E">
        <w:rPr>
          <w:rFonts w:ascii="Times New Roman" w:hAnsi="Times New Roman"/>
          <w:sz w:val="28"/>
          <w:szCs w:val="28"/>
          <w:lang w:val="uk-UA"/>
        </w:rPr>
        <w:t>ів-переможців;</w:t>
      </w:r>
    </w:p>
    <w:p w:rsidR="00817B58" w:rsidRPr="007C4531" w:rsidRDefault="00970C2E" w:rsidP="00817B58">
      <w:pPr>
        <w:numPr>
          <w:ilvl w:val="0"/>
          <w:numId w:val="10"/>
        </w:numPr>
        <w:ind w:left="0" w:firstLine="0"/>
        <w:jc w:val="both"/>
        <w:rPr>
          <w:rFonts w:ascii="Times New Roman" w:hAnsi="Times New Roman"/>
          <w:b/>
          <w:sz w:val="28"/>
          <w:szCs w:val="28"/>
          <w:lang w:val="uk-UA"/>
        </w:rPr>
      </w:pPr>
      <w:r w:rsidRPr="00817B58">
        <w:rPr>
          <w:rFonts w:ascii="Times New Roman" w:hAnsi="Times New Roman"/>
          <w:b/>
          <w:sz w:val="28"/>
          <w:szCs w:val="28"/>
          <w:lang w:val="uk-UA"/>
        </w:rPr>
        <w:t xml:space="preserve">сайт Новоселицької громади </w:t>
      </w:r>
      <w:r w:rsidRPr="00817B58">
        <w:rPr>
          <w:rFonts w:ascii="Times New Roman" w:hAnsi="Times New Roman"/>
          <w:sz w:val="28"/>
          <w:szCs w:val="28"/>
          <w:lang w:val="uk-UA"/>
        </w:rPr>
        <w:t>– розділ сайту Новоселицької громади «</w:t>
      </w:r>
      <w:r w:rsidR="00852987">
        <w:rPr>
          <w:rFonts w:ascii="Times New Roman" w:hAnsi="Times New Roman"/>
          <w:sz w:val="28"/>
          <w:szCs w:val="28"/>
          <w:lang w:val="uk-UA"/>
        </w:rPr>
        <w:t>Бюджет участі</w:t>
      </w:r>
      <w:r w:rsidRPr="00817B58">
        <w:rPr>
          <w:rFonts w:ascii="Times New Roman" w:hAnsi="Times New Roman"/>
          <w:sz w:val="28"/>
          <w:szCs w:val="28"/>
          <w:lang w:val="uk-UA"/>
        </w:rPr>
        <w:t xml:space="preserve">», який знаходиться за </w:t>
      </w:r>
      <w:r w:rsidRPr="007C4531">
        <w:rPr>
          <w:rFonts w:ascii="Times New Roman" w:hAnsi="Times New Roman"/>
          <w:sz w:val="28"/>
          <w:szCs w:val="28"/>
          <w:lang w:val="uk-UA"/>
        </w:rPr>
        <w:t xml:space="preserve">адресою  </w:t>
      </w:r>
      <w:hyperlink r:id="rId10" w:history="1">
        <w:r w:rsidR="00817B58" w:rsidRPr="007C4531">
          <w:rPr>
            <w:rStyle w:val="af"/>
            <w:rFonts w:ascii="Times New Roman" w:hAnsi="Times New Roman"/>
            <w:sz w:val="28"/>
            <w:szCs w:val="28"/>
            <w:lang w:val="uk-UA"/>
          </w:rPr>
          <w:t>https://www.novoselica.cv.ua/</w:t>
        </w:r>
      </w:hyperlink>
    </w:p>
    <w:p w:rsidR="00817B58" w:rsidRDefault="00817B58" w:rsidP="00817B58">
      <w:pPr>
        <w:jc w:val="both"/>
        <w:rPr>
          <w:rFonts w:ascii="Times New Roman" w:hAnsi="Times New Roman"/>
          <w:b/>
          <w:sz w:val="28"/>
          <w:szCs w:val="28"/>
          <w:lang w:val="uk-UA"/>
        </w:rPr>
      </w:pPr>
    </w:p>
    <w:p w:rsidR="00970C2E" w:rsidRPr="00970C2E" w:rsidRDefault="00817B58" w:rsidP="00817B58">
      <w:pPr>
        <w:jc w:val="both"/>
        <w:rPr>
          <w:rFonts w:ascii="Times New Roman" w:hAnsi="Times New Roman"/>
          <w:b/>
          <w:sz w:val="28"/>
          <w:szCs w:val="28"/>
          <w:lang w:val="uk-UA"/>
        </w:rPr>
      </w:pPr>
      <w:r>
        <w:rPr>
          <w:rFonts w:ascii="Times New Roman" w:hAnsi="Times New Roman"/>
          <w:b/>
          <w:sz w:val="28"/>
          <w:szCs w:val="28"/>
          <w:lang w:val="uk-UA"/>
        </w:rPr>
        <w:t xml:space="preserve">                </w:t>
      </w:r>
      <w:r w:rsidR="00D539CC">
        <w:rPr>
          <w:rFonts w:ascii="Times New Roman" w:hAnsi="Times New Roman"/>
          <w:b/>
          <w:sz w:val="28"/>
          <w:szCs w:val="28"/>
          <w:lang w:val="uk-UA"/>
        </w:rPr>
        <w:t>3.</w:t>
      </w:r>
      <w:r w:rsidR="00970C2E" w:rsidRPr="00970C2E">
        <w:rPr>
          <w:rFonts w:ascii="Times New Roman" w:hAnsi="Times New Roman"/>
          <w:b/>
          <w:sz w:val="28"/>
          <w:szCs w:val="28"/>
          <w:lang w:val="uk-UA"/>
        </w:rPr>
        <w:t xml:space="preserve"> ВИЗНАЧЕННЯ ПРОБЛЕМИ, НА РОЗВ'ЯЗАННЯ ЯКОЇ</w:t>
      </w:r>
    </w:p>
    <w:p w:rsidR="00970C2E" w:rsidRPr="00970C2E" w:rsidRDefault="00970C2E" w:rsidP="00970C2E">
      <w:pPr>
        <w:ind w:firstLine="567"/>
        <w:jc w:val="center"/>
        <w:rPr>
          <w:rFonts w:ascii="Times New Roman" w:hAnsi="Times New Roman"/>
          <w:b/>
          <w:sz w:val="28"/>
          <w:szCs w:val="28"/>
          <w:lang w:val="uk-UA"/>
        </w:rPr>
      </w:pPr>
      <w:r w:rsidRPr="00970C2E">
        <w:rPr>
          <w:rFonts w:ascii="Times New Roman" w:hAnsi="Times New Roman"/>
          <w:b/>
          <w:sz w:val="28"/>
          <w:szCs w:val="28"/>
          <w:lang w:val="uk-UA"/>
        </w:rPr>
        <w:t>НАПРАВЛЕНА ПРОГРАМА</w:t>
      </w:r>
    </w:p>
    <w:p w:rsidR="00970C2E" w:rsidRPr="00970C2E" w:rsidRDefault="00970C2E" w:rsidP="00970C2E">
      <w:pPr>
        <w:ind w:left="360"/>
        <w:jc w:val="both"/>
        <w:rPr>
          <w:rFonts w:ascii="Times New Roman" w:hAnsi="Times New Roman"/>
          <w:sz w:val="28"/>
          <w:szCs w:val="28"/>
          <w:lang w:val="uk-UA"/>
        </w:rPr>
      </w:pPr>
    </w:p>
    <w:p w:rsidR="00970C2E" w:rsidRPr="00970C2E" w:rsidRDefault="00970C2E" w:rsidP="00970C2E">
      <w:pPr>
        <w:ind w:firstLine="709"/>
        <w:jc w:val="both"/>
        <w:rPr>
          <w:rFonts w:ascii="Times New Roman" w:hAnsi="Times New Roman"/>
          <w:sz w:val="28"/>
          <w:szCs w:val="28"/>
          <w:lang w:val="uk-UA"/>
        </w:rPr>
      </w:pPr>
      <w:r w:rsidRPr="00970C2E">
        <w:rPr>
          <w:rFonts w:ascii="Times New Roman" w:hAnsi="Times New Roman"/>
          <w:sz w:val="28"/>
          <w:szCs w:val="28"/>
          <w:lang w:val="uk-UA"/>
        </w:rPr>
        <w:t>В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Зокрема, у жителів Новоселицької МТГ  виникають ідеї як покращити свою громаду.</w:t>
      </w:r>
    </w:p>
    <w:p w:rsidR="00970C2E" w:rsidRPr="00970C2E" w:rsidRDefault="00970C2E" w:rsidP="00970C2E">
      <w:pPr>
        <w:ind w:firstLine="709"/>
        <w:jc w:val="both"/>
        <w:rPr>
          <w:rFonts w:ascii="Times New Roman" w:hAnsi="Times New Roman"/>
          <w:sz w:val="28"/>
          <w:szCs w:val="28"/>
          <w:lang w:val="uk-UA"/>
        </w:rPr>
      </w:pPr>
      <w:r w:rsidRPr="00970C2E">
        <w:rPr>
          <w:rFonts w:ascii="Times New Roman" w:hAnsi="Times New Roman"/>
          <w:sz w:val="28"/>
          <w:szCs w:val="28"/>
          <w:lang w:val="uk-UA"/>
        </w:rPr>
        <w:t>В той же час чинне законодавство не дає чітких орієнтирів щодо залучення громадян до процесів місцевого управління та формування бюджету, хоча й пропонує деякі механізми, що можуть бути застосовані при залученні громадських активістів до процесів управління на місцях (громадські слухання, громадські ради). При цьому, на сьогодні даний процес має низький рівень довіри до всієї влади, в тому числі й до місцевої.</w:t>
      </w:r>
    </w:p>
    <w:p w:rsidR="00970C2E" w:rsidRPr="00970C2E" w:rsidRDefault="00970C2E" w:rsidP="00970C2E">
      <w:pPr>
        <w:ind w:firstLine="709"/>
        <w:jc w:val="both"/>
        <w:rPr>
          <w:rFonts w:ascii="Times New Roman" w:hAnsi="Times New Roman"/>
          <w:sz w:val="28"/>
          <w:szCs w:val="28"/>
          <w:lang w:val="uk-UA"/>
        </w:rPr>
      </w:pPr>
      <w:r w:rsidRPr="00970C2E">
        <w:rPr>
          <w:rFonts w:ascii="Times New Roman" w:hAnsi="Times New Roman"/>
          <w:sz w:val="28"/>
          <w:szCs w:val="28"/>
          <w:lang w:val="uk-UA"/>
        </w:rPr>
        <w:lastRenderedPageBreak/>
        <w:t xml:space="preserve">Тобто, соціальна активність суспільства вимагає від Новоселицької міської ради створення дієвих інструментів співпраці з власною громадою та залучення громадськості до вирішення місцевих проблем. </w:t>
      </w:r>
    </w:p>
    <w:p w:rsidR="00970C2E" w:rsidRPr="00970C2E" w:rsidRDefault="00970C2E" w:rsidP="00970C2E">
      <w:pPr>
        <w:ind w:firstLine="709"/>
        <w:jc w:val="both"/>
        <w:rPr>
          <w:rFonts w:ascii="Times New Roman" w:hAnsi="Times New Roman"/>
          <w:sz w:val="28"/>
          <w:szCs w:val="28"/>
          <w:lang w:val="uk-UA"/>
        </w:rPr>
      </w:pPr>
      <w:r w:rsidRPr="00970C2E">
        <w:rPr>
          <w:rFonts w:ascii="Times New Roman" w:hAnsi="Times New Roman"/>
          <w:sz w:val="28"/>
          <w:szCs w:val="28"/>
          <w:lang w:val="uk-UA"/>
        </w:rPr>
        <w:t>Найбільш вдалим світовим досвідом щодо технології залучення громадян до процесу вироблення та прийняття рішень є використання «бюджету участі» на місцевому рівні.</w:t>
      </w:r>
    </w:p>
    <w:p w:rsidR="00970C2E" w:rsidRPr="00970C2E" w:rsidRDefault="00970C2E" w:rsidP="00970C2E">
      <w:pPr>
        <w:ind w:firstLine="709"/>
        <w:jc w:val="both"/>
        <w:rPr>
          <w:rFonts w:ascii="Times New Roman" w:hAnsi="Times New Roman"/>
          <w:sz w:val="28"/>
          <w:szCs w:val="28"/>
          <w:lang w:val="uk-UA"/>
        </w:rPr>
      </w:pPr>
      <w:r w:rsidRPr="00970C2E">
        <w:rPr>
          <w:rFonts w:ascii="Times New Roman" w:hAnsi="Times New Roman"/>
          <w:sz w:val="28"/>
          <w:szCs w:val="28"/>
          <w:lang w:val="uk-UA"/>
        </w:rPr>
        <w:t xml:space="preserve">Саме ця методологія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в який спосіб витрачати частину місцевого бюджету, що є основою цієї Програми. </w:t>
      </w:r>
    </w:p>
    <w:p w:rsidR="00970C2E" w:rsidRPr="00970C2E" w:rsidRDefault="00970C2E" w:rsidP="00970C2E">
      <w:pPr>
        <w:ind w:firstLine="709"/>
        <w:jc w:val="both"/>
        <w:rPr>
          <w:rFonts w:ascii="Times New Roman" w:hAnsi="Times New Roman"/>
          <w:sz w:val="28"/>
          <w:szCs w:val="28"/>
          <w:lang w:val="uk-UA"/>
        </w:rPr>
      </w:pPr>
      <w:r w:rsidRPr="00970C2E">
        <w:rPr>
          <w:rFonts w:ascii="Times New Roman" w:hAnsi="Times New Roman"/>
          <w:sz w:val="28"/>
          <w:szCs w:val="28"/>
          <w:lang w:val="uk-UA"/>
        </w:rPr>
        <w:t>Таким чином, затвердження Цільової програми «</w:t>
      </w:r>
      <w:r w:rsidR="00852987">
        <w:rPr>
          <w:rFonts w:ascii="Times New Roman" w:hAnsi="Times New Roman"/>
          <w:sz w:val="28"/>
          <w:szCs w:val="28"/>
          <w:lang w:val="uk-UA"/>
        </w:rPr>
        <w:t>Бюджет участі</w:t>
      </w:r>
      <w:r w:rsidR="007C4531">
        <w:rPr>
          <w:rFonts w:ascii="Times New Roman" w:hAnsi="Times New Roman"/>
          <w:sz w:val="28"/>
          <w:szCs w:val="28"/>
          <w:lang w:val="uk-UA"/>
        </w:rPr>
        <w:t xml:space="preserve"> (громадський бюджеті)  Новоселицької  міської територіальної громади на 2021 - </w:t>
      </w:r>
      <w:r w:rsidR="001F5451">
        <w:rPr>
          <w:rFonts w:ascii="Times New Roman" w:hAnsi="Times New Roman"/>
          <w:sz w:val="28"/>
          <w:szCs w:val="28"/>
          <w:lang w:val="uk-UA"/>
        </w:rPr>
        <w:t>2023</w:t>
      </w:r>
      <w:r w:rsidRPr="00970C2E">
        <w:rPr>
          <w:rFonts w:ascii="Times New Roman" w:hAnsi="Times New Roman"/>
          <w:sz w:val="28"/>
          <w:szCs w:val="28"/>
          <w:lang w:val="uk-UA"/>
        </w:rPr>
        <w:t xml:space="preserve"> роки»  створить інструменти залучення громадян до бюджетного процесу, сприятиме запровадженню процесу демократичного обговорення  та  прийняття  рішень,  в  якому  звичайні  люди  вирішуватимуть,  як розподілити частину </w:t>
      </w:r>
      <w:r w:rsidR="006008E6">
        <w:rPr>
          <w:rFonts w:ascii="Times New Roman" w:hAnsi="Times New Roman"/>
          <w:sz w:val="28"/>
          <w:szCs w:val="28"/>
          <w:lang w:val="uk-UA"/>
        </w:rPr>
        <w:t>міського бюджету</w:t>
      </w:r>
      <w:r w:rsidRPr="00970C2E">
        <w:rPr>
          <w:rFonts w:ascii="Times New Roman" w:hAnsi="Times New Roman"/>
          <w:sz w:val="28"/>
          <w:szCs w:val="28"/>
          <w:lang w:val="uk-UA"/>
        </w:rPr>
        <w:t>, та допоможе зміцнити довіру громадян до місцевої влади</w:t>
      </w:r>
    </w:p>
    <w:p w:rsidR="00970C2E" w:rsidRPr="00970C2E" w:rsidRDefault="00970C2E" w:rsidP="00970C2E">
      <w:pPr>
        <w:ind w:firstLine="709"/>
        <w:jc w:val="both"/>
        <w:rPr>
          <w:rFonts w:ascii="Times New Roman" w:hAnsi="Times New Roman"/>
          <w:sz w:val="28"/>
          <w:szCs w:val="28"/>
          <w:lang w:val="uk-UA"/>
        </w:rPr>
      </w:pPr>
    </w:p>
    <w:p w:rsidR="00970C2E" w:rsidRPr="00970C2E" w:rsidRDefault="00D539CC" w:rsidP="00970C2E">
      <w:pPr>
        <w:ind w:firstLine="540"/>
        <w:jc w:val="center"/>
        <w:rPr>
          <w:rFonts w:ascii="Times New Roman" w:hAnsi="Times New Roman"/>
          <w:b/>
          <w:sz w:val="28"/>
          <w:szCs w:val="28"/>
          <w:lang w:val="uk-UA"/>
        </w:rPr>
      </w:pPr>
      <w:r>
        <w:rPr>
          <w:rFonts w:ascii="Times New Roman" w:hAnsi="Times New Roman"/>
          <w:b/>
          <w:sz w:val="28"/>
          <w:szCs w:val="28"/>
          <w:lang w:val="uk-UA"/>
        </w:rPr>
        <w:t>4.</w:t>
      </w:r>
      <w:r w:rsidR="00970C2E" w:rsidRPr="00970C2E">
        <w:rPr>
          <w:rFonts w:ascii="Times New Roman" w:hAnsi="Times New Roman"/>
          <w:b/>
          <w:sz w:val="28"/>
          <w:szCs w:val="28"/>
          <w:lang w:val="uk-UA"/>
        </w:rPr>
        <w:t xml:space="preserve"> МЕТА ПРОГРАМИ</w:t>
      </w:r>
    </w:p>
    <w:p w:rsidR="00970C2E" w:rsidRPr="00970C2E" w:rsidRDefault="00970C2E" w:rsidP="00970C2E">
      <w:pPr>
        <w:ind w:firstLine="540"/>
        <w:jc w:val="center"/>
        <w:rPr>
          <w:rFonts w:ascii="Times New Roman" w:hAnsi="Times New Roman"/>
          <w:b/>
          <w:sz w:val="28"/>
          <w:szCs w:val="28"/>
          <w:lang w:val="uk-UA"/>
        </w:rPr>
      </w:pPr>
    </w:p>
    <w:p w:rsidR="00970C2E" w:rsidRPr="00861581" w:rsidRDefault="00970C2E" w:rsidP="00861581">
      <w:pPr>
        <w:ind w:firstLine="540"/>
        <w:jc w:val="both"/>
        <w:rPr>
          <w:rFonts w:ascii="Times New Roman" w:hAnsi="Times New Roman"/>
          <w:sz w:val="28"/>
          <w:szCs w:val="28"/>
          <w:lang w:val="uk-UA"/>
        </w:rPr>
      </w:pPr>
      <w:r w:rsidRPr="00970C2E">
        <w:rPr>
          <w:rFonts w:ascii="Times New Roman" w:hAnsi="Times New Roman"/>
          <w:sz w:val="28"/>
          <w:szCs w:val="28"/>
          <w:lang w:val="uk-UA"/>
        </w:rPr>
        <w:t xml:space="preserve">Метою Програми є створення та запровадження ефективної системи взаємодії </w:t>
      </w:r>
      <w:r w:rsidRPr="00861581">
        <w:rPr>
          <w:rFonts w:ascii="Times New Roman" w:hAnsi="Times New Roman"/>
          <w:sz w:val="28"/>
          <w:szCs w:val="28"/>
          <w:lang w:val="uk-UA"/>
        </w:rPr>
        <w:t>органів місцевого самоврядування та громадськості в бюджетному процесі для  задоволення потреб мешканців Новоселицької територіальної громади.</w:t>
      </w:r>
    </w:p>
    <w:p w:rsidR="00861581" w:rsidRDefault="00861581" w:rsidP="00861581">
      <w:pPr>
        <w:shd w:val="clear" w:color="auto" w:fill="FFFFFF"/>
        <w:ind w:firstLine="851"/>
        <w:jc w:val="both"/>
        <w:rPr>
          <w:b/>
          <w:i/>
          <w:sz w:val="28"/>
          <w:szCs w:val="28"/>
          <w:u w:val="single"/>
          <w:lang w:val="uk-UA"/>
        </w:rPr>
      </w:pPr>
      <w:r w:rsidRPr="00861581">
        <w:rPr>
          <w:rFonts w:ascii="Times New Roman" w:hAnsi="Times New Roman"/>
          <w:sz w:val="28"/>
          <w:szCs w:val="28"/>
          <w:lang w:val="uk-UA"/>
        </w:rPr>
        <w:t xml:space="preserve">Кошти громадського бюджету Новоселицької територіальної громади спрямовуються на інноваційні </w:t>
      </w:r>
      <w:r w:rsidR="00852987">
        <w:rPr>
          <w:rFonts w:ascii="Times New Roman" w:hAnsi="Times New Roman"/>
          <w:sz w:val="28"/>
          <w:szCs w:val="28"/>
          <w:lang w:val="uk-UA"/>
        </w:rPr>
        <w:t>проєкт</w:t>
      </w:r>
      <w:r w:rsidRPr="00861581">
        <w:rPr>
          <w:rFonts w:ascii="Times New Roman" w:hAnsi="Times New Roman"/>
          <w:sz w:val="28"/>
          <w:szCs w:val="28"/>
          <w:lang w:val="uk-UA"/>
        </w:rPr>
        <w:t xml:space="preserve">и, що передбачають розвиток міської інфраструктури з використанням сучасних підходів і технологій, покликані підняти інфраструктуру громади на якісно новий рівень розвитку. </w:t>
      </w:r>
      <w:r w:rsidR="00852987">
        <w:rPr>
          <w:rFonts w:ascii="Times New Roman" w:hAnsi="Times New Roman"/>
          <w:sz w:val="28"/>
          <w:szCs w:val="28"/>
          <w:lang w:val="uk-UA"/>
        </w:rPr>
        <w:t>Проєкт</w:t>
      </w:r>
      <w:r w:rsidRPr="00861581">
        <w:rPr>
          <w:rFonts w:ascii="Times New Roman" w:hAnsi="Times New Roman"/>
          <w:sz w:val="28"/>
          <w:szCs w:val="28"/>
          <w:lang w:val="uk-UA"/>
        </w:rPr>
        <w:t>и мають бути оригінальними та не дублювати заплановані заходи розпорядників коштів, які передбачені діючими затвердженими міською радою програмами</w:t>
      </w:r>
      <w:r w:rsidRPr="000F5210">
        <w:rPr>
          <w:sz w:val="28"/>
          <w:szCs w:val="28"/>
          <w:lang w:val="uk-UA"/>
        </w:rPr>
        <w:t>.</w:t>
      </w:r>
    </w:p>
    <w:p w:rsidR="00970C2E" w:rsidRPr="00970C2E" w:rsidRDefault="00970C2E" w:rsidP="00970C2E">
      <w:pPr>
        <w:ind w:firstLine="540"/>
        <w:jc w:val="both"/>
        <w:rPr>
          <w:rFonts w:ascii="Times New Roman" w:hAnsi="Times New Roman"/>
          <w:sz w:val="28"/>
          <w:szCs w:val="28"/>
          <w:lang w:val="uk-UA"/>
        </w:rPr>
      </w:pPr>
    </w:p>
    <w:p w:rsidR="00970C2E" w:rsidRPr="00970C2E" w:rsidRDefault="00D539CC" w:rsidP="00970C2E">
      <w:pPr>
        <w:ind w:firstLine="540"/>
        <w:jc w:val="center"/>
        <w:rPr>
          <w:rFonts w:ascii="Times New Roman" w:hAnsi="Times New Roman"/>
          <w:b/>
          <w:sz w:val="28"/>
          <w:szCs w:val="28"/>
          <w:lang w:val="uk-UA"/>
        </w:rPr>
      </w:pPr>
      <w:r>
        <w:rPr>
          <w:rFonts w:ascii="Times New Roman" w:hAnsi="Times New Roman"/>
          <w:b/>
          <w:sz w:val="28"/>
          <w:szCs w:val="28"/>
          <w:lang w:val="uk-UA"/>
        </w:rPr>
        <w:t>5</w:t>
      </w:r>
      <w:r w:rsidR="00970C2E" w:rsidRPr="00970C2E">
        <w:rPr>
          <w:rFonts w:ascii="Times New Roman" w:hAnsi="Times New Roman"/>
          <w:b/>
          <w:sz w:val="28"/>
          <w:szCs w:val="28"/>
          <w:lang w:val="uk-UA"/>
        </w:rPr>
        <w:t>. ОБҐРУНТУВАННЯ ШЛЯХІВ І ЗАСОБІВ РОЗВ'ЯЗАННЯ ПРОБЛЕМИ, СТРОКИ ВИКОНАННЯ ПРОГРАМИ</w:t>
      </w:r>
    </w:p>
    <w:p w:rsidR="00970C2E" w:rsidRPr="00970C2E" w:rsidRDefault="00970C2E" w:rsidP="00970C2E">
      <w:pPr>
        <w:ind w:firstLine="540"/>
        <w:jc w:val="center"/>
        <w:rPr>
          <w:rFonts w:ascii="Times New Roman" w:hAnsi="Times New Roman"/>
          <w:b/>
          <w:sz w:val="28"/>
          <w:szCs w:val="28"/>
          <w:lang w:val="uk-UA"/>
        </w:rPr>
      </w:pPr>
    </w:p>
    <w:p w:rsidR="00970C2E" w:rsidRPr="00970C2E" w:rsidRDefault="00970C2E" w:rsidP="000736AF">
      <w:pPr>
        <w:ind w:firstLine="567"/>
        <w:jc w:val="both"/>
        <w:rPr>
          <w:rFonts w:ascii="Times New Roman" w:hAnsi="Times New Roman"/>
          <w:sz w:val="28"/>
          <w:szCs w:val="28"/>
          <w:lang w:val="uk-UA"/>
        </w:rPr>
      </w:pPr>
      <w:r w:rsidRPr="00970C2E">
        <w:rPr>
          <w:rFonts w:ascii="Times New Roman" w:hAnsi="Times New Roman"/>
          <w:sz w:val="28"/>
          <w:szCs w:val="28"/>
          <w:lang w:val="uk-UA"/>
        </w:rPr>
        <w:t xml:space="preserve">Вирішення проблеми здійснюється шляхом розроблення механізму взаємодії структурних підрозділів </w:t>
      </w:r>
      <w:r w:rsidR="007C4531">
        <w:rPr>
          <w:rFonts w:ascii="Times New Roman" w:hAnsi="Times New Roman"/>
          <w:sz w:val="28"/>
          <w:szCs w:val="28"/>
          <w:lang w:val="uk-UA"/>
        </w:rPr>
        <w:t xml:space="preserve"> </w:t>
      </w:r>
      <w:r w:rsidRPr="00970C2E">
        <w:rPr>
          <w:rFonts w:ascii="Times New Roman" w:hAnsi="Times New Roman"/>
          <w:sz w:val="28"/>
          <w:szCs w:val="28"/>
          <w:lang w:val="uk-UA"/>
        </w:rPr>
        <w:t>Новоселицької міської ради та громадян в бюджетному процесі, залучаючи населення до процесу прийняття рішень на місцевому рівні сприяє розв’язанню найбільш нагальних проблем громади</w:t>
      </w:r>
    </w:p>
    <w:p w:rsidR="000736AF" w:rsidRPr="006008E6" w:rsidRDefault="000736AF" w:rsidP="000736AF">
      <w:pPr>
        <w:ind w:firstLine="567"/>
        <w:jc w:val="both"/>
        <w:rPr>
          <w:rFonts w:ascii="Times New Roman" w:hAnsi="Times New Roman"/>
          <w:sz w:val="28"/>
          <w:szCs w:val="28"/>
          <w:lang w:val="uk-UA"/>
        </w:rPr>
      </w:pPr>
      <w:r w:rsidRPr="006008E6">
        <w:rPr>
          <w:rFonts w:ascii="Times New Roman" w:hAnsi="Times New Roman"/>
          <w:b/>
          <w:sz w:val="28"/>
          <w:szCs w:val="28"/>
          <w:lang w:val="uk-UA"/>
        </w:rPr>
        <w:t xml:space="preserve">Програму </w:t>
      </w:r>
      <w:r w:rsidRPr="006008E6">
        <w:rPr>
          <w:rFonts w:ascii="Times New Roman" w:hAnsi="Times New Roman"/>
          <w:sz w:val="28"/>
          <w:szCs w:val="28"/>
          <w:lang w:val="uk-UA"/>
        </w:rPr>
        <w:t>передбачається реалізовувати впродовж 20</w:t>
      </w:r>
      <w:r w:rsidRPr="006008E6">
        <w:rPr>
          <w:rFonts w:ascii="Times New Roman" w:hAnsi="Times New Roman"/>
          <w:sz w:val="28"/>
          <w:szCs w:val="28"/>
        </w:rPr>
        <w:t>21</w:t>
      </w:r>
      <w:r w:rsidRPr="006008E6">
        <w:rPr>
          <w:rFonts w:ascii="Times New Roman" w:hAnsi="Times New Roman"/>
          <w:sz w:val="28"/>
          <w:szCs w:val="28"/>
          <w:lang w:val="uk-UA"/>
        </w:rPr>
        <w:t xml:space="preserve">-2023 років. </w:t>
      </w:r>
      <w:r w:rsidRPr="006008E6">
        <w:rPr>
          <w:rFonts w:ascii="Times New Roman" w:hAnsi="Times New Roman"/>
          <w:b/>
          <w:sz w:val="28"/>
          <w:szCs w:val="28"/>
          <w:lang w:val="uk-UA"/>
        </w:rPr>
        <w:t>Програма</w:t>
      </w:r>
      <w:r w:rsidRPr="006008E6">
        <w:rPr>
          <w:rFonts w:ascii="Times New Roman" w:hAnsi="Times New Roman"/>
          <w:sz w:val="28"/>
          <w:szCs w:val="28"/>
          <w:lang w:val="uk-UA"/>
        </w:rPr>
        <w:t xml:space="preserve"> не є довгостроковою, тому не передбачає поділу на етапи.</w:t>
      </w:r>
    </w:p>
    <w:p w:rsidR="0007468E" w:rsidRPr="006008E6" w:rsidRDefault="000736AF" w:rsidP="000736AF">
      <w:pPr>
        <w:ind w:firstLine="567"/>
        <w:jc w:val="both"/>
        <w:rPr>
          <w:rFonts w:ascii="Times New Roman" w:hAnsi="Times New Roman"/>
          <w:sz w:val="28"/>
          <w:szCs w:val="28"/>
          <w:lang w:val="uk-UA"/>
        </w:rPr>
      </w:pPr>
      <w:r w:rsidRPr="006008E6">
        <w:rPr>
          <w:rFonts w:ascii="Times New Roman" w:hAnsi="Times New Roman"/>
          <w:sz w:val="28"/>
          <w:szCs w:val="28"/>
          <w:lang w:val="uk-UA"/>
        </w:rPr>
        <w:t xml:space="preserve">Впродовж терміну дії </w:t>
      </w:r>
      <w:r w:rsidRPr="006008E6">
        <w:rPr>
          <w:rFonts w:ascii="Times New Roman" w:hAnsi="Times New Roman"/>
          <w:b/>
          <w:sz w:val="28"/>
          <w:szCs w:val="28"/>
          <w:lang w:val="uk-UA"/>
        </w:rPr>
        <w:t>Програма</w:t>
      </w:r>
      <w:r w:rsidRPr="006008E6">
        <w:rPr>
          <w:rFonts w:ascii="Times New Roman" w:hAnsi="Times New Roman"/>
          <w:sz w:val="28"/>
          <w:szCs w:val="28"/>
          <w:lang w:val="uk-UA"/>
        </w:rPr>
        <w:t xml:space="preserve"> є складовою частиною щорічної Програми економічного і соціального розвитку міста Новоселиця.</w:t>
      </w:r>
    </w:p>
    <w:p w:rsidR="000736AF" w:rsidRPr="006008E6" w:rsidRDefault="000736AF" w:rsidP="00970C2E">
      <w:pPr>
        <w:jc w:val="center"/>
        <w:rPr>
          <w:rFonts w:ascii="Times New Roman" w:hAnsi="Times New Roman"/>
          <w:b/>
          <w:sz w:val="28"/>
          <w:szCs w:val="28"/>
          <w:lang w:val="uk-UA"/>
        </w:rPr>
      </w:pPr>
    </w:p>
    <w:p w:rsidR="00970C2E" w:rsidRPr="00970C2E" w:rsidRDefault="00D539CC" w:rsidP="00970C2E">
      <w:pPr>
        <w:jc w:val="center"/>
        <w:rPr>
          <w:rFonts w:ascii="Times New Roman" w:hAnsi="Times New Roman"/>
          <w:b/>
          <w:sz w:val="28"/>
          <w:szCs w:val="28"/>
          <w:lang w:val="uk-UA"/>
        </w:rPr>
      </w:pPr>
      <w:r>
        <w:rPr>
          <w:rFonts w:ascii="Times New Roman" w:hAnsi="Times New Roman"/>
          <w:b/>
          <w:sz w:val="28"/>
          <w:szCs w:val="28"/>
          <w:lang w:val="uk-UA"/>
        </w:rPr>
        <w:t>6</w:t>
      </w:r>
      <w:r w:rsidR="00970C2E" w:rsidRPr="00970C2E">
        <w:rPr>
          <w:rFonts w:ascii="Times New Roman" w:hAnsi="Times New Roman"/>
          <w:b/>
          <w:sz w:val="28"/>
          <w:szCs w:val="28"/>
          <w:lang w:val="uk-UA"/>
        </w:rPr>
        <w:t>. ЗАВДАННЯ ТА ЗАХОДИ ПРОГРАМИ</w:t>
      </w:r>
    </w:p>
    <w:p w:rsidR="00970C2E" w:rsidRPr="00970C2E" w:rsidRDefault="00970C2E" w:rsidP="00970C2E">
      <w:pPr>
        <w:jc w:val="center"/>
        <w:rPr>
          <w:rFonts w:ascii="Times New Roman" w:hAnsi="Times New Roman"/>
          <w:b/>
          <w:sz w:val="28"/>
          <w:szCs w:val="28"/>
          <w:lang w:val="uk-UA"/>
        </w:rPr>
      </w:pPr>
    </w:p>
    <w:p w:rsidR="00970C2E" w:rsidRPr="00970C2E" w:rsidRDefault="00970C2E" w:rsidP="00970C2E">
      <w:pPr>
        <w:ind w:firstLine="540"/>
        <w:jc w:val="both"/>
        <w:rPr>
          <w:rFonts w:ascii="Times New Roman" w:hAnsi="Times New Roman"/>
          <w:b/>
          <w:sz w:val="28"/>
          <w:szCs w:val="28"/>
          <w:lang w:val="uk-UA"/>
        </w:rPr>
      </w:pPr>
      <w:r w:rsidRPr="00970C2E">
        <w:rPr>
          <w:rFonts w:ascii="Times New Roman" w:hAnsi="Times New Roman"/>
          <w:b/>
          <w:sz w:val="28"/>
          <w:szCs w:val="28"/>
          <w:lang w:val="uk-UA"/>
        </w:rPr>
        <w:t>Основними завданнями програми є:</w:t>
      </w:r>
    </w:p>
    <w:p w:rsidR="00970C2E" w:rsidRPr="00970C2E" w:rsidRDefault="00970C2E" w:rsidP="00970C2E">
      <w:pPr>
        <w:numPr>
          <w:ilvl w:val="0"/>
          <w:numId w:val="12"/>
        </w:numPr>
        <w:jc w:val="both"/>
        <w:rPr>
          <w:rFonts w:ascii="Times New Roman" w:hAnsi="Times New Roman"/>
          <w:sz w:val="28"/>
          <w:szCs w:val="28"/>
          <w:lang w:val="uk-UA"/>
        </w:rPr>
      </w:pPr>
      <w:r w:rsidRPr="00970C2E">
        <w:rPr>
          <w:rFonts w:ascii="Times New Roman" w:hAnsi="Times New Roman"/>
          <w:sz w:val="28"/>
          <w:szCs w:val="28"/>
          <w:lang w:val="uk-UA"/>
        </w:rPr>
        <w:t>Інформаційна та промоційна кампанія.</w:t>
      </w:r>
    </w:p>
    <w:p w:rsidR="00970C2E" w:rsidRPr="00970C2E" w:rsidRDefault="00970C2E" w:rsidP="00970C2E">
      <w:pPr>
        <w:numPr>
          <w:ilvl w:val="0"/>
          <w:numId w:val="12"/>
        </w:numPr>
        <w:jc w:val="both"/>
        <w:rPr>
          <w:rFonts w:ascii="Times New Roman" w:hAnsi="Times New Roman"/>
          <w:sz w:val="28"/>
          <w:szCs w:val="28"/>
          <w:lang w:val="uk-UA"/>
        </w:rPr>
      </w:pPr>
      <w:r w:rsidRPr="00970C2E">
        <w:rPr>
          <w:rFonts w:ascii="Times New Roman" w:hAnsi="Times New Roman"/>
          <w:sz w:val="28"/>
          <w:szCs w:val="28"/>
          <w:lang w:val="uk-UA"/>
        </w:rPr>
        <w:t xml:space="preserve">Подання </w:t>
      </w:r>
      <w:r w:rsidR="00852987">
        <w:rPr>
          <w:rFonts w:ascii="Times New Roman" w:hAnsi="Times New Roman"/>
          <w:sz w:val="28"/>
          <w:szCs w:val="28"/>
          <w:lang w:val="uk-UA"/>
        </w:rPr>
        <w:t>проєкт</w:t>
      </w:r>
      <w:r w:rsidRPr="00970C2E">
        <w:rPr>
          <w:rFonts w:ascii="Times New Roman" w:hAnsi="Times New Roman"/>
          <w:sz w:val="28"/>
          <w:szCs w:val="28"/>
          <w:lang w:val="uk-UA"/>
        </w:rPr>
        <w:t>ів.</w:t>
      </w:r>
    </w:p>
    <w:p w:rsidR="00970C2E" w:rsidRPr="00970C2E" w:rsidRDefault="00970C2E" w:rsidP="00970C2E">
      <w:pPr>
        <w:numPr>
          <w:ilvl w:val="0"/>
          <w:numId w:val="12"/>
        </w:numPr>
        <w:jc w:val="both"/>
        <w:rPr>
          <w:rFonts w:ascii="Times New Roman" w:hAnsi="Times New Roman"/>
          <w:sz w:val="28"/>
          <w:szCs w:val="28"/>
          <w:lang w:val="uk-UA"/>
        </w:rPr>
      </w:pPr>
      <w:r w:rsidRPr="00970C2E">
        <w:rPr>
          <w:rFonts w:ascii="Times New Roman" w:hAnsi="Times New Roman"/>
          <w:sz w:val="28"/>
          <w:szCs w:val="28"/>
          <w:lang w:val="uk-UA"/>
        </w:rPr>
        <w:t>Аналіз пропозицій.</w:t>
      </w:r>
    </w:p>
    <w:p w:rsidR="00970C2E" w:rsidRPr="00970C2E" w:rsidRDefault="00970C2E" w:rsidP="00970C2E">
      <w:pPr>
        <w:numPr>
          <w:ilvl w:val="0"/>
          <w:numId w:val="12"/>
        </w:numPr>
        <w:jc w:val="both"/>
        <w:rPr>
          <w:rFonts w:ascii="Times New Roman" w:hAnsi="Times New Roman"/>
          <w:sz w:val="28"/>
          <w:szCs w:val="28"/>
          <w:lang w:val="uk-UA"/>
        </w:rPr>
      </w:pPr>
      <w:r w:rsidRPr="00970C2E">
        <w:rPr>
          <w:rFonts w:ascii="Times New Roman" w:hAnsi="Times New Roman"/>
          <w:sz w:val="28"/>
          <w:szCs w:val="28"/>
          <w:lang w:val="uk-UA"/>
        </w:rPr>
        <w:t xml:space="preserve">Визначення </w:t>
      </w:r>
      <w:r w:rsidR="00852987">
        <w:rPr>
          <w:rFonts w:ascii="Times New Roman" w:hAnsi="Times New Roman"/>
          <w:sz w:val="28"/>
          <w:szCs w:val="28"/>
          <w:lang w:val="uk-UA"/>
        </w:rPr>
        <w:t>проєкт</w:t>
      </w:r>
      <w:r w:rsidRPr="00970C2E">
        <w:rPr>
          <w:rFonts w:ascii="Times New Roman" w:hAnsi="Times New Roman"/>
          <w:sz w:val="28"/>
          <w:szCs w:val="28"/>
          <w:lang w:val="uk-UA"/>
        </w:rPr>
        <w:t>ів-переможців.</w:t>
      </w:r>
    </w:p>
    <w:p w:rsidR="00970C2E" w:rsidRPr="00970C2E" w:rsidRDefault="00970C2E" w:rsidP="00970C2E">
      <w:pPr>
        <w:numPr>
          <w:ilvl w:val="0"/>
          <w:numId w:val="12"/>
        </w:numPr>
        <w:jc w:val="both"/>
        <w:rPr>
          <w:rFonts w:ascii="Times New Roman" w:hAnsi="Times New Roman"/>
          <w:sz w:val="28"/>
          <w:szCs w:val="28"/>
          <w:lang w:val="uk-UA"/>
        </w:rPr>
      </w:pPr>
      <w:r w:rsidRPr="00970C2E">
        <w:rPr>
          <w:rFonts w:ascii="Times New Roman" w:hAnsi="Times New Roman"/>
          <w:sz w:val="28"/>
          <w:szCs w:val="28"/>
          <w:lang w:val="uk-UA"/>
        </w:rPr>
        <w:t xml:space="preserve">Реалізація </w:t>
      </w:r>
      <w:r w:rsidR="00852987">
        <w:rPr>
          <w:rFonts w:ascii="Times New Roman" w:hAnsi="Times New Roman"/>
          <w:sz w:val="28"/>
          <w:szCs w:val="28"/>
          <w:lang w:val="uk-UA"/>
        </w:rPr>
        <w:t>проєкт</w:t>
      </w:r>
      <w:r w:rsidRPr="00970C2E">
        <w:rPr>
          <w:rFonts w:ascii="Times New Roman" w:hAnsi="Times New Roman"/>
          <w:sz w:val="28"/>
          <w:szCs w:val="28"/>
          <w:lang w:val="uk-UA"/>
        </w:rPr>
        <w:t>ів-переможців</w:t>
      </w:r>
      <w:r w:rsidRPr="00970C2E">
        <w:rPr>
          <w:rFonts w:ascii="Times New Roman" w:hAnsi="Times New Roman"/>
          <w:b/>
          <w:sz w:val="28"/>
          <w:szCs w:val="28"/>
          <w:lang w:val="uk-UA"/>
        </w:rPr>
        <w:t>.</w:t>
      </w:r>
    </w:p>
    <w:p w:rsidR="00970C2E" w:rsidRDefault="00970C2E" w:rsidP="00970C2E">
      <w:pPr>
        <w:pStyle w:val="ae"/>
        <w:ind w:left="900"/>
        <w:rPr>
          <w:sz w:val="28"/>
          <w:szCs w:val="28"/>
          <w:lang w:val="uk-UA"/>
        </w:rPr>
      </w:pPr>
    </w:p>
    <w:p w:rsidR="000115CE" w:rsidRDefault="000115CE" w:rsidP="00970C2E">
      <w:pPr>
        <w:pStyle w:val="ae"/>
        <w:ind w:left="900"/>
        <w:rPr>
          <w:sz w:val="28"/>
          <w:szCs w:val="28"/>
          <w:lang w:val="uk-UA"/>
        </w:rPr>
      </w:pPr>
    </w:p>
    <w:p w:rsidR="009F7266" w:rsidRPr="000115CE" w:rsidRDefault="009F7266" w:rsidP="00970C2E">
      <w:pPr>
        <w:pStyle w:val="ae"/>
        <w:ind w:left="900"/>
        <w:rPr>
          <w:sz w:val="28"/>
          <w:szCs w:val="28"/>
          <w:lang w:val="uk-UA"/>
        </w:rPr>
      </w:pPr>
    </w:p>
    <w:p w:rsidR="00970C2E" w:rsidRPr="00970C2E" w:rsidRDefault="00984E53" w:rsidP="00970C2E">
      <w:pPr>
        <w:pStyle w:val="ae"/>
        <w:ind w:left="900"/>
        <w:rPr>
          <w:sz w:val="28"/>
          <w:szCs w:val="28"/>
        </w:rPr>
      </w:pPr>
      <w:r>
        <w:rPr>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9" o:spid="_x0000_s1027" type="#_x0000_t80" style="position:absolute;left:0;text-align:left;margin-left:20.55pt;margin-top:12.05pt;width:413.6pt;height:85.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" adj="14035,9841,16200,10320" strokecolor="#385d8a" strokeweight="2pt">
            <v:textbox>
              <w:txbxContent>
                <w:p w:rsidR="00970C2E" w:rsidRPr="00E632FF" w:rsidRDefault="00852987" w:rsidP="00970C2E">
                  <w:pPr>
                    <w:jc w:val="center"/>
                    <w:rPr>
                      <w:i/>
                      <w:color w:val="000000"/>
                      <w:lang w:val="uk-UA"/>
                    </w:rPr>
                  </w:pPr>
                  <w:r>
                    <w:rPr>
                      <w:i/>
                      <w:color w:val="000000"/>
                      <w:sz w:val="28"/>
                      <w:szCs w:val="28"/>
                      <w:lang w:val="uk-UA"/>
                    </w:rPr>
                    <w:t>Бюджет участі</w:t>
                  </w:r>
                  <w:r w:rsidR="00970C2E" w:rsidRPr="00E632FF">
                    <w:rPr>
                      <w:i/>
                      <w:color w:val="000000"/>
                      <w:sz w:val="28"/>
                      <w:szCs w:val="28"/>
                      <w:lang w:val="uk-UA"/>
                    </w:rPr>
                    <w:t xml:space="preserve"> (громадський бюджеті) в </w:t>
                  </w:r>
                  <w:r w:rsidR="00970C2E">
                    <w:rPr>
                      <w:i/>
                      <w:color w:val="000000"/>
                      <w:sz w:val="28"/>
                      <w:szCs w:val="28"/>
                      <w:lang w:val="uk-UA"/>
                    </w:rPr>
                    <w:t>Новоселицькій</w:t>
                  </w:r>
                  <w:r w:rsidR="00631B8D">
                    <w:rPr>
                      <w:i/>
                      <w:color w:val="000000"/>
                      <w:sz w:val="28"/>
                      <w:szCs w:val="28"/>
                      <w:lang w:val="uk-UA"/>
                    </w:rPr>
                    <w:t xml:space="preserve"> </w:t>
                  </w:r>
                  <w:r w:rsidR="00970C2E">
                    <w:rPr>
                      <w:i/>
                      <w:color w:val="000000"/>
                      <w:sz w:val="28"/>
                      <w:szCs w:val="28"/>
                      <w:lang w:val="uk-UA"/>
                    </w:rPr>
                    <w:t>міській</w:t>
                  </w:r>
                  <w:r w:rsidR="00970C2E" w:rsidRPr="00E632FF">
                    <w:rPr>
                      <w:i/>
                      <w:color w:val="000000"/>
                      <w:sz w:val="28"/>
                      <w:szCs w:val="28"/>
                      <w:lang w:val="uk-UA"/>
                    </w:rPr>
                    <w:t xml:space="preserve"> територіальній громаді на 20</w:t>
                  </w:r>
                  <w:r w:rsidR="000908EA">
                    <w:rPr>
                      <w:i/>
                      <w:color w:val="000000"/>
                      <w:sz w:val="28"/>
                      <w:szCs w:val="28"/>
                      <w:lang w:val="uk-UA"/>
                    </w:rPr>
                    <w:t>21</w:t>
                  </w:r>
                  <w:r w:rsidR="00970C2E" w:rsidRPr="00E632FF">
                    <w:rPr>
                      <w:i/>
                      <w:color w:val="000000"/>
                      <w:sz w:val="28"/>
                      <w:szCs w:val="28"/>
                      <w:lang w:val="uk-UA"/>
                    </w:rPr>
                    <w:t xml:space="preserve"> - </w:t>
                  </w:r>
                  <w:r w:rsidR="001F5451">
                    <w:rPr>
                      <w:i/>
                      <w:color w:val="000000"/>
                      <w:sz w:val="28"/>
                      <w:szCs w:val="28"/>
                      <w:lang w:val="uk-UA"/>
                    </w:rPr>
                    <w:t>2023</w:t>
                  </w:r>
                  <w:r w:rsidR="00970C2E" w:rsidRPr="00E632FF">
                    <w:rPr>
                      <w:i/>
                      <w:color w:val="000000"/>
                      <w:sz w:val="28"/>
                      <w:szCs w:val="28"/>
                      <w:lang w:val="uk-UA"/>
                    </w:rPr>
                    <w:t xml:space="preserve"> роки»</w:t>
                  </w:r>
                </w:p>
              </w:txbxContent>
            </v:textbox>
          </v:shape>
        </w:pict>
      </w:r>
    </w:p>
    <w:p w:rsidR="00970C2E" w:rsidRPr="00970C2E" w:rsidRDefault="00970C2E" w:rsidP="00970C2E">
      <w:pPr>
        <w:pStyle w:val="ae"/>
        <w:ind w:left="900"/>
        <w:rPr>
          <w:sz w:val="28"/>
          <w:szCs w:val="28"/>
        </w:rPr>
      </w:pPr>
    </w:p>
    <w:p w:rsidR="00970C2E" w:rsidRPr="00970C2E" w:rsidRDefault="00970C2E" w:rsidP="00970C2E">
      <w:pPr>
        <w:ind w:left="552" w:firstLine="348"/>
        <w:jc w:val="both"/>
        <w:rPr>
          <w:rFonts w:ascii="Times New Roman" w:hAnsi="Times New Roman"/>
          <w:sz w:val="28"/>
          <w:szCs w:val="28"/>
          <w:lang w:val="uk-UA"/>
        </w:rPr>
      </w:pPr>
    </w:p>
    <w:p w:rsidR="00970C2E" w:rsidRPr="00970C2E" w:rsidRDefault="00970C2E" w:rsidP="00970C2E">
      <w:pPr>
        <w:jc w:val="center"/>
        <w:rPr>
          <w:rFonts w:ascii="Times New Roman" w:hAnsi="Times New Roman"/>
          <w:sz w:val="28"/>
          <w:szCs w:val="28"/>
          <w:lang w:val="uk-UA"/>
        </w:rPr>
      </w:pPr>
    </w:p>
    <w:p w:rsidR="00970C2E" w:rsidRPr="00970C2E" w:rsidRDefault="00970C2E" w:rsidP="00970C2E">
      <w:pPr>
        <w:jc w:val="center"/>
        <w:rPr>
          <w:rFonts w:ascii="Times New Roman" w:hAnsi="Times New Roman"/>
          <w:sz w:val="28"/>
          <w:szCs w:val="28"/>
          <w:lang w:val="uk-UA"/>
        </w:rPr>
      </w:pPr>
    </w:p>
    <w:p w:rsidR="00970C2E" w:rsidRPr="00970C2E" w:rsidRDefault="00970C2E" w:rsidP="00970C2E">
      <w:pPr>
        <w:jc w:val="both"/>
        <w:rPr>
          <w:rFonts w:ascii="Times New Roman" w:hAnsi="Times New Roman"/>
          <w:sz w:val="28"/>
          <w:szCs w:val="28"/>
          <w:lang w:val="uk-UA"/>
        </w:rPr>
      </w:pPr>
    </w:p>
    <w:p w:rsidR="00970C2E" w:rsidRPr="00970C2E" w:rsidRDefault="00984E53" w:rsidP="00970C2E">
      <w:pPr>
        <w:tabs>
          <w:tab w:val="left" w:pos="6955"/>
        </w:tabs>
        <w:rPr>
          <w:rFonts w:ascii="Times New Roman" w:hAnsi="Times New Roman"/>
          <w:sz w:val="28"/>
          <w:szCs w:val="28"/>
          <w:lang w:val="uk-UA"/>
        </w:rPr>
      </w:pPr>
      <w:r w:rsidRPr="00984E53">
        <w:rPr>
          <w:rFonts w:ascii="Times New Roman" w:hAnsi="Times New Roman"/>
          <w:noProof/>
          <w:sz w:val="28"/>
          <w:szCs w:val="28"/>
          <w:lang w:val="uk-UA"/>
        </w:rPr>
        <w:pict>
          <v:shape id="Выноска со стрелкой вниз 15" o:spid="_x0000_s1028" type="#_x0000_t80" style="position:absolute;margin-left:20.85pt;margin-top:.7pt;width:413.3pt;height:59.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" adj="14035,9710,16200,10255" strokecolor="#385d8a" strokeweight="2pt">
            <v:textbox>
              <w:txbxContent>
                <w:p w:rsidR="00970C2E" w:rsidRPr="00E632FF" w:rsidRDefault="00970C2E" w:rsidP="00970C2E">
                  <w:pPr>
                    <w:ind w:left="900"/>
                    <w:jc w:val="both"/>
                    <w:rPr>
                      <w:i/>
                      <w:color w:val="000000"/>
                      <w:lang w:val="uk-UA"/>
                    </w:rPr>
                  </w:pPr>
                  <w:r w:rsidRPr="00E632FF">
                    <w:rPr>
                      <w:i/>
                      <w:color w:val="000000"/>
                      <w:sz w:val="28"/>
                      <w:szCs w:val="28"/>
                      <w:lang w:val="uk-UA"/>
                    </w:rPr>
                    <w:t>Завда</w:t>
                  </w:r>
                  <w:r>
                    <w:rPr>
                      <w:i/>
                      <w:color w:val="000000"/>
                      <w:sz w:val="28"/>
                      <w:szCs w:val="28"/>
                      <w:lang w:val="uk-UA"/>
                    </w:rPr>
                    <w:t>ння 1. Інформаційна та промоцій</w:t>
                  </w:r>
                  <w:r w:rsidRPr="00E632FF">
                    <w:rPr>
                      <w:i/>
                      <w:color w:val="000000"/>
                      <w:sz w:val="28"/>
                      <w:szCs w:val="28"/>
                      <w:lang w:val="uk-UA"/>
                    </w:rPr>
                    <w:t>на кампанія</w:t>
                  </w:r>
                  <w:r w:rsidRPr="00E632FF">
                    <w:rPr>
                      <w:i/>
                      <w:sz w:val="28"/>
                      <w:szCs w:val="28"/>
                      <w:lang w:val="uk-UA"/>
                    </w:rPr>
                    <w:t xml:space="preserve"> </w:t>
                  </w:r>
                </w:p>
              </w:txbxContent>
            </v:textbox>
          </v:shape>
        </w:pict>
      </w:r>
    </w:p>
    <w:p w:rsidR="00970C2E" w:rsidRPr="00970C2E" w:rsidRDefault="00970C2E" w:rsidP="00970C2E">
      <w:pPr>
        <w:tabs>
          <w:tab w:val="left" w:pos="993"/>
        </w:tabs>
        <w:rPr>
          <w:rFonts w:ascii="Times New Roman" w:hAnsi="Times New Roman"/>
          <w:sz w:val="28"/>
          <w:szCs w:val="28"/>
          <w:lang w:val="uk-UA"/>
        </w:rPr>
      </w:pP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70C2E" w:rsidP="00970C2E">
      <w:pPr>
        <w:tabs>
          <w:tab w:val="left" w:pos="8310"/>
        </w:tabs>
        <w:rPr>
          <w:rFonts w:ascii="Times New Roman" w:hAnsi="Times New Roman"/>
          <w:b/>
          <w:sz w:val="28"/>
          <w:szCs w:val="28"/>
          <w:lang w:val="uk-UA"/>
        </w:rPr>
      </w:pPr>
    </w:p>
    <w:p w:rsidR="00970C2E" w:rsidRPr="00970C2E" w:rsidRDefault="00984E53" w:rsidP="00970C2E">
      <w:pPr>
        <w:tabs>
          <w:tab w:val="left" w:pos="8310"/>
        </w:tabs>
        <w:ind w:firstLine="567"/>
        <w:jc w:val="center"/>
        <w:rPr>
          <w:rFonts w:ascii="Times New Roman" w:hAnsi="Times New Roman"/>
          <w:b/>
          <w:sz w:val="28"/>
          <w:szCs w:val="28"/>
          <w:lang w:val="uk-UA"/>
        </w:rPr>
      </w:pPr>
      <w:r w:rsidRPr="00984E53">
        <w:rPr>
          <w:rFonts w:ascii="Times New Roman" w:hAnsi="Times New Roman"/>
          <w:noProof/>
          <w:sz w:val="28"/>
          <w:szCs w:val="28"/>
          <w:lang w:val="uk-UA"/>
        </w:rPr>
        <w:pict>
          <v:shape id="Выноска со стрелкой вниз 20" o:spid="_x0000_s1029" type="#_x0000_t80" style="position:absolute;left:0;text-align:left;margin-left:22.45pt;margin-top:4.55pt;width:411.7pt;height:56.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" adj="14035,10059,16200,10430" strokecolor="#385d8a" strokeweight="2pt">
            <v:textbox>
              <w:txbxContent>
                <w:p w:rsidR="00970C2E" w:rsidRPr="00E632FF" w:rsidRDefault="00970C2E" w:rsidP="00970C2E">
                  <w:pPr>
                    <w:ind w:left="900"/>
                    <w:jc w:val="center"/>
                    <w:rPr>
                      <w:i/>
                      <w:color w:val="000000"/>
                      <w:lang w:val="uk-UA"/>
                    </w:rPr>
                  </w:pPr>
                  <w:r w:rsidRPr="00E632FF">
                    <w:rPr>
                      <w:i/>
                      <w:color w:val="000000"/>
                      <w:sz w:val="28"/>
                      <w:szCs w:val="28"/>
                      <w:lang w:val="uk-UA"/>
                    </w:rPr>
                    <w:t xml:space="preserve">Завдання 2 Подання </w:t>
                  </w:r>
                  <w:r w:rsidR="00852987">
                    <w:rPr>
                      <w:i/>
                      <w:color w:val="000000"/>
                      <w:sz w:val="28"/>
                      <w:szCs w:val="28"/>
                      <w:lang w:val="uk-UA"/>
                    </w:rPr>
                    <w:t>проєкт</w:t>
                  </w:r>
                  <w:r w:rsidRPr="00E632FF">
                    <w:rPr>
                      <w:i/>
                      <w:color w:val="000000"/>
                      <w:sz w:val="28"/>
                      <w:szCs w:val="28"/>
                      <w:lang w:val="uk-UA"/>
                    </w:rPr>
                    <w:t>ів</w:t>
                  </w:r>
                </w:p>
              </w:txbxContent>
            </v:textbox>
          </v:shape>
        </w:pict>
      </w: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84E53" w:rsidP="00970C2E">
      <w:pPr>
        <w:tabs>
          <w:tab w:val="left" w:pos="8310"/>
        </w:tabs>
        <w:ind w:firstLine="567"/>
        <w:jc w:val="center"/>
        <w:rPr>
          <w:rFonts w:ascii="Times New Roman" w:hAnsi="Times New Roman"/>
          <w:b/>
          <w:sz w:val="28"/>
          <w:szCs w:val="28"/>
          <w:lang w:val="uk-UA"/>
        </w:rPr>
      </w:pPr>
      <w:r w:rsidRPr="00984E53">
        <w:rPr>
          <w:rFonts w:ascii="Times New Roman" w:hAnsi="Times New Roman"/>
          <w:noProof/>
          <w:sz w:val="28"/>
          <w:szCs w:val="28"/>
          <w:lang w:val="uk-UA"/>
        </w:rPr>
        <w:pict>
          <v:shape id="Выноска со стрелкой вниз 21" o:spid="_x0000_s1030" type="#_x0000_t80" style="position:absolute;left:0;text-align:left;margin-left:19.85pt;margin-top:6.9pt;width:411.75pt;height:5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" adj="14035,9967,16200,10384" strokecolor="#385d8a" strokeweight="2pt">
            <v:textbox>
              <w:txbxContent>
                <w:p w:rsidR="00970C2E" w:rsidRPr="00E632FF" w:rsidRDefault="00970C2E" w:rsidP="00970C2E">
                  <w:pPr>
                    <w:ind w:left="900"/>
                    <w:jc w:val="center"/>
                    <w:rPr>
                      <w:i/>
                      <w:color w:val="000000"/>
                      <w:lang w:val="uk-UA"/>
                    </w:rPr>
                  </w:pPr>
                  <w:r w:rsidRPr="00E632FF">
                    <w:rPr>
                      <w:i/>
                      <w:color w:val="000000"/>
                      <w:sz w:val="28"/>
                      <w:szCs w:val="28"/>
                      <w:lang w:val="uk-UA"/>
                    </w:rPr>
                    <w:t xml:space="preserve">Завдання 3. Аналіз </w:t>
                  </w:r>
                  <w:r w:rsidR="00852987">
                    <w:rPr>
                      <w:i/>
                      <w:color w:val="000000"/>
                      <w:sz w:val="28"/>
                      <w:szCs w:val="28"/>
                      <w:lang w:val="uk-UA"/>
                    </w:rPr>
                    <w:t>проєкт</w:t>
                  </w:r>
                  <w:r w:rsidRPr="00E632FF">
                    <w:rPr>
                      <w:i/>
                      <w:color w:val="000000"/>
                      <w:sz w:val="28"/>
                      <w:szCs w:val="28"/>
                      <w:lang w:val="uk-UA"/>
                    </w:rPr>
                    <w:t>ів</w:t>
                  </w:r>
                </w:p>
              </w:txbxContent>
            </v:textbox>
          </v:shape>
        </w:pict>
      </w: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84E53" w:rsidP="00970C2E">
      <w:pPr>
        <w:tabs>
          <w:tab w:val="left" w:pos="8310"/>
        </w:tabs>
        <w:ind w:firstLine="567"/>
        <w:jc w:val="center"/>
        <w:rPr>
          <w:rFonts w:ascii="Times New Roman" w:hAnsi="Times New Roman"/>
          <w:b/>
          <w:sz w:val="28"/>
          <w:szCs w:val="28"/>
          <w:lang w:val="uk-UA"/>
        </w:rPr>
      </w:pPr>
      <w:r w:rsidRPr="00984E53">
        <w:rPr>
          <w:rFonts w:ascii="Times New Roman" w:hAnsi="Times New Roman"/>
          <w:noProof/>
          <w:sz w:val="28"/>
          <w:szCs w:val="28"/>
          <w:lang w:val="uk-UA"/>
        </w:rPr>
        <w:pict>
          <v:shape id="Выноска со стрелкой вниз 22" o:spid="_x0000_s1031" type="#_x0000_t80" style="position:absolute;left:0;text-align:left;margin-left:22.45pt;margin-top:15.65pt;width:410.95pt;height:53.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" adj="14035,10004,16200,10402" strokecolor="#385d8a" strokeweight="2pt">
            <v:textbox>
              <w:txbxContent>
                <w:p w:rsidR="00970C2E" w:rsidRPr="00E632FF" w:rsidRDefault="00970C2E" w:rsidP="00970C2E">
                  <w:pPr>
                    <w:ind w:left="900"/>
                    <w:jc w:val="center"/>
                    <w:rPr>
                      <w:i/>
                      <w:color w:val="000000"/>
                      <w:lang w:val="uk-UA"/>
                    </w:rPr>
                  </w:pPr>
                  <w:r w:rsidRPr="00E632FF">
                    <w:rPr>
                      <w:i/>
                      <w:color w:val="000000"/>
                      <w:sz w:val="28"/>
                      <w:szCs w:val="28"/>
                      <w:lang w:val="uk-UA"/>
                    </w:rPr>
                    <w:t xml:space="preserve">Завдання 4.Визнання </w:t>
                  </w:r>
                  <w:r w:rsidR="00852987">
                    <w:rPr>
                      <w:i/>
                      <w:color w:val="000000"/>
                      <w:sz w:val="28"/>
                      <w:szCs w:val="28"/>
                      <w:lang w:val="uk-UA"/>
                    </w:rPr>
                    <w:t>проєкт</w:t>
                  </w:r>
                  <w:r w:rsidRPr="00E632FF">
                    <w:rPr>
                      <w:i/>
                      <w:color w:val="000000"/>
                      <w:sz w:val="28"/>
                      <w:szCs w:val="28"/>
                      <w:lang w:val="uk-UA"/>
                    </w:rPr>
                    <w:t>ів-переможців</w:t>
                  </w:r>
                </w:p>
              </w:txbxContent>
            </v:textbox>
          </v:shape>
        </w:pict>
      </w: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84E53" w:rsidP="00970C2E">
      <w:pPr>
        <w:tabs>
          <w:tab w:val="left" w:pos="8310"/>
        </w:tabs>
        <w:ind w:firstLine="567"/>
        <w:jc w:val="center"/>
        <w:rPr>
          <w:rFonts w:ascii="Times New Roman" w:hAnsi="Times New Roman"/>
          <w:b/>
          <w:sz w:val="28"/>
          <w:szCs w:val="28"/>
          <w:lang w:val="uk-UA"/>
        </w:rPr>
      </w:pPr>
      <w:r w:rsidRPr="00984E53">
        <w:rPr>
          <w:rFonts w:ascii="Times New Roman" w:hAnsi="Times New Roman"/>
          <w:noProof/>
          <w:sz w:val="28"/>
          <w:szCs w:val="28"/>
          <w:lang w:val="uk-UA"/>
        </w:rPr>
        <w:pict>
          <v:shape id="Прямоугольник с двумя скругленными противолежащими углами 25" o:spid="_x0000_s1032" style="position:absolute;left:0;text-align:left;margin-left:20.55pt;margin-top:5.25pt;width:409.1pt;height:48pt;z-index:251665408;visibility:visible;mso-height-relative:margin;v-text-anchor:middle" coordsize="5134610,80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" adj="-11796480,,5400" path="m134411,l5134610,r,l5134610,672039v,74233,-60178,134411,-134411,134411l,806450r,l,134411c,60178,60178,,134411,xe" strokecolor="#385d8a" strokeweight="2pt">
            <v:stroke joinstyle="miter"/>
            <v:formulas/>
            <v:path arrowok="t" o:connecttype="custom" o:connectlocs="134411,0;5134610,0;5134610,0;5134610,672039;5000199,806450;0,806450;0,806450;0,134411;134411,0" o:connectangles="0,0,0,0,0,0,0,0,0" textboxrect="0,0,5134610,806450"/>
            <v:textbox>
              <w:txbxContent>
                <w:p w:rsidR="00970C2E" w:rsidRPr="00E632FF" w:rsidRDefault="00970C2E" w:rsidP="00970C2E">
                  <w:pPr>
                    <w:ind w:left="900"/>
                    <w:jc w:val="center"/>
                    <w:rPr>
                      <w:i/>
                      <w:color w:val="000000"/>
                      <w:lang w:val="uk-UA"/>
                    </w:rPr>
                  </w:pPr>
                  <w:r w:rsidRPr="00E632FF">
                    <w:rPr>
                      <w:i/>
                      <w:color w:val="000000"/>
                      <w:sz w:val="28"/>
                      <w:szCs w:val="28"/>
                      <w:lang w:val="uk-UA"/>
                    </w:rPr>
                    <w:t xml:space="preserve">Завдання 5. Реалізація </w:t>
                  </w:r>
                  <w:r w:rsidR="00852987">
                    <w:rPr>
                      <w:i/>
                      <w:color w:val="000000"/>
                      <w:sz w:val="28"/>
                      <w:szCs w:val="28"/>
                      <w:lang w:val="uk-UA"/>
                    </w:rPr>
                    <w:t>проєкт</w:t>
                  </w:r>
                  <w:r w:rsidRPr="00E632FF">
                    <w:rPr>
                      <w:i/>
                      <w:color w:val="000000"/>
                      <w:sz w:val="28"/>
                      <w:szCs w:val="28"/>
                      <w:lang w:val="uk-UA"/>
                    </w:rPr>
                    <w:t>ів та оцінка процесу</w:t>
                  </w:r>
                </w:p>
                <w:p w:rsidR="00970C2E" w:rsidRPr="003133B8" w:rsidRDefault="00970C2E" w:rsidP="00970C2E">
                  <w:pPr>
                    <w:jc w:val="center"/>
                    <w:rPr>
                      <w:i/>
                    </w:rPr>
                  </w:pPr>
                </w:p>
              </w:txbxContent>
            </v:textbox>
          </v:shape>
        </w:pict>
      </w: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70C2E" w:rsidP="00970C2E">
      <w:pPr>
        <w:tabs>
          <w:tab w:val="left" w:pos="8310"/>
        </w:tabs>
        <w:ind w:firstLine="567"/>
        <w:jc w:val="center"/>
        <w:rPr>
          <w:rFonts w:ascii="Times New Roman" w:hAnsi="Times New Roman"/>
          <w:b/>
          <w:sz w:val="28"/>
          <w:szCs w:val="28"/>
          <w:lang w:val="uk-UA"/>
        </w:rPr>
      </w:pPr>
    </w:p>
    <w:p w:rsidR="00970C2E" w:rsidRPr="00970C2E" w:rsidRDefault="00970C2E" w:rsidP="00970C2E">
      <w:pPr>
        <w:tabs>
          <w:tab w:val="left" w:pos="8310"/>
        </w:tabs>
        <w:ind w:firstLine="567"/>
        <w:jc w:val="center"/>
        <w:rPr>
          <w:rFonts w:ascii="Times New Roman" w:hAnsi="Times New Roman"/>
          <w:b/>
          <w:sz w:val="28"/>
          <w:szCs w:val="28"/>
          <w:lang w:val="uk-UA"/>
        </w:rPr>
      </w:pPr>
      <w:r w:rsidRPr="00970C2E">
        <w:rPr>
          <w:rFonts w:ascii="Times New Roman" w:hAnsi="Times New Roman"/>
          <w:b/>
          <w:sz w:val="28"/>
          <w:szCs w:val="28"/>
          <w:lang w:val="uk-UA"/>
        </w:rPr>
        <w:t>План заходів щодо реалізації завдань Програми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5"/>
        <w:gridCol w:w="142"/>
        <w:gridCol w:w="4478"/>
        <w:gridCol w:w="135"/>
        <w:gridCol w:w="65"/>
        <w:gridCol w:w="2013"/>
        <w:gridCol w:w="113"/>
        <w:gridCol w:w="22"/>
        <w:gridCol w:w="2104"/>
        <w:gridCol w:w="135"/>
        <w:gridCol w:w="7"/>
      </w:tblGrid>
      <w:tr w:rsidR="00970C2E" w:rsidRPr="00970C2E" w:rsidTr="00EB7040">
        <w:trPr>
          <w:gridAfter w:val="2"/>
          <w:wAfter w:w="142" w:type="dxa"/>
          <w:trHeight w:val="706"/>
          <w:tblHeader/>
        </w:trPr>
        <w:tc>
          <w:tcPr>
            <w:tcW w:w="540" w:type="dxa"/>
            <w:vAlign w:val="center"/>
          </w:tcPr>
          <w:p w:rsidR="00970C2E" w:rsidRPr="00970C2E" w:rsidRDefault="00970C2E" w:rsidP="00A348D3">
            <w:pPr>
              <w:ind w:right="-108"/>
              <w:jc w:val="center"/>
              <w:rPr>
                <w:rFonts w:ascii="Times New Roman" w:hAnsi="Times New Roman"/>
                <w:sz w:val="28"/>
                <w:szCs w:val="28"/>
                <w:lang w:val="uk-UA"/>
              </w:rPr>
            </w:pPr>
          </w:p>
          <w:p w:rsidR="00970C2E" w:rsidRPr="00970C2E" w:rsidRDefault="00970C2E" w:rsidP="00A348D3">
            <w:pPr>
              <w:ind w:right="-108"/>
              <w:jc w:val="center"/>
              <w:rPr>
                <w:rFonts w:ascii="Times New Roman" w:hAnsi="Times New Roman"/>
                <w:sz w:val="28"/>
                <w:szCs w:val="28"/>
                <w:lang w:val="uk-UA"/>
              </w:rPr>
            </w:pPr>
            <w:r w:rsidRPr="00970C2E">
              <w:rPr>
                <w:rFonts w:ascii="Times New Roman" w:hAnsi="Times New Roman"/>
                <w:sz w:val="28"/>
                <w:szCs w:val="28"/>
                <w:lang w:val="uk-UA"/>
              </w:rPr>
              <w:t>п/п</w:t>
            </w:r>
          </w:p>
        </w:tc>
        <w:tc>
          <w:tcPr>
            <w:tcW w:w="4755" w:type="dxa"/>
            <w:gridSpan w:val="3"/>
            <w:vAlign w:val="center"/>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Зміст заходів</w:t>
            </w:r>
          </w:p>
        </w:tc>
        <w:tc>
          <w:tcPr>
            <w:tcW w:w="2213" w:type="dxa"/>
            <w:gridSpan w:val="3"/>
            <w:vAlign w:val="center"/>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Виконавці</w:t>
            </w:r>
          </w:p>
        </w:tc>
        <w:tc>
          <w:tcPr>
            <w:tcW w:w="2239" w:type="dxa"/>
            <w:gridSpan w:val="3"/>
            <w:vAlign w:val="center"/>
          </w:tcPr>
          <w:p w:rsidR="00970C2E" w:rsidRPr="00970C2E" w:rsidRDefault="00970C2E" w:rsidP="00A348D3">
            <w:pPr>
              <w:ind w:right="-108"/>
              <w:jc w:val="center"/>
              <w:rPr>
                <w:rFonts w:ascii="Times New Roman" w:hAnsi="Times New Roman"/>
                <w:sz w:val="28"/>
                <w:szCs w:val="28"/>
                <w:lang w:val="uk-UA"/>
              </w:rPr>
            </w:pPr>
            <w:r w:rsidRPr="00970C2E">
              <w:rPr>
                <w:rFonts w:ascii="Times New Roman" w:hAnsi="Times New Roman"/>
                <w:sz w:val="28"/>
                <w:szCs w:val="28"/>
                <w:lang w:val="uk-UA"/>
              </w:rPr>
              <w:t>Термін</w:t>
            </w:r>
          </w:p>
          <w:p w:rsidR="00970C2E" w:rsidRPr="00970C2E" w:rsidRDefault="00970C2E" w:rsidP="00A348D3">
            <w:pPr>
              <w:ind w:right="-108"/>
              <w:jc w:val="center"/>
              <w:rPr>
                <w:rFonts w:ascii="Times New Roman" w:hAnsi="Times New Roman"/>
                <w:sz w:val="28"/>
                <w:szCs w:val="28"/>
                <w:lang w:val="uk-UA"/>
              </w:rPr>
            </w:pPr>
            <w:r w:rsidRPr="00970C2E">
              <w:rPr>
                <w:rFonts w:ascii="Times New Roman" w:hAnsi="Times New Roman"/>
                <w:sz w:val="28"/>
                <w:szCs w:val="28"/>
                <w:lang w:val="uk-UA"/>
              </w:rPr>
              <w:t>виконання</w:t>
            </w:r>
          </w:p>
        </w:tc>
      </w:tr>
      <w:tr w:rsidR="00970C2E" w:rsidRPr="00970C2E" w:rsidTr="00EB7040">
        <w:trPr>
          <w:gridAfter w:val="2"/>
          <w:wAfter w:w="142" w:type="dxa"/>
          <w:trHeight w:val="276"/>
          <w:tblHeader/>
        </w:trPr>
        <w:tc>
          <w:tcPr>
            <w:tcW w:w="540" w:type="dxa"/>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1</w:t>
            </w:r>
          </w:p>
        </w:tc>
        <w:tc>
          <w:tcPr>
            <w:tcW w:w="4755" w:type="dxa"/>
            <w:gridSpan w:val="3"/>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2</w:t>
            </w:r>
          </w:p>
        </w:tc>
        <w:tc>
          <w:tcPr>
            <w:tcW w:w="2213" w:type="dxa"/>
            <w:gridSpan w:val="3"/>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3</w:t>
            </w:r>
          </w:p>
        </w:tc>
        <w:tc>
          <w:tcPr>
            <w:tcW w:w="2239" w:type="dxa"/>
            <w:gridSpan w:val="3"/>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4</w:t>
            </w:r>
          </w:p>
        </w:tc>
      </w:tr>
      <w:tr w:rsidR="00970C2E" w:rsidRPr="00970C2E" w:rsidTr="00EB7040">
        <w:trPr>
          <w:gridAfter w:val="2"/>
          <w:wAfter w:w="142" w:type="dxa"/>
          <w:trHeight w:val="331"/>
          <w:tblHeader/>
        </w:trPr>
        <w:tc>
          <w:tcPr>
            <w:tcW w:w="9747" w:type="dxa"/>
            <w:gridSpan w:val="10"/>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b/>
                <w:sz w:val="28"/>
                <w:szCs w:val="28"/>
                <w:lang w:val="uk-UA"/>
              </w:rPr>
              <w:t xml:space="preserve">Завдання 1. Подання </w:t>
            </w:r>
            <w:r w:rsidR="00852987">
              <w:rPr>
                <w:rFonts w:ascii="Times New Roman" w:hAnsi="Times New Roman"/>
                <w:b/>
                <w:sz w:val="28"/>
                <w:szCs w:val="28"/>
                <w:lang w:val="uk-UA"/>
              </w:rPr>
              <w:t>проєкт</w:t>
            </w:r>
            <w:r w:rsidRPr="00970C2E">
              <w:rPr>
                <w:rFonts w:ascii="Times New Roman" w:hAnsi="Times New Roman"/>
                <w:b/>
                <w:sz w:val="28"/>
                <w:szCs w:val="28"/>
                <w:lang w:val="uk-UA"/>
              </w:rPr>
              <w:t>ів</w:t>
            </w:r>
          </w:p>
        </w:tc>
      </w:tr>
      <w:tr w:rsidR="00970C2E" w:rsidRPr="00970C2E" w:rsidTr="00F87A24">
        <w:trPr>
          <w:gridAfter w:val="2"/>
          <w:wAfter w:w="142" w:type="dxa"/>
          <w:trHeight w:val="331"/>
          <w:tblHeader/>
        </w:trPr>
        <w:tc>
          <w:tcPr>
            <w:tcW w:w="817" w:type="dxa"/>
            <w:gridSpan w:val="3"/>
            <w:tcBorders>
              <w:top w:val="single" w:sz="4" w:space="0" w:color="auto"/>
              <w:left w:val="single" w:sz="4" w:space="0" w:color="auto"/>
              <w:bottom w:val="single" w:sz="4" w:space="0" w:color="auto"/>
              <w:right w:val="single" w:sz="4" w:space="0" w:color="auto"/>
            </w:tcBorders>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1.1</w:t>
            </w:r>
          </w:p>
        </w:tc>
        <w:tc>
          <w:tcPr>
            <w:tcW w:w="4478" w:type="dxa"/>
            <w:tcBorders>
              <w:top w:val="single" w:sz="4" w:space="0" w:color="auto"/>
              <w:left w:val="single" w:sz="4" w:space="0" w:color="auto"/>
              <w:bottom w:val="single" w:sz="4" w:space="0" w:color="auto"/>
              <w:right w:val="single" w:sz="4" w:space="0" w:color="auto"/>
            </w:tcBorders>
          </w:tcPr>
          <w:p w:rsidR="00970C2E" w:rsidRPr="00970C2E" w:rsidRDefault="00970C2E" w:rsidP="00A348D3">
            <w:pPr>
              <w:jc w:val="both"/>
              <w:rPr>
                <w:rFonts w:ascii="Times New Roman" w:hAnsi="Times New Roman"/>
                <w:sz w:val="28"/>
                <w:szCs w:val="28"/>
                <w:lang w:val="uk-UA"/>
              </w:rPr>
            </w:pPr>
            <w:r w:rsidRPr="00970C2E">
              <w:rPr>
                <w:rFonts w:ascii="Times New Roman" w:hAnsi="Times New Roman"/>
                <w:sz w:val="28"/>
                <w:szCs w:val="28"/>
                <w:lang w:val="uk-UA"/>
              </w:rPr>
              <w:t xml:space="preserve">Інформаційна кампанія щодо ознайомлення жителів громади з основними принципами та можливостями «Бюджету участі», вимогами до подання </w:t>
            </w:r>
            <w:r w:rsidR="00852987">
              <w:rPr>
                <w:rFonts w:ascii="Times New Roman" w:hAnsi="Times New Roman"/>
                <w:sz w:val="28"/>
                <w:szCs w:val="28"/>
                <w:lang w:val="uk-UA"/>
              </w:rPr>
              <w:t>проєкт</w:t>
            </w:r>
            <w:r w:rsidRPr="00970C2E">
              <w:rPr>
                <w:rFonts w:ascii="Times New Roman" w:hAnsi="Times New Roman"/>
                <w:sz w:val="28"/>
                <w:szCs w:val="28"/>
                <w:lang w:val="uk-UA"/>
              </w:rPr>
              <w:t>ів та заохочення мешканців до подання пропозицій шляхом розміщення інформації</w:t>
            </w:r>
            <w:r w:rsidR="00F87A24">
              <w:rPr>
                <w:rFonts w:ascii="Times New Roman" w:hAnsi="Times New Roman"/>
                <w:sz w:val="28"/>
                <w:szCs w:val="28"/>
                <w:lang w:val="uk-UA"/>
              </w:rPr>
              <w:t xml:space="preserve">  на сайті Новоселицької міської ради </w:t>
            </w:r>
            <w:r w:rsidRPr="00970C2E">
              <w:rPr>
                <w:rFonts w:ascii="Times New Roman" w:hAnsi="Times New Roman"/>
                <w:sz w:val="28"/>
                <w:szCs w:val="28"/>
                <w:lang w:val="uk-UA"/>
              </w:rPr>
              <w:t xml:space="preserve"> та в інші не заборонені законодавством способи.</w:t>
            </w:r>
          </w:p>
        </w:tc>
        <w:tc>
          <w:tcPr>
            <w:tcW w:w="2213" w:type="dxa"/>
            <w:gridSpan w:val="3"/>
            <w:tcBorders>
              <w:top w:val="single" w:sz="4" w:space="0" w:color="auto"/>
              <w:left w:val="single" w:sz="4" w:space="0" w:color="auto"/>
              <w:bottom w:val="single" w:sz="4" w:space="0" w:color="auto"/>
              <w:right w:val="single" w:sz="4" w:space="0" w:color="auto"/>
            </w:tcBorders>
          </w:tcPr>
          <w:p w:rsidR="00970C2E" w:rsidRPr="0007468E" w:rsidRDefault="0007468E" w:rsidP="0007468E">
            <w:pPr>
              <w:jc w:val="center"/>
              <w:rPr>
                <w:rFonts w:ascii="Times New Roman" w:hAnsi="Times New Roman"/>
                <w:sz w:val="28"/>
                <w:szCs w:val="28"/>
                <w:lang w:val="uk-UA"/>
              </w:rPr>
            </w:pPr>
            <w:r>
              <w:rPr>
                <w:rFonts w:ascii="Times New Roman" w:hAnsi="Times New Roman"/>
                <w:color w:val="0E293E"/>
                <w:sz w:val="28"/>
                <w:szCs w:val="28"/>
              </w:rPr>
              <w:t>Комісія</w:t>
            </w:r>
            <w:r w:rsidRPr="00150565">
              <w:rPr>
                <w:rFonts w:ascii="Times New Roman" w:hAnsi="Times New Roman"/>
                <w:color w:val="0E293E"/>
                <w:sz w:val="28"/>
                <w:szCs w:val="28"/>
              </w:rPr>
              <w:t xml:space="preserve"> з питань</w:t>
            </w:r>
            <w:r>
              <w:rPr>
                <w:rFonts w:ascii="Times New Roman" w:hAnsi="Times New Roman"/>
                <w:color w:val="0E293E"/>
                <w:sz w:val="28"/>
                <w:szCs w:val="28"/>
              </w:rPr>
              <w:t xml:space="preserve"> громадського бюджету (</w:t>
            </w:r>
            <w:r w:rsidR="00852987">
              <w:rPr>
                <w:rFonts w:ascii="Times New Roman" w:hAnsi="Times New Roman"/>
                <w:color w:val="0E293E"/>
                <w:sz w:val="28"/>
                <w:szCs w:val="28"/>
              </w:rPr>
              <w:t>Бюджет участі</w:t>
            </w:r>
            <w:r>
              <w:rPr>
                <w:rFonts w:ascii="Times New Roman" w:hAnsi="Times New Roman"/>
                <w:color w:val="0E293E"/>
                <w:sz w:val="28"/>
                <w:szCs w:val="28"/>
              </w:rPr>
              <w:t>)</w:t>
            </w:r>
            <w:r w:rsidRPr="00150565">
              <w:rPr>
                <w:rFonts w:ascii="Times New Roman" w:hAnsi="Times New Roman"/>
                <w:color w:val="0E293E"/>
                <w:sz w:val="28"/>
                <w:szCs w:val="28"/>
              </w:rPr>
              <w:t xml:space="preserve"> </w:t>
            </w:r>
            <w:r>
              <w:rPr>
                <w:rFonts w:ascii="Times New Roman" w:hAnsi="Times New Roman"/>
                <w:color w:val="0E293E"/>
                <w:sz w:val="28"/>
                <w:szCs w:val="28"/>
              </w:rPr>
              <w:t xml:space="preserve"> </w:t>
            </w:r>
          </w:p>
        </w:tc>
        <w:tc>
          <w:tcPr>
            <w:tcW w:w="2239" w:type="dxa"/>
            <w:gridSpan w:val="3"/>
            <w:tcBorders>
              <w:top w:val="single" w:sz="4" w:space="0" w:color="auto"/>
              <w:left w:val="single" w:sz="4" w:space="0" w:color="auto"/>
              <w:bottom w:val="single" w:sz="4" w:space="0" w:color="auto"/>
              <w:right w:val="single" w:sz="4" w:space="0" w:color="auto"/>
            </w:tcBorders>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Протягом строку дії Програми</w:t>
            </w:r>
          </w:p>
        </w:tc>
      </w:tr>
      <w:tr w:rsidR="00970C2E" w:rsidRPr="00970C2E" w:rsidTr="00F87A24">
        <w:trPr>
          <w:gridAfter w:val="2"/>
          <w:wAfter w:w="142" w:type="dxa"/>
          <w:trHeight w:val="331"/>
          <w:tblHeader/>
        </w:trPr>
        <w:tc>
          <w:tcPr>
            <w:tcW w:w="817" w:type="dxa"/>
            <w:gridSpan w:val="3"/>
          </w:tcPr>
          <w:p w:rsidR="00970C2E" w:rsidRPr="0007468E" w:rsidRDefault="00970C2E" w:rsidP="00A348D3">
            <w:pPr>
              <w:jc w:val="center"/>
              <w:rPr>
                <w:rFonts w:ascii="Times New Roman" w:hAnsi="Times New Roman"/>
                <w:sz w:val="28"/>
                <w:szCs w:val="28"/>
                <w:lang w:val="uk-UA"/>
              </w:rPr>
            </w:pPr>
            <w:r w:rsidRPr="0007468E">
              <w:rPr>
                <w:rFonts w:ascii="Times New Roman" w:hAnsi="Times New Roman"/>
                <w:sz w:val="28"/>
                <w:szCs w:val="28"/>
                <w:lang w:val="uk-UA"/>
              </w:rPr>
              <w:lastRenderedPageBreak/>
              <w:t>1.2</w:t>
            </w:r>
          </w:p>
        </w:tc>
        <w:tc>
          <w:tcPr>
            <w:tcW w:w="4478" w:type="dxa"/>
          </w:tcPr>
          <w:p w:rsidR="00970C2E" w:rsidRPr="0007468E" w:rsidRDefault="00970C2E" w:rsidP="00A348D3">
            <w:pPr>
              <w:jc w:val="both"/>
              <w:rPr>
                <w:rFonts w:ascii="Times New Roman" w:hAnsi="Times New Roman"/>
                <w:sz w:val="28"/>
                <w:szCs w:val="28"/>
                <w:lang w:val="uk-UA"/>
              </w:rPr>
            </w:pPr>
            <w:r w:rsidRPr="0007468E">
              <w:rPr>
                <w:rFonts w:ascii="Times New Roman" w:hAnsi="Times New Roman"/>
                <w:sz w:val="28"/>
                <w:szCs w:val="28"/>
                <w:lang w:val="uk-UA"/>
              </w:rPr>
              <w:t xml:space="preserve">Подання </w:t>
            </w:r>
            <w:r w:rsidR="00852987">
              <w:rPr>
                <w:rFonts w:ascii="Times New Roman" w:hAnsi="Times New Roman"/>
                <w:sz w:val="28"/>
                <w:szCs w:val="28"/>
                <w:lang w:val="uk-UA"/>
              </w:rPr>
              <w:t>Проєкт</w:t>
            </w:r>
            <w:r w:rsidRPr="0007468E">
              <w:rPr>
                <w:rFonts w:ascii="Times New Roman" w:hAnsi="Times New Roman"/>
                <w:sz w:val="28"/>
                <w:szCs w:val="28"/>
                <w:lang w:val="uk-UA"/>
              </w:rPr>
              <w:t>ів  відповідно до критеріїв форми заявки з врахуванням, обсягу коштів та напрямків, які встановлені цією Програмою:</w:t>
            </w:r>
          </w:p>
          <w:p w:rsidR="00970C2E" w:rsidRPr="0007468E" w:rsidRDefault="00970C2E" w:rsidP="00970C2E">
            <w:pPr>
              <w:numPr>
                <w:ilvl w:val="0"/>
                <w:numId w:val="13"/>
              </w:numPr>
              <w:tabs>
                <w:tab w:val="num" w:pos="72"/>
              </w:tabs>
              <w:ind w:left="0" w:firstLine="110"/>
              <w:jc w:val="both"/>
              <w:rPr>
                <w:rStyle w:val="st"/>
                <w:rFonts w:ascii="Times New Roman" w:hAnsi="Times New Roman"/>
                <w:sz w:val="28"/>
                <w:szCs w:val="28"/>
                <w:lang w:val="uk-UA"/>
              </w:rPr>
            </w:pPr>
            <w:r w:rsidRPr="0007468E">
              <w:rPr>
                <w:rFonts w:ascii="Times New Roman" w:hAnsi="Times New Roman"/>
                <w:sz w:val="28"/>
                <w:szCs w:val="28"/>
                <w:lang w:val="uk-UA"/>
              </w:rPr>
              <w:t xml:space="preserve">за адресою </w:t>
            </w:r>
            <w:r w:rsidR="0007468E" w:rsidRPr="0007468E">
              <w:rPr>
                <w:rStyle w:val="st"/>
                <w:rFonts w:ascii="Times New Roman" w:hAnsi="Times New Roman"/>
                <w:sz w:val="28"/>
                <w:szCs w:val="28"/>
                <w:lang w:val="uk-UA"/>
              </w:rPr>
              <w:t>м.Новоселиця, вул.</w:t>
            </w:r>
            <w:r w:rsidR="00F87A24" w:rsidRPr="0007468E">
              <w:rPr>
                <w:rStyle w:val="st"/>
                <w:rFonts w:ascii="Times New Roman" w:hAnsi="Times New Roman"/>
                <w:sz w:val="28"/>
                <w:szCs w:val="28"/>
                <w:lang w:val="uk-UA"/>
              </w:rPr>
              <w:t xml:space="preserve"> Центральна 37.</w:t>
            </w:r>
          </w:p>
          <w:p w:rsidR="00F87A24" w:rsidRPr="0007468E" w:rsidRDefault="00F87A24" w:rsidP="00F87A24">
            <w:pPr>
              <w:ind w:left="110"/>
              <w:jc w:val="both"/>
              <w:rPr>
                <w:rFonts w:ascii="Times New Roman" w:hAnsi="Times New Roman"/>
                <w:sz w:val="28"/>
                <w:szCs w:val="28"/>
                <w:lang w:val="uk-UA"/>
              </w:rPr>
            </w:pPr>
          </w:p>
          <w:p w:rsidR="00970C2E" w:rsidRPr="0007468E" w:rsidRDefault="00970C2E" w:rsidP="00A348D3">
            <w:pPr>
              <w:ind w:left="110"/>
              <w:jc w:val="both"/>
              <w:rPr>
                <w:rFonts w:ascii="Times New Roman" w:hAnsi="Times New Roman"/>
                <w:strike/>
                <w:sz w:val="28"/>
                <w:szCs w:val="28"/>
                <w:lang w:val="uk-UA"/>
              </w:rPr>
            </w:pPr>
          </w:p>
        </w:tc>
        <w:tc>
          <w:tcPr>
            <w:tcW w:w="2213" w:type="dxa"/>
            <w:gridSpan w:val="3"/>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Автори</w:t>
            </w:r>
          </w:p>
        </w:tc>
        <w:tc>
          <w:tcPr>
            <w:tcW w:w="2239" w:type="dxa"/>
            <w:gridSpan w:val="3"/>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 xml:space="preserve">Щорічно протягом 30 календарних днів </w:t>
            </w:r>
          </w:p>
          <w:p w:rsidR="00970C2E" w:rsidRPr="00970C2E" w:rsidRDefault="00970C2E" w:rsidP="00A348D3">
            <w:pPr>
              <w:jc w:val="center"/>
              <w:rPr>
                <w:rFonts w:ascii="Times New Roman" w:hAnsi="Times New Roman"/>
                <w:sz w:val="28"/>
                <w:szCs w:val="28"/>
                <w:lang w:val="uk-UA"/>
              </w:rPr>
            </w:pPr>
          </w:p>
        </w:tc>
      </w:tr>
      <w:tr w:rsidR="00970C2E" w:rsidRPr="00970C2E" w:rsidTr="00F87A24">
        <w:trPr>
          <w:gridAfter w:val="2"/>
          <w:wAfter w:w="142" w:type="dxa"/>
          <w:trHeight w:val="331"/>
          <w:tblHeader/>
        </w:trPr>
        <w:tc>
          <w:tcPr>
            <w:tcW w:w="817" w:type="dxa"/>
            <w:gridSpan w:val="3"/>
            <w:tcBorders>
              <w:top w:val="single" w:sz="4" w:space="0" w:color="auto"/>
              <w:left w:val="single" w:sz="4" w:space="0" w:color="auto"/>
              <w:bottom w:val="single" w:sz="4" w:space="0" w:color="auto"/>
              <w:right w:val="single" w:sz="4" w:space="0" w:color="auto"/>
            </w:tcBorders>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1.3</w:t>
            </w:r>
          </w:p>
        </w:tc>
        <w:tc>
          <w:tcPr>
            <w:tcW w:w="4478" w:type="dxa"/>
            <w:tcBorders>
              <w:top w:val="single" w:sz="4" w:space="0" w:color="auto"/>
              <w:left w:val="single" w:sz="4" w:space="0" w:color="auto"/>
              <w:bottom w:val="single" w:sz="4" w:space="0" w:color="auto"/>
              <w:right w:val="single" w:sz="4" w:space="0" w:color="auto"/>
            </w:tcBorders>
          </w:tcPr>
          <w:p w:rsidR="00970C2E" w:rsidRPr="00970C2E" w:rsidRDefault="00970C2E" w:rsidP="00A348D3">
            <w:pPr>
              <w:rPr>
                <w:rFonts w:ascii="Times New Roman" w:hAnsi="Times New Roman"/>
                <w:sz w:val="28"/>
                <w:szCs w:val="28"/>
                <w:lang w:val="uk-UA"/>
              </w:rPr>
            </w:pPr>
            <w:r w:rsidRPr="00970C2E">
              <w:rPr>
                <w:rFonts w:ascii="Times New Roman" w:hAnsi="Times New Roman"/>
                <w:sz w:val="28"/>
                <w:szCs w:val="28"/>
                <w:lang w:val="uk-UA"/>
              </w:rPr>
              <w:t xml:space="preserve">Створення єдиного реєстру поданих </w:t>
            </w:r>
            <w:r w:rsidR="00852987">
              <w:rPr>
                <w:rFonts w:ascii="Times New Roman" w:hAnsi="Times New Roman"/>
                <w:sz w:val="28"/>
                <w:szCs w:val="28"/>
                <w:lang w:val="uk-UA"/>
              </w:rPr>
              <w:t>проєкт</w:t>
            </w:r>
            <w:r w:rsidRPr="00970C2E">
              <w:rPr>
                <w:rFonts w:ascii="Times New Roman" w:hAnsi="Times New Roman"/>
                <w:sz w:val="28"/>
                <w:szCs w:val="28"/>
                <w:lang w:val="uk-UA"/>
              </w:rPr>
              <w:t>ів, які допущені до голосування та їх  сканування.</w:t>
            </w:r>
          </w:p>
        </w:tc>
        <w:tc>
          <w:tcPr>
            <w:tcW w:w="2213" w:type="dxa"/>
            <w:gridSpan w:val="3"/>
            <w:tcBorders>
              <w:top w:val="single" w:sz="4" w:space="0" w:color="auto"/>
              <w:left w:val="single" w:sz="4" w:space="0" w:color="auto"/>
              <w:bottom w:val="single" w:sz="4" w:space="0" w:color="auto"/>
              <w:right w:val="single" w:sz="4" w:space="0" w:color="auto"/>
            </w:tcBorders>
          </w:tcPr>
          <w:p w:rsidR="00970C2E" w:rsidRPr="00970C2E" w:rsidRDefault="0007468E" w:rsidP="00A348D3">
            <w:pPr>
              <w:jc w:val="center"/>
              <w:rPr>
                <w:rFonts w:ascii="Times New Roman" w:hAnsi="Times New Roman"/>
                <w:sz w:val="28"/>
                <w:szCs w:val="28"/>
                <w:lang w:val="uk-UA"/>
              </w:rPr>
            </w:pPr>
            <w:r>
              <w:rPr>
                <w:rFonts w:ascii="Times New Roman" w:hAnsi="Times New Roman"/>
                <w:color w:val="0E293E"/>
                <w:sz w:val="28"/>
                <w:szCs w:val="28"/>
              </w:rPr>
              <w:t>Комісія</w:t>
            </w:r>
            <w:r w:rsidRPr="00150565">
              <w:rPr>
                <w:rFonts w:ascii="Times New Roman" w:hAnsi="Times New Roman"/>
                <w:color w:val="0E293E"/>
                <w:sz w:val="28"/>
                <w:szCs w:val="28"/>
              </w:rPr>
              <w:t xml:space="preserve"> з питань</w:t>
            </w:r>
            <w:r>
              <w:rPr>
                <w:rFonts w:ascii="Times New Roman" w:hAnsi="Times New Roman"/>
                <w:color w:val="0E293E"/>
                <w:sz w:val="28"/>
                <w:szCs w:val="28"/>
              </w:rPr>
              <w:t xml:space="preserve"> громадського бюджету (</w:t>
            </w:r>
            <w:r w:rsidR="00852987">
              <w:rPr>
                <w:rFonts w:ascii="Times New Roman" w:hAnsi="Times New Roman"/>
                <w:color w:val="0E293E"/>
                <w:sz w:val="28"/>
                <w:szCs w:val="28"/>
              </w:rPr>
              <w:t>Бюджет участі</w:t>
            </w:r>
            <w:r>
              <w:rPr>
                <w:rFonts w:ascii="Times New Roman" w:hAnsi="Times New Roman"/>
                <w:color w:val="0E293E"/>
                <w:sz w:val="28"/>
                <w:szCs w:val="28"/>
              </w:rPr>
              <w:t>)</w:t>
            </w:r>
            <w:r w:rsidRPr="00150565">
              <w:rPr>
                <w:rFonts w:ascii="Times New Roman" w:hAnsi="Times New Roman"/>
                <w:color w:val="0E293E"/>
                <w:sz w:val="28"/>
                <w:szCs w:val="28"/>
              </w:rPr>
              <w:t xml:space="preserve"> </w:t>
            </w:r>
            <w:r>
              <w:rPr>
                <w:rFonts w:ascii="Times New Roman" w:hAnsi="Times New Roman"/>
                <w:color w:val="0E293E"/>
                <w:sz w:val="28"/>
                <w:szCs w:val="28"/>
              </w:rPr>
              <w:t xml:space="preserve"> </w:t>
            </w:r>
          </w:p>
        </w:tc>
        <w:tc>
          <w:tcPr>
            <w:tcW w:w="2239" w:type="dxa"/>
            <w:gridSpan w:val="3"/>
            <w:tcBorders>
              <w:top w:val="single" w:sz="4" w:space="0" w:color="auto"/>
              <w:left w:val="single" w:sz="4" w:space="0" w:color="auto"/>
              <w:bottom w:val="single" w:sz="4" w:space="0" w:color="auto"/>
              <w:right w:val="single" w:sz="4" w:space="0" w:color="auto"/>
            </w:tcBorders>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 xml:space="preserve">Протягом терміну подання </w:t>
            </w:r>
            <w:r w:rsidR="00852987">
              <w:rPr>
                <w:rFonts w:ascii="Times New Roman" w:hAnsi="Times New Roman"/>
                <w:sz w:val="28"/>
                <w:szCs w:val="28"/>
                <w:lang w:val="uk-UA"/>
              </w:rPr>
              <w:t>проєкт</w:t>
            </w:r>
            <w:r w:rsidRPr="00970C2E">
              <w:rPr>
                <w:rFonts w:ascii="Times New Roman" w:hAnsi="Times New Roman"/>
                <w:sz w:val="28"/>
                <w:szCs w:val="28"/>
                <w:lang w:val="uk-UA"/>
              </w:rPr>
              <w:t>ів</w:t>
            </w:r>
          </w:p>
        </w:tc>
      </w:tr>
      <w:tr w:rsidR="00970C2E" w:rsidRPr="00970C2E" w:rsidTr="00EB7040">
        <w:trPr>
          <w:gridAfter w:val="2"/>
          <w:wAfter w:w="142" w:type="dxa"/>
          <w:trHeight w:val="331"/>
          <w:tblHeader/>
        </w:trPr>
        <w:tc>
          <w:tcPr>
            <w:tcW w:w="9747" w:type="dxa"/>
            <w:gridSpan w:val="10"/>
            <w:tcBorders>
              <w:top w:val="single" w:sz="4" w:space="0" w:color="auto"/>
              <w:left w:val="single" w:sz="4" w:space="0" w:color="auto"/>
              <w:bottom w:val="single" w:sz="4" w:space="0" w:color="auto"/>
              <w:right w:val="single" w:sz="4" w:space="0" w:color="auto"/>
            </w:tcBorders>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b/>
                <w:sz w:val="28"/>
                <w:szCs w:val="28"/>
                <w:lang w:val="uk-UA"/>
              </w:rPr>
              <w:t>Завдання 2. Аналіз пропозицій</w:t>
            </w:r>
          </w:p>
        </w:tc>
      </w:tr>
      <w:tr w:rsidR="00970C2E" w:rsidRPr="00970C2E" w:rsidTr="00EB7040">
        <w:trPr>
          <w:gridAfter w:val="2"/>
          <w:wAfter w:w="142" w:type="dxa"/>
          <w:trHeight w:val="331"/>
          <w:tblHeader/>
        </w:trPr>
        <w:tc>
          <w:tcPr>
            <w:tcW w:w="540" w:type="dxa"/>
            <w:tcBorders>
              <w:top w:val="single" w:sz="4" w:space="0" w:color="auto"/>
              <w:left w:val="single" w:sz="4" w:space="0" w:color="auto"/>
              <w:bottom w:val="single" w:sz="4" w:space="0" w:color="auto"/>
              <w:right w:val="single" w:sz="4" w:space="0" w:color="auto"/>
            </w:tcBorders>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2.1</w:t>
            </w:r>
          </w:p>
        </w:tc>
        <w:tc>
          <w:tcPr>
            <w:tcW w:w="4755" w:type="dxa"/>
            <w:gridSpan w:val="3"/>
            <w:tcBorders>
              <w:top w:val="single" w:sz="4" w:space="0" w:color="auto"/>
              <w:left w:val="single" w:sz="4" w:space="0" w:color="auto"/>
              <w:bottom w:val="single" w:sz="4" w:space="0" w:color="auto"/>
              <w:right w:val="single" w:sz="4" w:space="0" w:color="auto"/>
            </w:tcBorders>
          </w:tcPr>
          <w:p w:rsidR="00970C2E" w:rsidRPr="00970C2E" w:rsidRDefault="00970C2E" w:rsidP="006008E6">
            <w:pPr>
              <w:jc w:val="both"/>
              <w:rPr>
                <w:rFonts w:ascii="Times New Roman" w:hAnsi="Times New Roman"/>
                <w:sz w:val="28"/>
                <w:szCs w:val="28"/>
                <w:lang w:val="uk-UA"/>
              </w:rPr>
            </w:pPr>
            <w:r w:rsidRPr="00970C2E">
              <w:rPr>
                <w:rFonts w:ascii="Times New Roman" w:hAnsi="Times New Roman"/>
                <w:sz w:val="28"/>
                <w:szCs w:val="28"/>
                <w:lang w:val="uk-UA"/>
              </w:rPr>
              <w:t xml:space="preserve">Перевірка повноти та правильності заповнення бланку-заяви та передача його до структурних підрозділів Новоселицької міської ради, до повноважень яких відноситься реалізація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у. У випадку якщо пропозиція є неповною або заповненою з помилками, </w:t>
            </w:r>
            <w:r w:rsidR="006008E6">
              <w:rPr>
                <w:rFonts w:ascii="Times New Roman" w:hAnsi="Times New Roman"/>
                <w:sz w:val="28"/>
                <w:szCs w:val="28"/>
                <w:lang w:val="uk-UA"/>
              </w:rPr>
              <w:t>комісія з питань громадського бюджету</w:t>
            </w:r>
            <w:r w:rsidRPr="00970C2E">
              <w:rPr>
                <w:rFonts w:ascii="Times New Roman" w:hAnsi="Times New Roman"/>
                <w:sz w:val="28"/>
                <w:szCs w:val="28"/>
                <w:lang w:val="uk-UA"/>
              </w:rPr>
              <w:t xml:space="preserve"> повідомляє про це автора, який вносить корективи. У іншому випадку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 не передається на опрацювання.</w:t>
            </w:r>
          </w:p>
        </w:tc>
        <w:tc>
          <w:tcPr>
            <w:tcW w:w="2213" w:type="dxa"/>
            <w:gridSpan w:val="3"/>
            <w:tcBorders>
              <w:top w:val="single" w:sz="4" w:space="0" w:color="auto"/>
              <w:left w:val="single" w:sz="4" w:space="0" w:color="auto"/>
              <w:bottom w:val="single" w:sz="4" w:space="0" w:color="auto"/>
              <w:right w:val="single" w:sz="4" w:space="0" w:color="auto"/>
            </w:tcBorders>
          </w:tcPr>
          <w:p w:rsidR="00970C2E" w:rsidRPr="00970C2E" w:rsidRDefault="0007468E" w:rsidP="00A348D3">
            <w:pPr>
              <w:jc w:val="center"/>
              <w:rPr>
                <w:rFonts w:ascii="Times New Roman" w:hAnsi="Times New Roman"/>
                <w:sz w:val="28"/>
                <w:szCs w:val="28"/>
                <w:lang w:val="uk-UA"/>
              </w:rPr>
            </w:pPr>
            <w:r>
              <w:rPr>
                <w:rFonts w:ascii="Times New Roman" w:hAnsi="Times New Roman"/>
                <w:color w:val="0E293E"/>
                <w:sz w:val="28"/>
                <w:szCs w:val="28"/>
              </w:rPr>
              <w:t>Комісія</w:t>
            </w:r>
            <w:r w:rsidRPr="00150565">
              <w:rPr>
                <w:rFonts w:ascii="Times New Roman" w:hAnsi="Times New Roman"/>
                <w:color w:val="0E293E"/>
                <w:sz w:val="28"/>
                <w:szCs w:val="28"/>
              </w:rPr>
              <w:t xml:space="preserve"> з питань</w:t>
            </w:r>
            <w:r>
              <w:rPr>
                <w:rFonts w:ascii="Times New Roman" w:hAnsi="Times New Roman"/>
                <w:color w:val="0E293E"/>
                <w:sz w:val="28"/>
                <w:szCs w:val="28"/>
              </w:rPr>
              <w:t xml:space="preserve"> громадського бюджету (</w:t>
            </w:r>
            <w:r w:rsidR="00852987">
              <w:rPr>
                <w:rFonts w:ascii="Times New Roman" w:hAnsi="Times New Roman"/>
                <w:color w:val="0E293E"/>
                <w:sz w:val="28"/>
                <w:szCs w:val="28"/>
              </w:rPr>
              <w:t>Бюджет участі</w:t>
            </w:r>
            <w:r>
              <w:rPr>
                <w:rFonts w:ascii="Times New Roman" w:hAnsi="Times New Roman"/>
                <w:color w:val="0E293E"/>
                <w:sz w:val="28"/>
                <w:szCs w:val="28"/>
              </w:rPr>
              <w:t>)</w:t>
            </w:r>
            <w:r w:rsidRPr="00150565">
              <w:rPr>
                <w:rFonts w:ascii="Times New Roman" w:hAnsi="Times New Roman"/>
                <w:color w:val="0E293E"/>
                <w:sz w:val="28"/>
                <w:szCs w:val="28"/>
              </w:rPr>
              <w:t xml:space="preserve"> </w:t>
            </w:r>
            <w:r>
              <w:rPr>
                <w:rFonts w:ascii="Times New Roman" w:hAnsi="Times New Roman"/>
                <w:color w:val="0E293E"/>
                <w:sz w:val="28"/>
                <w:szCs w:val="28"/>
              </w:rPr>
              <w:t xml:space="preserve"> </w:t>
            </w:r>
          </w:p>
        </w:tc>
        <w:tc>
          <w:tcPr>
            <w:tcW w:w="2239" w:type="dxa"/>
            <w:gridSpan w:val="3"/>
            <w:tcBorders>
              <w:top w:val="single" w:sz="4" w:space="0" w:color="auto"/>
              <w:left w:val="single" w:sz="4" w:space="0" w:color="auto"/>
              <w:bottom w:val="single" w:sz="4" w:space="0" w:color="auto"/>
              <w:right w:val="single" w:sz="4" w:space="0" w:color="auto"/>
            </w:tcBorders>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 xml:space="preserve">Протягом 10 робочих днів після подання </w:t>
            </w:r>
            <w:r w:rsidR="00852987">
              <w:rPr>
                <w:rFonts w:ascii="Times New Roman" w:hAnsi="Times New Roman"/>
                <w:sz w:val="28"/>
                <w:szCs w:val="28"/>
                <w:lang w:val="uk-UA"/>
              </w:rPr>
              <w:t>проєкт</w:t>
            </w:r>
            <w:r w:rsidRPr="00970C2E">
              <w:rPr>
                <w:rFonts w:ascii="Times New Roman" w:hAnsi="Times New Roman"/>
                <w:sz w:val="28"/>
                <w:szCs w:val="28"/>
                <w:lang w:val="uk-UA"/>
              </w:rPr>
              <w:t>ів</w:t>
            </w:r>
          </w:p>
        </w:tc>
      </w:tr>
      <w:tr w:rsidR="0007468E" w:rsidRPr="00970C2E" w:rsidTr="00EB7040">
        <w:trPr>
          <w:gridAfter w:val="2"/>
          <w:wAfter w:w="142" w:type="dxa"/>
          <w:trHeight w:val="331"/>
          <w:tblHeader/>
        </w:trPr>
        <w:tc>
          <w:tcPr>
            <w:tcW w:w="540" w:type="dxa"/>
            <w:tcBorders>
              <w:top w:val="single" w:sz="4" w:space="0" w:color="auto"/>
              <w:left w:val="single" w:sz="4" w:space="0" w:color="auto"/>
              <w:bottom w:val="single" w:sz="4" w:space="0" w:color="auto"/>
              <w:right w:val="single" w:sz="4" w:space="0" w:color="auto"/>
            </w:tcBorders>
          </w:tcPr>
          <w:p w:rsidR="0007468E" w:rsidRPr="00970C2E" w:rsidRDefault="0007468E" w:rsidP="00A348D3">
            <w:pPr>
              <w:jc w:val="center"/>
              <w:rPr>
                <w:rFonts w:ascii="Times New Roman" w:hAnsi="Times New Roman"/>
                <w:sz w:val="28"/>
                <w:szCs w:val="28"/>
                <w:lang w:val="uk-UA"/>
              </w:rPr>
            </w:pPr>
            <w:r w:rsidRPr="00970C2E">
              <w:rPr>
                <w:rFonts w:ascii="Times New Roman" w:hAnsi="Times New Roman"/>
                <w:sz w:val="28"/>
                <w:szCs w:val="28"/>
                <w:lang w:val="uk-UA"/>
              </w:rPr>
              <w:t>2.2</w:t>
            </w:r>
          </w:p>
        </w:tc>
        <w:tc>
          <w:tcPr>
            <w:tcW w:w="4755" w:type="dxa"/>
            <w:gridSpan w:val="3"/>
            <w:tcBorders>
              <w:top w:val="single" w:sz="4" w:space="0" w:color="auto"/>
              <w:left w:val="single" w:sz="4" w:space="0" w:color="auto"/>
              <w:bottom w:val="single" w:sz="4" w:space="0" w:color="auto"/>
              <w:right w:val="single" w:sz="4" w:space="0" w:color="auto"/>
            </w:tcBorders>
          </w:tcPr>
          <w:p w:rsidR="0007468E" w:rsidRPr="00970C2E" w:rsidRDefault="0007468E" w:rsidP="00BD38AE">
            <w:pPr>
              <w:jc w:val="both"/>
              <w:rPr>
                <w:rFonts w:ascii="Times New Roman" w:hAnsi="Times New Roman"/>
                <w:sz w:val="28"/>
                <w:szCs w:val="28"/>
                <w:lang w:val="uk-UA"/>
              </w:rPr>
            </w:pPr>
            <w:r w:rsidRPr="00970C2E">
              <w:rPr>
                <w:rFonts w:ascii="Times New Roman" w:hAnsi="Times New Roman"/>
                <w:sz w:val="28"/>
                <w:szCs w:val="28"/>
                <w:lang w:val="uk-UA"/>
              </w:rPr>
              <w:t xml:space="preserve">Передача (за потреби) перевірених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ів до структурних підрозділів </w:t>
            </w:r>
            <w:bookmarkStart w:id="1" w:name="OLE_LINK1"/>
            <w:bookmarkStart w:id="2" w:name="OLE_LINK2"/>
            <w:bookmarkStart w:id="3" w:name="OLE_LINK3"/>
            <w:bookmarkStart w:id="4" w:name="OLE_LINK4"/>
            <w:r w:rsidRPr="00970C2E">
              <w:rPr>
                <w:rFonts w:ascii="Times New Roman" w:hAnsi="Times New Roman"/>
                <w:sz w:val="28"/>
                <w:szCs w:val="28"/>
                <w:lang w:val="uk-UA"/>
              </w:rPr>
              <w:t>Новоселицької міської ради</w:t>
            </w:r>
            <w:bookmarkEnd w:id="1"/>
            <w:bookmarkEnd w:id="2"/>
            <w:bookmarkEnd w:id="3"/>
            <w:bookmarkEnd w:id="4"/>
          </w:p>
        </w:tc>
        <w:tc>
          <w:tcPr>
            <w:tcW w:w="2213" w:type="dxa"/>
            <w:gridSpan w:val="3"/>
            <w:tcBorders>
              <w:top w:val="single" w:sz="4" w:space="0" w:color="auto"/>
              <w:left w:val="single" w:sz="4" w:space="0" w:color="auto"/>
              <w:bottom w:val="single" w:sz="4" w:space="0" w:color="auto"/>
              <w:right w:val="single" w:sz="4" w:space="0" w:color="auto"/>
            </w:tcBorders>
          </w:tcPr>
          <w:p w:rsidR="0007468E" w:rsidRDefault="0007468E">
            <w:r w:rsidRPr="00903D21">
              <w:rPr>
                <w:rFonts w:ascii="Times New Roman" w:hAnsi="Times New Roman"/>
                <w:color w:val="0E293E"/>
                <w:sz w:val="28"/>
                <w:szCs w:val="28"/>
              </w:rPr>
              <w:t>Комісія з питань громадського бюджету (</w:t>
            </w:r>
            <w:r w:rsidR="00852987">
              <w:rPr>
                <w:rFonts w:ascii="Times New Roman" w:hAnsi="Times New Roman"/>
                <w:color w:val="0E293E"/>
                <w:sz w:val="28"/>
                <w:szCs w:val="28"/>
              </w:rPr>
              <w:t>Бюджет участі</w:t>
            </w:r>
            <w:r w:rsidRPr="00903D21">
              <w:rPr>
                <w:rFonts w:ascii="Times New Roman" w:hAnsi="Times New Roman"/>
                <w:color w:val="0E293E"/>
                <w:sz w:val="28"/>
                <w:szCs w:val="28"/>
              </w:rPr>
              <w:t xml:space="preserve">)  </w:t>
            </w:r>
          </w:p>
        </w:tc>
        <w:tc>
          <w:tcPr>
            <w:tcW w:w="2239" w:type="dxa"/>
            <w:gridSpan w:val="3"/>
            <w:tcBorders>
              <w:top w:val="single" w:sz="4" w:space="0" w:color="auto"/>
              <w:left w:val="single" w:sz="4" w:space="0" w:color="auto"/>
              <w:bottom w:val="single" w:sz="4" w:space="0" w:color="auto"/>
              <w:right w:val="single" w:sz="4" w:space="0" w:color="auto"/>
            </w:tcBorders>
          </w:tcPr>
          <w:p w:rsidR="0007468E" w:rsidRPr="00970C2E" w:rsidRDefault="0007468E" w:rsidP="00A348D3">
            <w:pPr>
              <w:jc w:val="center"/>
              <w:rPr>
                <w:rFonts w:ascii="Times New Roman" w:hAnsi="Times New Roman"/>
                <w:sz w:val="28"/>
                <w:szCs w:val="28"/>
                <w:lang w:val="uk-UA"/>
              </w:rPr>
            </w:pPr>
            <w:r w:rsidRPr="00970C2E">
              <w:rPr>
                <w:rFonts w:ascii="Times New Roman" w:hAnsi="Times New Roman"/>
                <w:sz w:val="28"/>
                <w:szCs w:val="28"/>
                <w:lang w:val="uk-UA"/>
              </w:rPr>
              <w:t xml:space="preserve">Протягом 3 робочих днів після перевірки повноти </w:t>
            </w:r>
            <w:r w:rsidR="00852987">
              <w:rPr>
                <w:rFonts w:ascii="Times New Roman" w:hAnsi="Times New Roman"/>
                <w:sz w:val="28"/>
                <w:szCs w:val="28"/>
                <w:lang w:val="uk-UA"/>
              </w:rPr>
              <w:t>проєкт</w:t>
            </w:r>
            <w:r w:rsidRPr="00970C2E">
              <w:rPr>
                <w:rFonts w:ascii="Times New Roman" w:hAnsi="Times New Roman"/>
                <w:sz w:val="28"/>
                <w:szCs w:val="28"/>
                <w:lang w:val="uk-UA"/>
              </w:rPr>
              <w:t>ів</w:t>
            </w:r>
          </w:p>
        </w:tc>
      </w:tr>
      <w:tr w:rsidR="0007468E" w:rsidRPr="00970C2E" w:rsidTr="00EB7040">
        <w:trPr>
          <w:gridAfter w:val="2"/>
          <w:wAfter w:w="142" w:type="dxa"/>
          <w:trHeight w:val="331"/>
          <w:tblHeader/>
        </w:trPr>
        <w:tc>
          <w:tcPr>
            <w:tcW w:w="540" w:type="dxa"/>
            <w:tcBorders>
              <w:top w:val="single" w:sz="4" w:space="0" w:color="auto"/>
              <w:left w:val="single" w:sz="4" w:space="0" w:color="auto"/>
              <w:bottom w:val="single" w:sz="4" w:space="0" w:color="auto"/>
              <w:right w:val="single" w:sz="4" w:space="0" w:color="auto"/>
            </w:tcBorders>
          </w:tcPr>
          <w:p w:rsidR="0007468E" w:rsidRPr="00970C2E" w:rsidRDefault="0007468E" w:rsidP="00A348D3">
            <w:pPr>
              <w:jc w:val="center"/>
              <w:rPr>
                <w:rFonts w:ascii="Times New Roman" w:hAnsi="Times New Roman"/>
                <w:sz w:val="28"/>
                <w:szCs w:val="28"/>
                <w:lang w:val="uk-UA"/>
              </w:rPr>
            </w:pPr>
            <w:r w:rsidRPr="00970C2E">
              <w:rPr>
                <w:rFonts w:ascii="Times New Roman" w:hAnsi="Times New Roman"/>
                <w:sz w:val="28"/>
                <w:szCs w:val="28"/>
                <w:lang w:val="uk-UA"/>
              </w:rPr>
              <w:t>2.3</w:t>
            </w:r>
          </w:p>
        </w:tc>
        <w:tc>
          <w:tcPr>
            <w:tcW w:w="4755" w:type="dxa"/>
            <w:gridSpan w:val="3"/>
            <w:tcBorders>
              <w:top w:val="single" w:sz="4" w:space="0" w:color="auto"/>
              <w:left w:val="single" w:sz="4" w:space="0" w:color="auto"/>
              <w:bottom w:val="single" w:sz="4" w:space="0" w:color="auto"/>
              <w:right w:val="single" w:sz="4" w:space="0" w:color="auto"/>
            </w:tcBorders>
          </w:tcPr>
          <w:p w:rsidR="0007468E" w:rsidRPr="00970C2E" w:rsidRDefault="0007468E" w:rsidP="00A348D3">
            <w:pPr>
              <w:jc w:val="both"/>
              <w:rPr>
                <w:rFonts w:ascii="Times New Roman" w:hAnsi="Times New Roman"/>
                <w:sz w:val="28"/>
                <w:szCs w:val="28"/>
                <w:lang w:val="uk-UA"/>
              </w:rPr>
            </w:pPr>
            <w:r w:rsidRPr="00970C2E">
              <w:rPr>
                <w:rFonts w:ascii="Times New Roman" w:hAnsi="Times New Roman"/>
                <w:sz w:val="28"/>
                <w:szCs w:val="28"/>
                <w:lang w:val="uk-UA"/>
              </w:rPr>
              <w:t xml:space="preserve">Визначення порядкового номера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у у реєстрі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ів, які допускаються до голосування  </w:t>
            </w:r>
          </w:p>
        </w:tc>
        <w:tc>
          <w:tcPr>
            <w:tcW w:w="2213" w:type="dxa"/>
            <w:gridSpan w:val="3"/>
            <w:tcBorders>
              <w:top w:val="single" w:sz="4" w:space="0" w:color="auto"/>
              <w:left w:val="single" w:sz="4" w:space="0" w:color="auto"/>
              <w:bottom w:val="single" w:sz="4" w:space="0" w:color="auto"/>
              <w:right w:val="single" w:sz="4" w:space="0" w:color="auto"/>
            </w:tcBorders>
          </w:tcPr>
          <w:p w:rsidR="0007468E" w:rsidRDefault="0007468E">
            <w:r w:rsidRPr="00903D21">
              <w:rPr>
                <w:rFonts w:ascii="Times New Roman" w:hAnsi="Times New Roman"/>
                <w:color w:val="0E293E"/>
                <w:sz w:val="28"/>
                <w:szCs w:val="28"/>
              </w:rPr>
              <w:t>Комісія з питань громадського бюджету (</w:t>
            </w:r>
            <w:r w:rsidR="00852987">
              <w:rPr>
                <w:rFonts w:ascii="Times New Roman" w:hAnsi="Times New Roman"/>
                <w:color w:val="0E293E"/>
                <w:sz w:val="28"/>
                <w:szCs w:val="28"/>
              </w:rPr>
              <w:t>Бюджет участі</w:t>
            </w:r>
            <w:r w:rsidRPr="00903D21">
              <w:rPr>
                <w:rFonts w:ascii="Times New Roman" w:hAnsi="Times New Roman"/>
                <w:color w:val="0E293E"/>
                <w:sz w:val="28"/>
                <w:szCs w:val="28"/>
              </w:rPr>
              <w:t xml:space="preserve">)  </w:t>
            </w:r>
          </w:p>
        </w:tc>
        <w:tc>
          <w:tcPr>
            <w:tcW w:w="2239" w:type="dxa"/>
            <w:gridSpan w:val="3"/>
            <w:tcBorders>
              <w:top w:val="single" w:sz="4" w:space="0" w:color="auto"/>
              <w:left w:val="single" w:sz="4" w:space="0" w:color="auto"/>
              <w:bottom w:val="single" w:sz="4" w:space="0" w:color="auto"/>
              <w:right w:val="single" w:sz="4" w:space="0" w:color="auto"/>
            </w:tcBorders>
          </w:tcPr>
          <w:p w:rsidR="0007468E" w:rsidRPr="00970C2E" w:rsidRDefault="0007468E" w:rsidP="00A348D3">
            <w:pPr>
              <w:jc w:val="center"/>
              <w:rPr>
                <w:rFonts w:ascii="Times New Roman" w:hAnsi="Times New Roman"/>
                <w:sz w:val="28"/>
                <w:szCs w:val="28"/>
                <w:lang w:val="uk-UA"/>
              </w:rPr>
            </w:pPr>
            <w:r w:rsidRPr="00970C2E">
              <w:rPr>
                <w:rFonts w:ascii="Times New Roman" w:hAnsi="Times New Roman"/>
                <w:sz w:val="28"/>
                <w:szCs w:val="28"/>
                <w:lang w:val="uk-UA"/>
              </w:rPr>
              <w:t xml:space="preserve">Протягом 1 робочого дня після остаточного визначення </w:t>
            </w:r>
            <w:r w:rsidR="00852987">
              <w:rPr>
                <w:rFonts w:ascii="Times New Roman" w:hAnsi="Times New Roman"/>
                <w:sz w:val="28"/>
                <w:szCs w:val="28"/>
                <w:lang w:val="uk-UA"/>
              </w:rPr>
              <w:t>проєкт</w:t>
            </w:r>
            <w:r w:rsidRPr="00970C2E">
              <w:rPr>
                <w:rFonts w:ascii="Times New Roman" w:hAnsi="Times New Roman"/>
                <w:sz w:val="28"/>
                <w:szCs w:val="28"/>
                <w:lang w:val="uk-UA"/>
              </w:rPr>
              <w:t>ів, які допускаються до голосування</w:t>
            </w:r>
          </w:p>
        </w:tc>
      </w:tr>
      <w:tr w:rsidR="00970C2E" w:rsidRPr="00970C2E" w:rsidTr="00EB7040">
        <w:trPr>
          <w:gridAfter w:val="2"/>
          <w:wAfter w:w="142" w:type="dxa"/>
          <w:trHeight w:val="331"/>
          <w:tblHeader/>
        </w:trPr>
        <w:tc>
          <w:tcPr>
            <w:tcW w:w="540" w:type="dxa"/>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lastRenderedPageBreak/>
              <w:t>2.4</w:t>
            </w:r>
          </w:p>
        </w:tc>
        <w:tc>
          <w:tcPr>
            <w:tcW w:w="4755" w:type="dxa"/>
            <w:gridSpan w:val="3"/>
            <w:tcBorders>
              <w:bottom w:val="nil"/>
            </w:tcBorders>
          </w:tcPr>
          <w:p w:rsidR="00970C2E" w:rsidRPr="00970C2E" w:rsidRDefault="00970C2E" w:rsidP="00F87A24">
            <w:pPr>
              <w:jc w:val="both"/>
              <w:rPr>
                <w:rFonts w:ascii="Times New Roman" w:hAnsi="Times New Roman"/>
                <w:sz w:val="28"/>
                <w:szCs w:val="28"/>
                <w:lang w:val="uk-UA"/>
              </w:rPr>
            </w:pPr>
            <w:r w:rsidRPr="00970C2E">
              <w:rPr>
                <w:rFonts w:ascii="Times New Roman" w:hAnsi="Times New Roman"/>
                <w:sz w:val="28"/>
                <w:szCs w:val="28"/>
                <w:lang w:val="uk-UA"/>
              </w:rPr>
              <w:t xml:space="preserve">Розміщення сканованих копій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ів (за винятком персональних даних автора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у) на сайті Новоселицької </w:t>
            </w:r>
            <w:r w:rsidR="00F87A24">
              <w:rPr>
                <w:rFonts w:ascii="Times New Roman" w:hAnsi="Times New Roman"/>
                <w:sz w:val="28"/>
                <w:szCs w:val="28"/>
                <w:lang w:val="uk-UA"/>
              </w:rPr>
              <w:t>міської ради</w:t>
            </w:r>
            <w:r w:rsidRPr="00970C2E">
              <w:rPr>
                <w:rFonts w:ascii="Times New Roman" w:hAnsi="Times New Roman"/>
                <w:sz w:val="28"/>
                <w:szCs w:val="28"/>
                <w:lang w:val="uk-UA"/>
              </w:rPr>
              <w:t xml:space="preserve">. </w:t>
            </w:r>
            <w:r w:rsidRPr="00970C2E">
              <w:rPr>
                <w:rFonts w:ascii="Times New Roman" w:hAnsi="Times New Roman"/>
                <w:b/>
                <w:sz w:val="28"/>
                <w:szCs w:val="28"/>
                <w:lang w:val="uk-UA"/>
              </w:rPr>
              <w:t xml:space="preserve">Не допускаються до голосування, незалежно від отриманої оцінки, </w:t>
            </w:r>
            <w:r w:rsidR="00852987">
              <w:rPr>
                <w:rFonts w:ascii="Times New Roman" w:hAnsi="Times New Roman"/>
                <w:b/>
                <w:sz w:val="28"/>
                <w:szCs w:val="28"/>
                <w:lang w:val="uk-UA"/>
              </w:rPr>
              <w:t>проєкт</w:t>
            </w:r>
            <w:r w:rsidRPr="00970C2E">
              <w:rPr>
                <w:rFonts w:ascii="Times New Roman" w:hAnsi="Times New Roman"/>
                <w:b/>
                <w:sz w:val="28"/>
                <w:szCs w:val="28"/>
                <w:lang w:val="uk-UA"/>
              </w:rPr>
              <w:t xml:space="preserve">и, по яким було зафіксовано порушення в процесі уточнення, зокрема надання уточнень членам координаційної ради особами, які не є авторами цих </w:t>
            </w:r>
            <w:r w:rsidR="00852987">
              <w:rPr>
                <w:rFonts w:ascii="Times New Roman" w:hAnsi="Times New Roman"/>
                <w:b/>
                <w:sz w:val="28"/>
                <w:szCs w:val="28"/>
                <w:lang w:val="uk-UA"/>
              </w:rPr>
              <w:t>проєкт</w:t>
            </w:r>
            <w:r w:rsidRPr="00970C2E">
              <w:rPr>
                <w:rFonts w:ascii="Times New Roman" w:hAnsi="Times New Roman"/>
                <w:b/>
                <w:sz w:val="28"/>
                <w:szCs w:val="28"/>
                <w:lang w:val="uk-UA"/>
              </w:rPr>
              <w:t>ів.</w:t>
            </w:r>
          </w:p>
        </w:tc>
        <w:tc>
          <w:tcPr>
            <w:tcW w:w="2213" w:type="dxa"/>
            <w:gridSpan w:val="3"/>
            <w:tcBorders>
              <w:bottom w:val="nil"/>
            </w:tcBorders>
          </w:tcPr>
          <w:p w:rsidR="00970C2E" w:rsidRPr="00970C2E" w:rsidRDefault="0007468E" w:rsidP="00A348D3">
            <w:pPr>
              <w:jc w:val="center"/>
              <w:rPr>
                <w:rFonts w:ascii="Times New Roman" w:hAnsi="Times New Roman"/>
                <w:sz w:val="28"/>
                <w:szCs w:val="28"/>
                <w:lang w:val="uk-UA"/>
              </w:rPr>
            </w:pPr>
            <w:r>
              <w:rPr>
                <w:rFonts w:ascii="Times New Roman" w:hAnsi="Times New Roman"/>
                <w:color w:val="0E293E"/>
                <w:sz w:val="28"/>
                <w:szCs w:val="28"/>
              </w:rPr>
              <w:t>Комісія</w:t>
            </w:r>
            <w:r w:rsidRPr="00150565">
              <w:rPr>
                <w:rFonts w:ascii="Times New Roman" w:hAnsi="Times New Roman"/>
                <w:color w:val="0E293E"/>
                <w:sz w:val="28"/>
                <w:szCs w:val="28"/>
              </w:rPr>
              <w:t xml:space="preserve"> з питань</w:t>
            </w:r>
            <w:r>
              <w:rPr>
                <w:rFonts w:ascii="Times New Roman" w:hAnsi="Times New Roman"/>
                <w:color w:val="0E293E"/>
                <w:sz w:val="28"/>
                <w:szCs w:val="28"/>
              </w:rPr>
              <w:t xml:space="preserve"> громадського бюджету (</w:t>
            </w:r>
            <w:r w:rsidR="00852987">
              <w:rPr>
                <w:rFonts w:ascii="Times New Roman" w:hAnsi="Times New Roman"/>
                <w:color w:val="0E293E"/>
                <w:sz w:val="28"/>
                <w:szCs w:val="28"/>
              </w:rPr>
              <w:t>Бюджет участі</w:t>
            </w:r>
            <w:r>
              <w:rPr>
                <w:rFonts w:ascii="Times New Roman" w:hAnsi="Times New Roman"/>
                <w:color w:val="0E293E"/>
                <w:sz w:val="28"/>
                <w:szCs w:val="28"/>
              </w:rPr>
              <w:t>)</w:t>
            </w:r>
            <w:r w:rsidR="00970C2E" w:rsidRPr="00970C2E">
              <w:rPr>
                <w:rFonts w:ascii="Times New Roman" w:hAnsi="Times New Roman"/>
                <w:sz w:val="28"/>
                <w:szCs w:val="28"/>
                <w:lang w:val="uk-UA"/>
              </w:rPr>
              <w:t xml:space="preserve">, </w:t>
            </w:r>
          </w:p>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апарат виконкому ради</w:t>
            </w:r>
          </w:p>
        </w:tc>
        <w:tc>
          <w:tcPr>
            <w:tcW w:w="2239" w:type="dxa"/>
            <w:gridSpan w:val="3"/>
            <w:tcBorders>
              <w:bottom w:val="nil"/>
            </w:tcBorders>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 xml:space="preserve">Протягом  4 робочих днів після визначення порядкового номера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у у реєстрі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ів, які допускаються до голосування  </w:t>
            </w:r>
          </w:p>
        </w:tc>
      </w:tr>
      <w:tr w:rsidR="00970C2E" w:rsidRPr="00970C2E" w:rsidTr="00EB7040">
        <w:trPr>
          <w:gridAfter w:val="2"/>
          <w:wAfter w:w="142" w:type="dxa"/>
          <w:trHeight w:val="331"/>
          <w:tblHeader/>
        </w:trPr>
        <w:tc>
          <w:tcPr>
            <w:tcW w:w="9747" w:type="dxa"/>
            <w:gridSpan w:val="10"/>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b/>
                <w:sz w:val="28"/>
                <w:szCs w:val="28"/>
                <w:lang w:val="uk-UA"/>
              </w:rPr>
              <w:t xml:space="preserve">Завдання 3. Визначення </w:t>
            </w:r>
            <w:r w:rsidR="00852987">
              <w:rPr>
                <w:rFonts w:ascii="Times New Roman" w:hAnsi="Times New Roman"/>
                <w:b/>
                <w:sz w:val="28"/>
                <w:szCs w:val="28"/>
                <w:lang w:val="uk-UA"/>
              </w:rPr>
              <w:t>проєкт</w:t>
            </w:r>
            <w:r w:rsidRPr="00970C2E">
              <w:rPr>
                <w:rFonts w:ascii="Times New Roman" w:hAnsi="Times New Roman"/>
                <w:b/>
                <w:sz w:val="28"/>
                <w:szCs w:val="28"/>
                <w:lang w:val="uk-UA"/>
              </w:rPr>
              <w:t>ів-переможців</w:t>
            </w:r>
          </w:p>
        </w:tc>
      </w:tr>
      <w:tr w:rsidR="00970C2E" w:rsidRPr="00970C2E" w:rsidTr="00EB7040">
        <w:trPr>
          <w:gridAfter w:val="1"/>
          <w:wAfter w:w="7" w:type="dxa"/>
          <w:trHeight w:val="331"/>
          <w:tblHeader/>
        </w:trPr>
        <w:tc>
          <w:tcPr>
            <w:tcW w:w="675" w:type="dxa"/>
            <w:gridSpan w:val="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3.1</w:t>
            </w:r>
          </w:p>
        </w:tc>
        <w:tc>
          <w:tcPr>
            <w:tcW w:w="4755" w:type="dxa"/>
            <w:gridSpan w:val="3"/>
          </w:tcPr>
          <w:p w:rsidR="00970C2E" w:rsidRPr="00970C2E" w:rsidRDefault="00970C2E" w:rsidP="00A348D3">
            <w:pPr>
              <w:ind w:firstLine="110"/>
              <w:jc w:val="both"/>
              <w:rPr>
                <w:rFonts w:ascii="Times New Roman" w:hAnsi="Times New Roman"/>
                <w:sz w:val="28"/>
                <w:szCs w:val="28"/>
                <w:lang w:val="uk-UA"/>
              </w:rPr>
            </w:pPr>
            <w:r w:rsidRPr="00970C2E">
              <w:rPr>
                <w:rFonts w:ascii="Times New Roman" w:hAnsi="Times New Roman"/>
                <w:sz w:val="28"/>
                <w:szCs w:val="28"/>
                <w:lang w:val="uk-UA"/>
              </w:rPr>
              <w:t>Визначення громадської думки шляхом:</w:t>
            </w:r>
          </w:p>
          <w:p w:rsidR="00970C2E" w:rsidRPr="00970C2E" w:rsidRDefault="00970C2E" w:rsidP="00970C2E">
            <w:pPr>
              <w:numPr>
                <w:ilvl w:val="0"/>
                <w:numId w:val="14"/>
              </w:numPr>
              <w:tabs>
                <w:tab w:val="left" w:pos="394"/>
              </w:tabs>
              <w:ind w:left="0" w:firstLine="110"/>
              <w:jc w:val="both"/>
              <w:rPr>
                <w:rFonts w:ascii="Times New Roman" w:hAnsi="Times New Roman"/>
                <w:sz w:val="28"/>
                <w:szCs w:val="28"/>
                <w:lang w:val="uk-UA"/>
              </w:rPr>
            </w:pPr>
            <w:r w:rsidRPr="00970C2E">
              <w:rPr>
                <w:rFonts w:ascii="Times New Roman" w:hAnsi="Times New Roman"/>
                <w:sz w:val="28"/>
                <w:szCs w:val="28"/>
                <w:lang w:val="uk-UA"/>
              </w:rPr>
              <w:t>паперового голосування  за формою бланку для голосування;</w:t>
            </w:r>
          </w:p>
          <w:p w:rsidR="00970C2E" w:rsidRPr="00970C2E" w:rsidRDefault="00970C2E" w:rsidP="00A348D3">
            <w:pPr>
              <w:tabs>
                <w:tab w:val="left" w:pos="394"/>
              </w:tabs>
              <w:ind w:left="110"/>
              <w:jc w:val="both"/>
              <w:rPr>
                <w:rFonts w:ascii="Times New Roman" w:hAnsi="Times New Roman"/>
                <w:sz w:val="28"/>
                <w:szCs w:val="28"/>
                <w:lang w:val="uk-UA"/>
              </w:rPr>
            </w:pPr>
          </w:p>
        </w:tc>
        <w:tc>
          <w:tcPr>
            <w:tcW w:w="2213" w:type="dxa"/>
            <w:gridSpan w:val="4"/>
          </w:tcPr>
          <w:p w:rsidR="00970C2E" w:rsidRPr="00970C2E" w:rsidRDefault="00970C2E" w:rsidP="00A348D3">
            <w:pPr>
              <w:jc w:val="both"/>
              <w:rPr>
                <w:rFonts w:ascii="Times New Roman" w:hAnsi="Times New Roman"/>
                <w:sz w:val="28"/>
                <w:szCs w:val="28"/>
                <w:lang w:val="uk-UA"/>
              </w:rPr>
            </w:pPr>
            <w:r w:rsidRPr="00970C2E">
              <w:rPr>
                <w:rFonts w:ascii="Times New Roman" w:hAnsi="Times New Roman"/>
                <w:sz w:val="28"/>
                <w:szCs w:val="28"/>
                <w:lang w:val="uk-UA"/>
              </w:rPr>
              <w:t>Жителі Новоселицької МТГ</w:t>
            </w:r>
          </w:p>
        </w:tc>
        <w:tc>
          <w:tcPr>
            <w:tcW w:w="2239" w:type="dxa"/>
            <w:gridSpan w:val="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Протягом 14 календарних днів з початку дати голосування визначеної протоколом Координаційної ради</w:t>
            </w:r>
          </w:p>
          <w:p w:rsidR="00970C2E" w:rsidRPr="00970C2E" w:rsidRDefault="00970C2E" w:rsidP="00A348D3">
            <w:pPr>
              <w:jc w:val="both"/>
              <w:rPr>
                <w:rFonts w:ascii="Times New Roman" w:hAnsi="Times New Roman"/>
                <w:sz w:val="28"/>
                <w:szCs w:val="28"/>
                <w:lang w:val="uk-UA"/>
              </w:rPr>
            </w:pPr>
          </w:p>
        </w:tc>
      </w:tr>
      <w:tr w:rsidR="00970C2E" w:rsidRPr="00970C2E" w:rsidTr="00BD38AE">
        <w:trPr>
          <w:trHeight w:val="331"/>
          <w:tblHeader/>
        </w:trPr>
        <w:tc>
          <w:tcPr>
            <w:tcW w:w="675" w:type="dxa"/>
            <w:gridSpan w:val="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3.2</w:t>
            </w:r>
          </w:p>
        </w:tc>
        <w:tc>
          <w:tcPr>
            <w:tcW w:w="4820" w:type="dxa"/>
            <w:gridSpan w:val="4"/>
          </w:tcPr>
          <w:p w:rsidR="00970C2E" w:rsidRPr="00970C2E" w:rsidRDefault="00970C2E" w:rsidP="00A348D3">
            <w:pPr>
              <w:ind w:firstLine="110"/>
              <w:jc w:val="both"/>
              <w:rPr>
                <w:rFonts w:ascii="Times New Roman" w:hAnsi="Times New Roman"/>
                <w:sz w:val="28"/>
                <w:szCs w:val="28"/>
                <w:lang w:val="uk-UA"/>
              </w:rPr>
            </w:pPr>
            <w:r w:rsidRPr="00970C2E">
              <w:rPr>
                <w:rFonts w:ascii="Times New Roman" w:hAnsi="Times New Roman"/>
                <w:sz w:val="28"/>
                <w:szCs w:val="28"/>
                <w:lang w:val="uk-UA"/>
              </w:rPr>
              <w:t xml:space="preserve">Підрахунок голосів, встановлення підсумку голосування та визначення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ів-переможців відповідно до отриманих заповнених бланків для голосування </w:t>
            </w:r>
          </w:p>
        </w:tc>
        <w:tc>
          <w:tcPr>
            <w:tcW w:w="2126" w:type="dxa"/>
            <w:gridSpan w:val="2"/>
          </w:tcPr>
          <w:p w:rsidR="00970C2E" w:rsidRPr="00970C2E" w:rsidRDefault="0007468E" w:rsidP="00A348D3">
            <w:pPr>
              <w:jc w:val="both"/>
              <w:rPr>
                <w:rFonts w:ascii="Times New Roman" w:hAnsi="Times New Roman"/>
                <w:sz w:val="28"/>
                <w:szCs w:val="28"/>
                <w:lang w:val="uk-UA"/>
              </w:rPr>
            </w:pPr>
            <w:r>
              <w:rPr>
                <w:rFonts w:ascii="Times New Roman" w:hAnsi="Times New Roman"/>
                <w:color w:val="0E293E"/>
                <w:sz w:val="28"/>
                <w:szCs w:val="28"/>
              </w:rPr>
              <w:t>Комісія</w:t>
            </w:r>
            <w:r w:rsidRPr="00150565">
              <w:rPr>
                <w:rFonts w:ascii="Times New Roman" w:hAnsi="Times New Roman"/>
                <w:color w:val="0E293E"/>
                <w:sz w:val="28"/>
                <w:szCs w:val="28"/>
              </w:rPr>
              <w:t xml:space="preserve"> з питань</w:t>
            </w:r>
            <w:r>
              <w:rPr>
                <w:rFonts w:ascii="Times New Roman" w:hAnsi="Times New Roman"/>
                <w:color w:val="0E293E"/>
                <w:sz w:val="28"/>
                <w:szCs w:val="28"/>
              </w:rPr>
              <w:t xml:space="preserve"> громадського бюджету (</w:t>
            </w:r>
            <w:r w:rsidR="00852987">
              <w:rPr>
                <w:rFonts w:ascii="Times New Roman" w:hAnsi="Times New Roman"/>
                <w:color w:val="0E293E"/>
                <w:sz w:val="28"/>
                <w:szCs w:val="28"/>
              </w:rPr>
              <w:t>Бюджет участі</w:t>
            </w:r>
            <w:r>
              <w:rPr>
                <w:rFonts w:ascii="Times New Roman" w:hAnsi="Times New Roman"/>
                <w:color w:val="0E293E"/>
                <w:sz w:val="28"/>
                <w:szCs w:val="28"/>
              </w:rPr>
              <w:t>)</w:t>
            </w:r>
            <w:r w:rsidRPr="00150565">
              <w:rPr>
                <w:rFonts w:ascii="Times New Roman" w:hAnsi="Times New Roman"/>
                <w:color w:val="0E293E"/>
                <w:sz w:val="28"/>
                <w:szCs w:val="28"/>
              </w:rPr>
              <w:t xml:space="preserve"> </w:t>
            </w:r>
            <w:r>
              <w:rPr>
                <w:rFonts w:ascii="Times New Roman" w:hAnsi="Times New Roman"/>
                <w:color w:val="0E293E"/>
                <w:sz w:val="28"/>
                <w:szCs w:val="28"/>
              </w:rPr>
              <w:t xml:space="preserve"> </w:t>
            </w:r>
          </w:p>
        </w:tc>
        <w:tc>
          <w:tcPr>
            <w:tcW w:w="2268" w:type="dxa"/>
            <w:gridSpan w:val="4"/>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Протягом 1  робочого дня після закінчення голосування</w:t>
            </w:r>
          </w:p>
        </w:tc>
      </w:tr>
      <w:tr w:rsidR="00970C2E" w:rsidRPr="00970C2E" w:rsidTr="00BD38AE">
        <w:trPr>
          <w:trHeight w:val="331"/>
          <w:tblHeader/>
        </w:trPr>
        <w:tc>
          <w:tcPr>
            <w:tcW w:w="675" w:type="dxa"/>
            <w:gridSpan w:val="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3.3</w:t>
            </w:r>
          </w:p>
        </w:tc>
        <w:tc>
          <w:tcPr>
            <w:tcW w:w="4820" w:type="dxa"/>
            <w:gridSpan w:val="4"/>
          </w:tcPr>
          <w:p w:rsidR="00970C2E" w:rsidRPr="00970C2E" w:rsidRDefault="00970C2E" w:rsidP="00A348D3">
            <w:pPr>
              <w:ind w:firstLine="110"/>
              <w:jc w:val="both"/>
              <w:rPr>
                <w:rFonts w:ascii="Times New Roman" w:hAnsi="Times New Roman"/>
                <w:sz w:val="28"/>
                <w:szCs w:val="28"/>
                <w:lang w:val="uk-UA"/>
              </w:rPr>
            </w:pPr>
            <w:r w:rsidRPr="00970C2E">
              <w:rPr>
                <w:rFonts w:ascii="Times New Roman" w:hAnsi="Times New Roman"/>
                <w:sz w:val="28"/>
                <w:szCs w:val="28"/>
                <w:lang w:val="uk-UA"/>
              </w:rPr>
              <w:t>Розміщення на   веб-сайті Новоселицької громади у розділі «</w:t>
            </w:r>
            <w:r w:rsidR="00852987">
              <w:rPr>
                <w:rFonts w:ascii="Times New Roman" w:hAnsi="Times New Roman"/>
                <w:sz w:val="28"/>
                <w:szCs w:val="28"/>
                <w:lang w:val="uk-UA"/>
              </w:rPr>
              <w:t>Бюджет участі</w:t>
            </w:r>
            <w:r w:rsidRPr="00970C2E">
              <w:rPr>
                <w:rFonts w:ascii="Times New Roman" w:hAnsi="Times New Roman"/>
                <w:sz w:val="28"/>
                <w:szCs w:val="28"/>
                <w:lang w:val="uk-UA"/>
              </w:rPr>
              <w:t xml:space="preserve">» результати голосування по всіх </w:t>
            </w:r>
            <w:r w:rsidR="00852987">
              <w:rPr>
                <w:rFonts w:ascii="Times New Roman" w:hAnsi="Times New Roman"/>
                <w:sz w:val="28"/>
                <w:szCs w:val="28"/>
                <w:lang w:val="uk-UA"/>
              </w:rPr>
              <w:t>проєкт</w:t>
            </w:r>
            <w:r w:rsidRPr="00970C2E">
              <w:rPr>
                <w:rFonts w:ascii="Times New Roman" w:hAnsi="Times New Roman"/>
                <w:sz w:val="28"/>
                <w:szCs w:val="28"/>
                <w:lang w:val="uk-UA"/>
              </w:rPr>
              <w:t>ах, які допущенні до голосування.</w:t>
            </w:r>
          </w:p>
          <w:p w:rsidR="00970C2E" w:rsidRPr="00970C2E" w:rsidRDefault="00970C2E" w:rsidP="00A348D3">
            <w:pPr>
              <w:ind w:firstLine="110"/>
              <w:jc w:val="both"/>
              <w:rPr>
                <w:rFonts w:ascii="Times New Roman" w:hAnsi="Times New Roman"/>
                <w:sz w:val="28"/>
                <w:szCs w:val="28"/>
                <w:lang w:val="uk-UA"/>
              </w:rPr>
            </w:pPr>
          </w:p>
          <w:p w:rsidR="00970C2E" w:rsidRPr="00970C2E" w:rsidRDefault="00970C2E" w:rsidP="00A348D3">
            <w:pPr>
              <w:ind w:firstLine="110"/>
              <w:jc w:val="both"/>
              <w:rPr>
                <w:rFonts w:ascii="Times New Roman" w:hAnsi="Times New Roman"/>
                <w:sz w:val="28"/>
                <w:szCs w:val="28"/>
                <w:lang w:val="uk-UA"/>
              </w:rPr>
            </w:pPr>
            <w:r w:rsidRPr="00970C2E">
              <w:rPr>
                <w:rFonts w:ascii="Times New Roman" w:hAnsi="Times New Roman"/>
                <w:sz w:val="28"/>
                <w:szCs w:val="28"/>
                <w:lang w:val="uk-UA"/>
              </w:rPr>
              <w:t>.</w:t>
            </w:r>
          </w:p>
        </w:tc>
        <w:tc>
          <w:tcPr>
            <w:tcW w:w="2126" w:type="dxa"/>
            <w:gridSpan w:val="2"/>
          </w:tcPr>
          <w:p w:rsidR="00970C2E" w:rsidRPr="00970C2E" w:rsidRDefault="0007468E" w:rsidP="0007468E">
            <w:pPr>
              <w:jc w:val="both"/>
              <w:rPr>
                <w:rFonts w:ascii="Times New Roman" w:hAnsi="Times New Roman"/>
                <w:sz w:val="28"/>
                <w:szCs w:val="28"/>
                <w:lang w:val="uk-UA"/>
              </w:rPr>
            </w:pPr>
            <w:r>
              <w:rPr>
                <w:rFonts w:ascii="Times New Roman" w:hAnsi="Times New Roman"/>
                <w:color w:val="0E293E"/>
                <w:sz w:val="28"/>
                <w:szCs w:val="28"/>
              </w:rPr>
              <w:t>Комісія</w:t>
            </w:r>
            <w:r w:rsidRPr="00150565">
              <w:rPr>
                <w:rFonts w:ascii="Times New Roman" w:hAnsi="Times New Roman"/>
                <w:color w:val="0E293E"/>
                <w:sz w:val="28"/>
                <w:szCs w:val="28"/>
              </w:rPr>
              <w:t xml:space="preserve"> з питань</w:t>
            </w:r>
            <w:r>
              <w:rPr>
                <w:rFonts w:ascii="Times New Roman" w:hAnsi="Times New Roman"/>
                <w:color w:val="0E293E"/>
                <w:sz w:val="28"/>
                <w:szCs w:val="28"/>
              </w:rPr>
              <w:t xml:space="preserve"> громадського бюджету (</w:t>
            </w:r>
            <w:r w:rsidR="00852987">
              <w:rPr>
                <w:rFonts w:ascii="Times New Roman" w:hAnsi="Times New Roman"/>
                <w:color w:val="0E293E"/>
                <w:sz w:val="28"/>
                <w:szCs w:val="28"/>
              </w:rPr>
              <w:t>Бюджет участі</w:t>
            </w:r>
            <w:r>
              <w:rPr>
                <w:rFonts w:ascii="Times New Roman" w:hAnsi="Times New Roman"/>
                <w:color w:val="0E293E"/>
                <w:sz w:val="28"/>
                <w:szCs w:val="28"/>
              </w:rPr>
              <w:t>)</w:t>
            </w:r>
            <w:r w:rsidRPr="00150565">
              <w:rPr>
                <w:rFonts w:ascii="Times New Roman" w:hAnsi="Times New Roman"/>
                <w:color w:val="0E293E"/>
                <w:sz w:val="28"/>
                <w:szCs w:val="28"/>
              </w:rPr>
              <w:t xml:space="preserve"> </w:t>
            </w:r>
            <w:r>
              <w:rPr>
                <w:rFonts w:ascii="Times New Roman" w:hAnsi="Times New Roman"/>
                <w:color w:val="0E293E"/>
                <w:sz w:val="28"/>
                <w:szCs w:val="28"/>
              </w:rPr>
              <w:t xml:space="preserve"> </w:t>
            </w:r>
          </w:p>
        </w:tc>
        <w:tc>
          <w:tcPr>
            <w:tcW w:w="2268" w:type="dxa"/>
            <w:gridSpan w:val="4"/>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Протягом 4</w:t>
            </w:r>
            <w:r w:rsidRPr="00970C2E">
              <w:rPr>
                <w:rFonts w:ascii="Times New Roman" w:hAnsi="Times New Roman"/>
                <w:color w:val="FF0000"/>
                <w:sz w:val="28"/>
                <w:szCs w:val="28"/>
                <w:lang w:val="uk-UA"/>
              </w:rPr>
              <w:t xml:space="preserve">  </w:t>
            </w:r>
            <w:r w:rsidRPr="00970C2E">
              <w:rPr>
                <w:rFonts w:ascii="Times New Roman" w:hAnsi="Times New Roman"/>
                <w:sz w:val="28"/>
                <w:szCs w:val="28"/>
                <w:lang w:val="uk-UA"/>
              </w:rPr>
              <w:t xml:space="preserve">робочих днів після визначення </w:t>
            </w:r>
            <w:r w:rsidR="00852987">
              <w:rPr>
                <w:rFonts w:ascii="Times New Roman" w:hAnsi="Times New Roman"/>
                <w:sz w:val="28"/>
                <w:szCs w:val="28"/>
                <w:lang w:val="uk-UA"/>
              </w:rPr>
              <w:t>проєкт</w:t>
            </w:r>
            <w:r w:rsidRPr="00970C2E">
              <w:rPr>
                <w:rFonts w:ascii="Times New Roman" w:hAnsi="Times New Roman"/>
                <w:sz w:val="28"/>
                <w:szCs w:val="28"/>
                <w:lang w:val="uk-UA"/>
              </w:rPr>
              <w:t>ів-переможців</w:t>
            </w:r>
          </w:p>
          <w:p w:rsidR="00970C2E" w:rsidRPr="00970C2E" w:rsidRDefault="00970C2E" w:rsidP="00A348D3">
            <w:pPr>
              <w:jc w:val="center"/>
              <w:rPr>
                <w:rFonts w:ascii="Times New Roman" w:hAnsi="Times New Roman"/>
                <w:sz w:val="28"/>
                <w:szCs w:val="28"/>
                <w:lang w:val="uk-UA"/>
              </w:rPr>
            </w:pPr>
          </w:p>
          <w:p w:rsidR="00970C2E" w:rsidRPr="00970C2E" w:rsidRDefault="00970C2E" w:rsidP="00A348D3">
            <w:pPr>
              <w:jc w:val="center"/>
              <w:rPr>
                <w:rFonts w:ascii="Times New Roman" w:hAnsi="Times New Roman"/>
                <w:sz w:val="28"/>
                <w:szCs w:val="28"/>
                <w:lang w:val="uk-UA"/>
              </w:rPr>
            </w:pPr>
          </w:p>
          <w:p w:rsidR="00970C2E" w:rsidRPr="00970C2E" w:rsidRDefault="00970C2E" w:rsidP="00A348D3">
            <w:pPr>
              <w:jc w:val="center"/>
              <w:rPr>
                <w:rFonts w:ascii="Times New Roman" w:hAnsi="Times New Roman"/>
                <w:sz w:val="28"/>
                <w:szCs w:val="28"/>
                <w:lang w:val="uk-UA"/>
              </w:rPr>
            </w:pPr>
          </w:p>
          <w:p w:rsidR="00970C2E" w:rsidRPr="00970C2E" w:rsidRDefault="00970C2E" w:rsidP="00A348D3">
            <w:pPr>
              <w:jc w:val="center"/>
              <w:rPr>
                <w:rFonts w:ascii="Times New Roman" w:hAnsi="Times New Roman"/>
                <w:sz w:val="28"/>
                <w:szCs w:val="28"/>
                <w:lang w:val="uk-UA"/>
              </w:rPr>
            </w:pPr>
          </w:p>
          <w:p w:rsidR="00970C2E" w:rsidRPr="00970C2E" w:rsidRDefault="00970C2E" w:rsidP="00A348D3">
            <w:pPr>
              <w:jc w:val="center"/>
              <w:rPr>
                <w:rFonts w:ascii="Times New Roman" w:hAnsi="Times New Roman"/>
                <w:sz w:val="28"/>
                <w:szCs w:val="28"/>
                <w:lang w:val="uk-UA"/>
              </w:rPr>
            </w:pPr>
          </w:p>
        </w:tc>
      </w:tr>
      <w:tr w:rsidR="00970C2E" w:rsidRPr="00970C2E" w:rsidTr="00BD38AE">
        <w:trPr>
          <w:trHeight w:val="331"/>
          <w:tblHeader/>
        </w:trPr>
        <w:tc>
          <w:tcPr>
            <w:tcW w:w="675" w:type="dxa"/>
            <w:gridSpan w:val="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3.4</w:t>
            </w:r>
          </w:p>
        </w:tc>
        <w:tc>
          <w:tcPr>
            <w:tcW w:w="4820" w:type="dxa"/>
            <w:gridSpan w:val="4"/>
          </w:tcPr>
          <w:p w:rsidR="00970C2E" w:rsidRPr="00970C2E" w:rsidRDefault="00970C2E" w:rsidP="00970C2E">
            <w:pPr>
              <w:ind w:firstLine="110"/>
              <w:jc w:val="both"/>
              <w:rPr>
                <w:rFonts w:ascii="Times New Roman" w:hAnsi="Times New Roman"/>
                <w:sz w:val="28"/>
                <w:szCs w:val="28"/>
                <w:lang w:val="uk-UA"/>
              </w:rPr>
            </w:pPr>
            <w:r w:rsidRPr="00970C2E">
              <w:rPr>
                <w:rFonts w:ascii="Times New Roman" w:hAnsi="Times New Roman"/>
                <w:sz w:val="28"/>
                <w:szCs w:val="28"/>
                <w:lang w:val="uk-UA"/>
              </w:rPr>
              <w:t>Поданн</w:t>
            </w:r>
            <w:r w:rsidR="00BD38AE">
              <w:rPr>
                <w:rFonts w:ascii="Times New Roman" w:hAnsi="Times New Roman"/>
                <w:sz w:val="28"/>
                <w:szCs w:val="28"/>
                <w:lang w:val="uk-UA"/>
              </w:rPr>
              <w:t xml:space="preserve">я на затвердження рішенням </w:t>
            </w:r>
            <w:r w:rsidRPr="00970C2E">
              <w:rPr>
                <w:rFonts w:ascii="Times New Roman" w:hAnsi="Times New Roman"/>
                <w:sz w:val="28"/>
                <w:szCs w:val="28"/>
                <w:lang w:val="uk-UA"/>
              </w:rPr>
              <w:t xml:space="preserve"> </w:t>
            </w:r>
            <w:r>
              <w:rPr>
                <w:rFonts w:ascii="Times New Roman" w:hAnsi="Times New Roman"/>
                <w:sz w:val="28"/>
                <w:szCs w:val="28"/>
                <w:lang w:val="uk-UA"/>
              </w:rPr>
              <w:t xml:space="preserve">міської </w:t>
            </w:r>
            <w:r w:rsidRPr="00970C2E">
              <w:rPr>
                <w:rFonts w:ascii="Times New Roman" w:hAnsi="Times New Roman"/>
                <w:sz w:val="28"/>
                <w:szCs w:val="28"/>
                <w:lang w:val="uk-UA"/>
              </w:rPr>
              <w:t xml:space="preserve"> ради переліку  </w:t>
            </w:r>
            <w:r w:rsidR="00852987">
              <w:rPr>
                <w:rFonts w:ascii="Times New Roman" w:hAnsi="Times New Roman"/>
                <w:sz w:val="28"/>
                <w:szCs w:val="28"/>
                <w:lang w:val="uk-UA"/>
              </w:rPr>
              <w:t>проєкт</w:t>
            </w:r>
            <w:r w:rsidRPr="00970C2E">
              <w:rPr>
                <w:rFonts w:ascii="Times New Roman" w:hAnsi="Times New Roman"/>
                <w:sz w:val="28"/>
                <w:szCs w:val="28"/>
                <w:lang w:val="uk-UA"/>
              </w:rPr>
              <w:t>ів-переможців, які підтвердженні протоколом координаційної ради, що визначає підсумки голосування</w:t>
            </w:r>
          </w:p>
        </w:tc>
        <w:tc>
          <w:tcPr>
            <w:tcW w:w="2126" w:type="dxa"/>
            <w:gridSpan w:val="2"/>
          </w:tcPr>
          <w:p w:rsidR="00970C2E" w:rsidRPr="00970C2E" w:rsidRDefault="0007468E" w:rsidP="00A348D3">
            <w:pPr>
              <w:jc w:val="both"/>
              <w:rPr>
                <w:rFonts w:ascii="Times New Roman" w:hAnsi="Times New Roman"/>
                <w:sz w:val="28"/>
                <w:szCs w:val="28"/>
                <w:lang w:val="uk-UA"/>
              </w:rPr>
            </w:pPr>
            <w:r>
              <w:rPr>
                <w:rFonts w:ascii="Times New Roman" w:hAnsi="Times New Roman"/>
                <w:color w:val="0E293E"/>
                <w:sz w:val="28"/>
                <w:szCs w:val="28"/>
              </w:rPr>
              <w:t>Комісія</w:t>
            </w:r>
            <w:r w:rsidRPr="00150565">
              <w:rPr>
                <w:rFonts w:ascii="Times New Roman" w:hAnsi="Times New Roman"/>
                <w:color w:val="0E293E"/>
                <w:sz w:val="28"/>
                <w:szCs w:val="28"/>
              </w:rPr>
              <w:t xml:space="preserve"> з питань</w:t>
            </w:r>
            <w:r>
              <w:rPr>
                <w:rFonts w:ascii="Times New Roman" w:hAnsi="Times New Roman"/>
                <w:color w:val="0E293E"/>
                <w:sz w:val="28"/>
                <w:szCs w:val="28"/>
              </w:rPr>
              <w:t xml:space="preserve"> громадського бюджету (</w:t>
            </w:r>
            <w:r w:rsidR="00852987">
              <w:rPr>
                <w:rFonts w:ascii="Times New Roman" w:hAnsi="Times New Roman"/>
                <w:color w:val="0E293E"/>
                <w:sz w:val="28"/>
                <w:szCs w:val="28"/>
              </w:rPr>
              <w:t>Бюджет участі</w:t>
            </w:r>
            <w:r>
              <w:rPr>
                <w:rFonts w:ascii="Times New Roman" w:hAnsi="Times New Roman"/>
                <w:color w:val="0E293E"/>
                <w:sz w:val="28"/>
                <w:szCs w:val="28"/>
              </w:rPr>
              <w:t>)</w:t>
            </w:r>
            <w:r w:rsidRPr="00150565">
              <w:rPr>
                <w:rFonts w:ascii="Times New Roman" w:hAnsi="Times New Roman"/>
                <w:color w:val="0E293E"/>
                <w:sz w:val="28"/>
                <w:szCs w:val="28"/>
              </w:rPr>
              <w:t xml:space="preserve"> </w:t>
            </w:r>
            <w:r>
              <w:rPr>
                <w:rFonts w:ascii="Times New Roman" w:hAnsi="Times New Roman"/>
                <w:color w:val="0E293E"/>
                <w:sz w:val="28"/>
                <w:szCs w:val="28"/>
              </w:rPr>
              <w:t xml:space="preserve"> </w:t>
            </w:r>
          </w:p>
        </w:tc>
        <w:tc>
          <w:tcPr>
            <w:tcW w:w="2268" w:type="dxa"/>
            <w:gridSpan w:val="4"/>
          </w:tcPr>
          <w:p w:rsidR="00970C2E" w:rsidRPr="00970C2E" w:rsidRDefault="00970C2E" w:rsidP="00A348D3">
            <w:pPr>
              <w:jc w:val="center"/>
              <w:rPr>
                <w:rFonts w:ascii="Times New Roman" w:hAnsi="Times New Roman"/>
                <w:sz w:val="28"/>
                <w:szCs w:val="28"/>
                <w:highlight w:val="yellow"/>
                <w:lang w:val="uk-UA"/>
              </w:rPr>
            </w:pPr>
            <w:r w:rsidRPr="00970C2E">
              <w:rPr>
                <w:rFonts w:ascii="Times New Roman" w:hAnsi="Times New Roman"/>
                <w:color w:val="000000"/>
                <w:sz w:val="28"/>
                <w:szCs w:val="28"/>
                <w:lang w:val="uk-UA"/>
              </w:rPr>
              <w:t>Не пізніше ніж за  3 дні  до призначення чергової сесії Новоселицької міської ради</w:t>
            </w:r>
          </w:p>
        </w:tc>
      </w:tr>
      <w:tr w:rsidR="00970C2E" w:rsidRPr="00970C2E" w:rsidTr="00EB7040">
        <w:trPr>
          <w:trHeight w:val="331"/>
          <w:tblHeader/>
        </w:trPr>
        <w:tc>
          <w:tcPr>
            <w:tcW w:w="9889" w:type="dxa"/>
            <w:gridSpan w:val="1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b/>
                <w:sz w:val="28"/>
                <w:szCs w:val="28"/>
                <w:lang w:val="uk-UA"/>
              </w:rPr>
              <w:t xml:space="preserve">Завдання 4. Реалізація </w:t>
            </w:r>
            <w:r w:rsidR="00852987">
              <w:rPr>
                <w:rFonts w:ascii="Times New Roman" w:hAnsi="Times New Roman"/>
                <w:b/>
                <w:sz w:val="28"/>
                <w:szCs w:val="28"/>
                <w:lang w:val="uk-UA"/>
              </w:rPr>
              <w:t>проєкт</w:t>
            </w:r>
            <w:r w:rsidRPr="00970C2E">
              <w:rPr>
                <w:rFonts w:ascii="Times New Roman" w:hAnsi="Times New Roman"/>
                <w:b/>
                <w:sz w:val="28"/>
                <w:szCs w:val="28"/>
                <w:lang w:val="uk-UA"/>
              </w:rPr>
              <w:t>ів-переможців</w:t>
            </w:r>
          </w:p>
        </w:tc>
      </w:tr>
      <w:tr w:rsidR="00970C2E" w:rsidRPr="00970C2E" w:rsidTr="00EB7040">
        <w:trPr>
          <w:trHeight w:val="331"/>
          <w:tblHeader/>
        </w:trPr>
        <w:tc>
          <w:tcPr>
            <w:tcW w:w="675" w:type="dxa"/>
            <w:gridSpan w:val="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lastRenderedPageBreak/>
              <w:t>4.1</w:t>
            </w:r>
          </w:p>
        </w:tc>
        <w:tc>
          <w:tcPr>
            <w:tcW w:w="4620" w:type="dxa"/>
            <w:gridSpan w:val="2"/>
          </w:tcPr>
          <w:p w:rsidR="00970C2E" w:rsidRPr="00970C2E" w:rsidRDefault="00970C2E" w:rsidP="006008E6">
            <w:pPr>
              <w:ind w:firstLine="110"/>
              <w:jc w:val="both"/>
              <w:rPr>
                <w:rFonts w:ascii="Times New Roman" w:hAnsi="Times New Roman"/>
                <w:sz w:val="28"/>
                <w:szCs w:val="28"/>
                <w:lang w:val="uk-UA"/>
              </w:rPr>
            </w:pPr>
            <w:r w:rsidRPr="00970C2E">
              <w:rPr>
                <w:rFonts w:ascii="Times New Roman" w:hAnsi="Times New Roman"/>
                <w:sz w:val="28"/>
                <w:szCs w:val="28"/>
                <w:lang w:val="uk-UA"/>
              </w:rPr>
              <w:t xml:space="preserve">Обов’язкове включення до бюджетних запитів на відповідний бюджетний період </w:t>
            </w:r>
            <w:r w:rsidR="00852987">
              <w:rPr>
                <w:rFonts w:ascii="Times New Roman" w:hAnsi="Times New Roman"/>
                <w:sz w:val="28"/>
                <w:szCs w:val="28"/>
                <w:lang w:val="uk-UA"/>
              </w:rPr>
              <w:t>проєкт</w:t>
            </w:r>
            <w:r w:rsidRPr="00970C2E">
              <w:rPr>
                <w:rFonts w:ascii="Times New Roman" w:hAnsi="Times New Roman"/>
                <w:sz w:val="28"/>
                <w:szCs w:val="28"/>
                <w:lang w:val="uk-UA"/>
              </w:rPr>
              <w:t>ів-переможців враховуючи вимоги діючого законодавства.</w:t>
            </w:r>
          </w:p>
        </w:tc>
        <w:tc>
          <w:tcPr>
            <w:tcW w:w="2213" w:type="dxa"/>
            <w:gridSpan w:val="3"/>
          </w:tcPr>
          <w:p w:rsidR="00970C2E" w:rsidRPr="00970C2E" w:rsidRDefault="006008E6" w:rsidP="00A348D3">
            <w:pPr>
              <w:jc w:val="both"/>
              <w:rPr>
                <w:rFonts w:ascii="Times New Roman" w:hAnsi="Times New Roman"/>
                <w:sz w:val="28"/>
                <w:szCs w:val="28"/>
                <w:lang w:val="uk-UA"/>
              </w:rPr>
            </w:pPr>
            <w:r>
              <w:rPr>
                <w:rFonts w:ascii="Times New Roman" w:hAnsi="Times New Roman"/>
                <w:sz w:val="28"/>
                <w:szCs w:val="28"/>
                <w:lang w:val="uk-UA"/>
              </w:rPr>
              <w:t xml:space="preserve">Міська рада </w:t>
            </w:r>
          </w:p>
        </w:tc>
        <w:tc>
          <w:tcPr>
            <w:tcW w:w="2381" w:type="dxa"/>
            <w:gridSpan w:val="5"/>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Відповідно до вимог ст. 75, 76, 77 Бюджетного кодексу України</w:t>
            </w:r>
          </w:p>
        </w:tc>
      </w:tr>
      <w:tr w:rsidR="00970C2E" w:rsidRPr="00970C2E" w:rsidTr="00EB7040">
        <w:trPr>
          <w:trHeight w:val="331"/>
          <w:tblHeader/>
        </w:trPr>
        <w:tc>
          <w:tcPr>
            <w:tcW w:w="675" w:type="dxa"/>
            <w:gridSpan w:val="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4.2</w:t>
            </w:r>
          </w:p>
        </w:tc>
        <w:tc>
          <w:tcPr>
            <w:tcW w:w="4620" w:type="dxa"/>
            <w:gridSpan w:val="2"/>
          </w:tcPr>
          <w:p w:rsidR="00970C2E" w:rsidRPr="00970C2E" w:rsidRDefault="00970C2E" w:rsidP="00A348D3">
            <w:pPr>
              <w:ind w:firstLine="110"/>
              <w:jc w:val="both"/>
              <w:rPr>
                <w:rFonts w:ascii="Times New Roman" w:hAnsi="Times New Roman"/>
                <w:sz w:val="28"/>
                <w:szCs w:val="28"/>
                <w:lang w:val="uk-UA"/>
              </w:rPr>
            </w:pPr>
            <w:r w:rsidRPr="00970C2E">
              <w:rPr>
                <w:rFonts w:ascii="Times New Roman" w:hAnsi="Times New Roman"/>
                <w:sz w:val="28"/>
                <w:szCs w:val="28"/>
                <w:lang w:val="uk-UA"/>
              </w:rPr>
              <w:t xml:space="preserve">Включення бюджетного запиту, із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ом-переможцем, до </w:t>
            </w:r>
            <w:r w:rsidR="00852987">
              <w:rPr>
                <w:rFonts w:ascii="Times New Roman" w:hAnsi="Times New Roman"/>
                <w:sz w:val="28"/>
                <w:szCs w:val="28"/>
                <w:lang w:val="uk-UA"/>
              </w:rPr>
              <w:t>проєкт</w:t>
            </w:r>
            <w:r w:rsidRPr="00970C2E">
              <w:rPr>
                <w:rFonts w:ascii="Times New Roman" w:hAnsi="Times New Roman"/>
                <w:sz w:val="28"/>
                <w:szCs w:val="28"/>
                <w:lang w:val="uk-UA"/>
              </w:rPr>
              <w:t>у бюджету перед поданням його на розгляд виконавчому комітету Новоселицької міської ради.</w:t>
            </w:r>
          </w:p>
        </w:tc>
        <w:tc>
          <w:tcPr>
            <w:tcW w:w="2213" w:type="dxa"/>
            <w:gridSpan w:val="3"/>
          </w:tcPr>
          <w:p w:rsidR="00970C2E" w:rsidRPr="00970C2E" w:rsidRDefault="00970C2E" w:rsidP="00A348D3">
            <w:pPr>
              <w:jc w:val="both"/>
              <w:rPr>
                <w:rFonts w:ascii="Times New Roman" w:hAnsi="Times New Roman"/>
                <w:sz w:val="28"/>
                <w:szCs w:val="28"/>
                <w:lang w:val="uk-UA"/>
              </w:rPr>
            </w:pPr>
            <w:r w:rsidRPr="00970C2E">
              <w:rPr>
                <w:rFonts w:ascii="Times New Roman" w:hAnsi="Times New Roman"/>
                <w:sz w:val="28"/>
                <w:szCs w:val="28"/>
                <w:lang w:val="uk-UA"/>
              </w:rPr>
              <w:t>Фінансовий відділ</w:t>
            </w:r>
            <w:bookmarkStart w:id="5" w:name="OLE_LINK5"/>
            <w:bookmarkStart w:id="6" w:name="OLE_LINK6"/>
            <w:bookmarkStart w:id="7" w:name="OLE_LINK7"/>
            <w:bookmarkStart w:id="8" w:name="OLE_LINK8"/>
            <w:bookmarkStart w:id="9" w:name="OLE_LINK9"/>
            <w:bookmarkStart w:id="10" w:name="OLE_LINK10"/>
            <w:bookmarkStart w:id="11" w:name="OLE_LINK11"/>
            <w:r w:rsidR="00BD38AE">
              <w:rPr>
                <w:rFonts w:ascii="Times New Roman" w:hAnsi="Times New Roman"/>
                <w:sz w:val="28"/>
                <w:szCs w:val="28"/>
                <w:lang w:val="uk-UA"/>
              </w:rPr>
              <w:t xml:space="preserve"> </w:t>
            </w:r>
            <w:r w:rsidRPr="00970C2E">
              <w:rPr>
                <w:rFonts w:ascii="Times New Roman" w:hAnsi="Times New Roman"/>
                <w:noProof/>
                <w:sz w:val="28"/>
                <w:szCs w:val="28"/>
                <w:lang w:val="uk-UA"/>
              </w:rPr>
              <w:t>Новоселицької міської ради</w:t>
            </w:r>
            <w:bookmarkEnd w:id="5"/>
            <w:bookmarkEnd w:id="6"/>
            <w:bookmarkEnd w:id="7"/>
            <w:bookmarkEnd w:id="8"/>
            <w:bookmarkEnd w:id="9"/>
            <w:bookmarkEnd w:id="10"/>
            <w:bookmarkEnd w:id="11"/>
          </w:p>
        </w:tc>
        <w:tc>
          <w:tcPr>
            <w:tcW w:w="2381" w:type="dxa"/>
            <w:gridSpan w:val="5"/>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Відповідно до вимог ст. 75, 76, 77 Бюджетного кодексу України</w:t>
            </w:r>
          </w:p>
        </w:tc>
      </w:tr>
      <w:tr w:rsidR="00970C2E" w:rsidRPr="00970C2E" w:rsidTr="00EB7040">
        <w:trPr>
          <w:trHeight w:val="331"/>
          <w:tblHeader/>
        </w:trPr>
        <w:tc>
          <w:tcPr>
            <w:tcW w:w="675" w:type="dxa"/>
            <w:gridSpan w:val="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4.3</w:t>
            </w:r>
          </w:p>
        </w:tc>
        <w:tc>
          <w:tcPr>
            <w:tcW w:w="4620" w:type="dxa"/>
            <w:gridSpan w:val="2"/>
          </w:tcPr>
          <w:p w:rsidR="00970C2E" w:rsidRPr="00970C2E" w:rsidRDefault="00970C2E" w:rsidP="00BD38AE">
            <w:pPr>
              <w:ind w:firstLine="110"/>
              <w:jc w:val="both"/>
              <w:rPr>
                <w:rFonts w:ascii="Times New Roman" w:hAnsi="Times New Roman"/>
                <w:sz w:val="28"/>
                <w:szCs w:val="28"/>
                <w:lang w:val="uk-UA"/>
              </w:rPr>
            </w:pPr>
            <w:r w:rsidRPr="00970C2E">
              <w:rPr>
                <w:rFonts w:ascii="Times New Roman" w:hAnsi="Times New Roman"/>
                <w:sz w:val="28"/>
                <w:szCs w:val="28"/>
                <w:lang w:val="uk-UA"/>
              </w:rPr>
              <w:t xml:space="preserve">У випадку відсутності встановлення підсумку голосування та визначення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ів-переможців, які будуть фінансуватися в рамках Програми, передбачити у </w:t>
            </w:r>
            <w:r w:rsidR="00852987">
              <w:rPr>
                <w:rFonts w:ascii="Times New Roman" w:hAnsi="Times New Roman"/>
                <w:sz w:val="28"/>
                <w:szCs w:val="28"/>
                <w:lang w:val="uk-UA"/>
              </w:rPr>
              <w:t>проєкт</w:t>
            </w:r>
            <w:r w:rsidRPr="00970C2E">
              <w:rPr>
                <w:rFonts w:ascii="Times New Roman" w:hAnsi="Times New Roman"/>
                <w:sz w:val="28"/>
                <w:szCs w:val="28"/>
                <w:lang w:val="uk-UA"/>
              </w:rPr>
              <w:t>і</w:t>
            </w:r>
            <w:r w:rsidR="00BD38AE">
              <w:rPr>
                <w:rFonts w:ascii="Times New Roman" w:hAnsi="Times New Roman"/>
                <w:sz w:val="28"/>
                <w:szCs w:val="28"/>
                <w:lang w:val="uk-UA"/>
              </w:rPr>
              <w:t xml:space="preserve"> міського </w:t>
            </w:r>
            <w:r w:rsidRPr="00970C2E">
              <w:rPr>
                <w:rFonts w:ascii="Times New Roman" w:hAnsi="Times New Roman"/>
                <w:sz w:val="28"/>
                <w:szCs w:val="28"/>
                <w:lang w:val="uk-UA"/>
              </w:rPr>
              <w:t xml:space="preserve"> бюджету на наступний рік видатки по цій Програмі фінансовому відділу з подальшим розподілом видатків за результатами голосування за розпорядниками коштів до повноважень яких відноситься реалізація </w:t>
            </w:r>
            <w:r w:rsidR="00852987">
              <w:rPr>
                <w:rFonts w:ascii="Times New Roman" w:hAnsi="Times New Roman"/>
                <w:sz w:val="28"/>
                <w:szCs w:val="28"/>
                <w:lang w:val="uk-UA"/>
              </w:rPr>
              <w:t>проєкт</w:t>
            </w:r>
            <w:r w:rsidRPr="00970C2E">
              <w:rPr>
                <w:rFonts w:ascii="Times New Roman" w:hAnsi="Times New Roman"/>
                <w:sz w:val="28"/>
                <w:szCs w:val="28"/>
                <w:lang w:val="uk-UA"/>
              </w:rPr>
              <w:t>ів та додержанням вимог пунктів 4.1-4.2 завдання 4.</w:t>
            </w:r>
          </w:p>
        </w:tc>
        <w:tc>
          <w:tcPr>
            <w:tcW w:w="2213" w:type="dxa"/>
            <w:gridSpan w:val="3"/>
          </w:tcPr>
          <w:p w:rsidR="00970C2E" w:rsidRPr="00970C2E" w:rsidRDefault="00970C2E" w:rsidP="00A348D3">
            <w:pPr>
              <w:rPr>
                <w:rFonts w:ascii="Times New Roman" w:hAnsi="Times New Roman"/>
                <w:sz w:val="28"/>
                <w:szCs w:val="28"/>
                <w:lang w:val="uk-UA"/>
              </w:rPr>
            </w:pPr>
            <w:r w:rsidRPr="00970C2E">
              <w:rPr>
                <w:rFonts w:ascii="Times New Roman" w:hAnsi="Times New Roman"/>
                <w:noProof/>
                <w:sz w:val="28"/>
                <w:szCs w:val="28"/>
                <w:lang w:val="uk-UA"/>
              </w:rPr>
              <w:t xml:space="preserve"> Фінансовий відділ</w:t>
            </w:r>
            <w:r w:rsidR="00BD38AE">
              <w:rPr>
                <w:rFonts w:ascii="Times New Roman" w:hAnsi="Times New Roman"/>
                <w:noProof/>
                <w:sz w:val="28"/>
                <w:szCs w:val="28"/>
                <w:lang w:val="uk-UA"/>
              </w:rPr>
              <w:t xml:space="preserve"> </w:t>
            </w:r>
            <w:r w:rsidRPr="00970C2E">
              <w:rPr>
                <w:rFonts w:ascii="Times New Roman" w:hAnsi="Times New Roman"/>
                <w:noProof/>
                <w:sz w:val="28"/>
                <w:szCs w:val="28"/>
                <w:lang w:val="uk-UA"/>
              </w:rPr>
              <w:t>Новоселицької міськоїради</w:t>
            </w:r>
          </w:p>
        </w:tc>
        <w:tc>
          <w:tcPr>
            <w:tcW w:w="2381" w:type="dxa"/>
            <w:gridSpan w:val="5"/>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Відповідно до вимог ст. 75, 76, 77 Бюджетного кодексу України</w:t>
            </w:r>
          </w:p>
        </w:tc>
      </w:tr>
      <w:tr w:rsidR="006008E6" w:rsidRPr="00970C2E" w:rsidTr="00EB7040">
        <w:trPr>
          <w:trHeight w:val="331"/>
          <w:tblHeader/>
        </w:trPr>
        <w:tc>
          <w:tcPr>
            <w:tcW w:w="675" w:type="dxa"/>
            <w:gridSpan w:val="2"/>
          </w:tcPr>
          <w:p w:rsidR="006008E6" w:rsidRPr="00970C2E" w:rsidRDefault="006008E6" w:rsidP="00A348D3">
            <w:pPr>
              <w:jc w:val="center"/>
              <w:rPr>
                <w:rFonts w:ascii="Times New Roman" w:hAnsi="Times New Roman"/>
                <w:sz w:val="28"/>
                <w:szCs w:val="28"/>
                <w:lang w:val="uk-UA"/>
              </w:rPr>
            </w:pPr>
            <w:r w:rsidRPr="00970C2E">
              <w:rPr>
                <w:rFonts w:ascii="Times New Roman" w:hAnsi="Times New Roman"/>
                <w:sz w:val="28"/>
                <w:szCs w:val="28"/>
                <w:lang w:val="uk-UA"/>
              </w:rPr>
              <w:t>4.4</w:t>
            </w:r>
          </w:p>
        </w:tc>
        <w:tc>
          <w:tcPr>
            <w:tcW w:w="4620" w:type="dxa"/>
            <w:gridSpan w:val="2"/>
          </w:tcPr>
          <w:p w:rsidR="006008E6" w:rsidRPr="00970C2E" w:rsidRDefault="006008E6" w:rsidP="00A348D3">
            <w:pPr>
              <w:jc w:val="both"/>
              <w:rPr>
                <w:rFonts w:ascii="Times New Roman" w:hAnsi="Times New Roman"/>
                <w:sz w:val="28"/>
                <w:szCs w:val="28"/>
                <w:lang w:val="uk-UA"/>
              </w:rPr>
            </w:pPr>
            <w:r w:rsidRPr="00970C2E">
              <w:rPr>
                <w:rFonts w:ascii="Times New Roman" w:hAnsi="Times New Roman"/>
                <w:sz w:val="28"/>
                <w:szCs w:val="28"/>
                <w:lang w:val="uk-UA"/>
              </w:rPr>
              <w:t xml:space="preserve">Виконання розпорядники коштів </w:t>
            </w:r>
            <w:r>
              <w:rPr>
                <w:rFonts w:ascii="Times New Roman" w:hAnsi="Times New Roman"/>
                <w:sz w:val="28"/>
                <w:szCs w:val="28"/>
                <w:lang w:val="uk-UA"/>
              </w:rPr>
              <w:t>проєкт</w:t>
            </w:r>
            <w:r w:rsidRPr="00970C2E">
              <w:rPr>
                <w:rFonts w:ascii="Times New Roman" w:hAnsi="Times New Roman"/>
                <w:sz w:val="28"/>
                <w:szCs w:val="28"/>
                <w:lang w:val="uk-UA"/>
              </w:rPr>
              <w:t>ів-переможців.</w:t>
            </w:r>
          </w:p>
        </w:tc>
        <w:tc>
          <w:tcPr>
            <w:tcW w:w="2213" w:type="dxa"/>
            <w:gridSpan w:val="3"/>
          </w:tcPr>
          <w:p w:rsidR="006008E6" w:rsidRDefault="006008E6">
            <w:r w:rsidRPr="00A12BD6">
              <w:rPr>
                <w:rFonts w:ascii="Times New Roman" w:hAnsi="Times New Roman"/>
                <w:sz w:val="28"/>
                <w:szCs w:val="28"/>
                <w:lang w:val="uk-UA"/>
              </w:rPr>
              <w:t xml:space="preserve">Міська рада </w:t>
            </w:r>
          </w:p>
        </w:tc>
        <w:tc>
          <w:tcPr>
            <w:tcW w:w="2381" w:type="dxa"/>
            <w:gridSpan w:val="5"/>
          </w:tcPr>
          <w:p w:rsidR="006008E6" w:rsidRPr="00970C2E" w:rsidRDefault="006008E6" w:rsidP="00A348D3">
            <w:pPr>
              <w:jc w:val="center"/>
              <w:rPr>
                <w:rFonts w:ascii="Times New Roman" w:hAnsi="Times New Roman"/>
                <w:sz w:val="28"/>
                <w:szCs w:val="28"/>
                <w:lang w:val="uk-UA"/>
              </w:rPr>
            </w:pPr>
            <w:r w:rsidRPr="00970C2E">
              <w:rPr>
                <w:rFonts w:ascii="Times New Roman" w:hAnsi="Times New Roman"/>
                <w:sz w:val="28"/>
                <w:szCs w:val="28"/>
                <w:lang w:val="uk-UA"/>
              </w:rPr>
              <w:t>Протягом бюджетного року</w:t>
            </w:r>
          </w:p>
        </w:tc>
      </w:tr>
      <w:tr w:rsidR="006008E6" w:rsidRPr="00970C2E" w:rsidTr="00EB7040">
        <w:trPr>
          <w:trHeight w:val="331"/>
          <w:tblHeader/>
        </w:trPr>
        <w:tc>
          <w:tcPr>
            <w:tcW w:w="675" w:type="dxa"/>
            <w:gridSpan w:val="2"/>
          </w:tcPr>
          <w:p w:rsidR="006008E6" w:rsidRPr="00970C2E" w:rsidRDefault="006008E6" w:rsidP="00A348D3">
            <w:pPr>
              <w:jc w:val="center"/>
              <w:rPr>
                <w:rFonts w:ascii="Times New Roman" w:hAnsi="Times New Roman"/>
                <w:sz w:val="28"/>
                <w:szCs w:val="28"/>
                <w:lang w:val="uk-UA"/>
              </w:rPr>
            </w:pPr>
            <w:r w:rsidRPr="00970C2E">
              <w:rPr>
                <w:rFonts w:ascii="Times New Roman" w:hAnsi="Times New Roman"/>
                <w:sz w:val="28"/>
                <w:szCs w:val="28"/>
                <w:lang w:val="uk-UA"/>
              </w:rPr>
              <w:t>4.5</w:t>
            </w:r>
          </w:p>
        </w:tc>
        <w:tc>
          <w:tcPr>
            <w:tcW w:w="4620" w:type="dxa"/>
            <w:gridSpan w:val="2"/>
          </w:tcPr>
          <w:p w:rsidR="006008E6" w:rsidRPr="00970C2E" w:rsidRDefault="006008E6" w:rsidP="006008E6">
            <w:pPr>
              <w:jc w:val="both"/>
              <w:rPr>
                <w:rFonts w:ascii="Times New Roman" w:hAnsi="Times New Roman"/>
                <w:sz w:val="28"/>
                <w:szCs w:val="28"/>
                <w:lang w:val="uk-UA"/>
              </w:rPr>
            </w:pPr>
            <w:r w:rsidRPr="00970C2E">
              <w:rPr>
                <w:rFonts w:ascii="Times New Roman" w:hAnsi="Times New Roman"/>
                <w:sz w:val="28"/>
                <w:szCs w:val="28"/>
                <w:lang w:val="uk-UA"/>
              </w:rPr>
              <w:t xml:space="preserve">Офіційне подання звітів до </w:t>
            </w:r>
            <w:r>
              <w:rPr>
                <w:rFonts w:ascii="Times New Roman" w:hAnsi="Times New Roman"/>
                <w:sz w:val="28"/>
                <w:szCs w:val="28"/>
                <w:lang w:val="uk-UA"/>
              </w:rPr>
              <w:t>комісії з питань бюджету</w:t>
            </w:r>
            <w:r w:rsidRPr="00970C2E">
              <w:rPr>
                <w:rFonts w:ascii="Times New Roman" w:hAnsi="Times New Roman"/>
                <w:sz w:val="28"/>
                <w:szCs w:val="28"/>
                <w:lang w:val="uk-UA"/>
              </w:rPr>
              <w:t xml:space="preserve">, квартальних звітів стосовно стадії виконання </w:t>
            </w:r>
            <w:r>
              <w:rPr>
                <w:rFonts w:ascii="Times New Roman" w:hAnsi="Times New Roman"/>
                <w:sz w:val="28"/>
                <w:szCs w:val="28"/>
                <w:lang w:val="uk-UA"/>
              </w:rPr>
              <w:t>проєкт</w:t>
            </w:r>
            <w:r w:rsidRPr="00970C2E">
              <w:rPr>
                <w:rFonts w:ascii="Times New Roman" w:hAnsi="Times New Roman"/>
                <w:sz w:val="28"/>
                <w:szCs w:val="28"/>
                <w:lang w:val="uk-UA"/>
              </w:rPr>
              <w:t xml:space="preserve">у-переможця. </w:t>
            </w:r>
          </w:p>
        </w:tc>
        <w:tc>
          <w:tcPr>
            <w:tcW w:w="2213" w:type="dxa"/>
            <w:gridSpan w:val="3"/>
          </w:tcPr>
          <w:p w:rsidR="006008E6" w:rsidRDefault="006008E6">
            <w:r w:rsidRPr="00A12BD6">
              <w:rPr>
                <w:rFonts w:ascii="Times New Roman" w:hAnsi="Times New Roman"/>
                <w:sz w:val="28"/>
                <w:szCs w:val="28"/>
                <w:lang w:val="uk-UA"/>
              </w:rPr>
              <w:t xml:space="preserve">Міська рада </w:t>
            </w:r>
          </w:p>
        </w:tc>
        <w:tc>
          <w:tcPr>
            <w:tcW w:w="2381" w:type="dxa"/>
            <w:gridSpan w:val="5"/>
          </w:tcPr>
          <w:p w:rsidR="006008E6" w:rsidRPr="00970C2E" w:rsidRDefault="006008E6" w:rsidP="00A348D3">
            <w:pPr>
              <w:jc w:val="center"/>
              <w:rPr>
                <w:rFonts w:ascii="Times New Roman" w:hAnsi="Times New Roman"/>
                <w:sz w:val="28"/>
                <w:szCs w:val="28"/>
                <w:lang w:val="uk-UA"/>
              </w:rPr>
            </w:pPr>
            <w:r w:rsidRPr="00970C2E">
              <w:rPr>
                <w:rFonts w:ascii="Times New Roman" w:hAnsi="Times New Roman"/>
                <w:sz w:val="28"/>
                <w:szCs w:val="28"/>
                <w:lang w:val="uk-UA"/>
              </w:rPr>
              <w:t>Щоквартально до 20 числа місяця, що наступає за звітним кварталом</w:t>
            </w:r>
          </w:p>
        </w:tc>
      </w:tr>
      <w:tr w:rsidR="006008E6" w:rsidRPr="00970C2E" w:rsidTr="00EB7040">
        <w:trPr>
          <w:trHeight w:val="2011"/>
          <w:tblHeader/>
        </w:trPr>
        <w:tc>
          <w:tcPr>
            <w:tcW w:w="675" w:type="dxa"/>
            <w:gridSpan w:val="2"/>
          </w:tcPr>
          <w:p w:rsidR="006008E6" w:rsidRPr="00970C2E" w:rsidRDefault="006008E6" w:rsidP="00A348D3">
            <w:pPr>
              <w:jc w:val="center"/>
              <w:rPr>
                <w:rFonts w:ascii="Times New Roman" w:hAnsi="Times New Roman"/>
                <w:sz w:val="28"/>
                <w:szCs w:val="28"/>
                <w:lang w:val="uk-UA"/>
              </w:rPr>
            </w:pPr>
            <w:r w:rsidRPr="00970C2E">
              <w:rPr>
                <w:rFonts w:ascii="Times New Roman" w:hAnsi="Times New Roman"/>
                <w:sz w:val="28"/>
                <w:szCs w:val="28"/>
                <w:lang w:val="uk-UA"/>
              </w:rPr>
              <w:t>4.6</w:t>
            </w:r>
          </w:p>
        </w:tc>
        <w:tc>
          <w:tcPr>
            <w:tcW w:w="4620" w:type="dxa"/>
            <w:gridSpan w:val="2"/>
          </w:tcPr>
          <w:p w:rsidR="006008E6" w:rsidRPr="00970C2E" w:rsidRDefault="006008E6" w:rsidP="006008E6">
            <w:pPr>
              <w:jc w:val="both"/>
              <w:rPr>
                <w:rFonts w:ascii="Times New Roman" w:hAnsi="Times New Roman"/>
                <w:sz w:val="28"/>
                <w:szCs w:val="28"/>
                <w:lang w:val="uk-UA"/>
              </w:rPr>
            </w:pPr>
            <w:r w:rsidRPr="00970C2E">
              <w:rPr>
                <w:rFonts w:ascii="Times New Roman" w:hAnsi="Times New Roman"/>
                <w:sz w:val="28"/>
                <w:szCs w:val="28"/>
                <w:lang w:val="uk-UA"/>
              </w:rPr>
              <w:t xml:space="preserve">Офіційне подання до </w:t>
            </w:r>
            <w:r>
              <w:rPr>
                <w:rFonts w:ascii="Times New Roman" w:hAnsi="Times New Roman"/>
                <w:sz w:val="28"/>
                <w:szCs w:val="28"/>
                <w:lang w:val="uk-UA"/>
              </w:rPr>
              <w:t xml:space="preserve">комісії з питань громадського бюджету </w:t>
            </w:r>
            <w:r w:rsidRPr="00970C2E">
              <w:rPr>
                <w:rFonts w:ascii="Times New Roman" w:hAnsi="Times New Roman"/>
                <w:sz w:val="28"/>
                <w:szCs w:val="28"/>
                <w:lang w:val="uk-UA"/>
              </w:rPr>
              <w:t xml:space="preserve"> річного звіту щодо виконання </w:t>
            </w:r>
            <w:r>
              <w:rPr>
                <w:rFonts w:ascii="Times New Roman" w:hAnsi="Times New Roman"/>
                <w:sz w:val="28"/>
                <w:szCs w:val="28"/>
                <w:lang w:val="uk-UA"/>
              </w:rPr>
              <w:t>проєкт</w:t>
            </w:r>
            <w:r w:rsidRPr="00970C2E">
              <w:rPr>
                <w:rFonts w:ascii="Times New Roman" w:hAnsi="Times New Roman"/>
                <w:sz w:val="28"/>
                <w:szCs w:val="28"/>
                <w:lang w:val="uk-UA"/>
              </w:rPr>
              <w:t xml:space="preserve">у-переможця, із результативними показниками та показниками затрат, продукту, ефективності, якості та фото виконаного об’єкту.  </w:t>
            </w:r>
          </w:p>
        </w:tc>
        <w:tc>
          <w:tcPr>
            <w:tcW w:w="2213" w:type="dxa"/>
            <w:gridSpan w:val="3"/>
          </w:tcPr>
          <w:p w:rsidR="006008E6" w:rsidRDefault="006008E6">
            <w:r w:rsidRPr="00A12BD6">
              <w:rPr>
                <w:rFonts w:ascii="Times New Roman" w:hAnsi="Times New Roman"/>
                <w:sz w:val="28"/>
                <w:szCs w:val="28"/>
                <w:lang w:val="uk-UA"/>
              </w:rPr>
              <w:t xml:space="preserve">Міська рада </w:t>
            </w:r>
          </w:p>
        </w:tc>
        <w:tc>
          <w:tcPr>
            <w:tcW w:w="2381" w:type="dxa"/>
            <w:gridSpan w:val="5"/>
          </w:tcPr>
          <w:p w:rsidR="006008E6" w:rsidRPr="00970C2E" w:rsidRDefault="006008E6" w:rsidP="00A348D3">
            <w:pPr>
              <w:jc w:val="center"/>
              <w:rPr>
                <w:rFonts w:ascii="Times New Roman" w:hAnsi="Times New Roman"/>
                <w:sz w:val="28"/>
                <w:szCs w:val="28"/>
                <w:lang w:val="uk-UA"/>
              </w:rPr>
            </w:pPr>
            <w:r w:rsidRPr="00970C2E">
              <w:rPr>
                <w:rFonts w:ascii="Times New Roman" w:hAnsi="Times New Roman"/>
                <w:sz w:val="28"/>
                <w:szCs w:val="28"/>
                <w:lang w:val="uk-UA"/>
              </w:rPr>
              <w:t>Протягом 30 календарних  днів після виконання завдання</w:t>
            </w:r>
          </w:p>
        </w:tc>
      </w:tr>
      <w:tr w:rsidR="00970C2E" w:rsidRPr="00970C2E" w:rsidTr="00EB7040">
        <w:trPr>
          <w:trHeight w:val="331"/>
          <w:tblHeader/>
        </w:trPr>
        <w:tc>
          <w:tcPr>
            <w:tcW w:w="675" w:type="dxa"/>
            <w:gridSpan w:val="2"/>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4.7</w:t>
            </w:r>
          </w:p>
        </w:tc>
        <w:tc>
          <w:tcPr>
            <w:tcW w:w="4620" w:type="dxa"/>
            <w:gridSpan w:val="2"/>
          </w:tcPr>
          <w:p w:rsidR="00970C2E" w:rsidRPr="00970C2E" w:rsidRDefault="00970C2E" w:rsidP="00A348D3">
            <w:pPr>
              <w:jc w:val="both"/>
              <w:rPr>
                <w:rFonts w:ascii="Times New Roman" w:hAnsi="Times New Roman"/>
                <w:sz w:val="28"/>
                <w:szCs w:val="28"/>
                <w:lang w:val="uk-UA"/>
              </w:rPr>
            </w:pPr>
            <w:r w:rsidRPr="00970C2E">
              <w:rPr>
                <w:rFonts w:ascii="Times New Roman" w:hAnsi="Times New Roman"/>
                <w:sz w:val="28"/>
                <w:szCs w:val="28"/>
                <w:lang w:val="uk-UA"/>
              </w:rPr>
              <w:t>Розміщення узагальнених квартальних та річних звітів розпорядників коштів на офіційному веб-сайті</w:t>
            </w:r>
            <w:r w:rsidR="00BD38AE">
              <w:rPr>
                <w:rFonts w:ascii="Times New Roman" w:hAnsi="Times New Roman"/>
                <w:sz w:val="28"/>
                <w:szCs w:val="28"/>
                <w:lang w:val="uk-UA"/>
              </w:rPr>
              <w:t xml:space="preserve"> </w:t>
            </w:r>
            <w:r w:rsidRPr="00970C2E">
              <w:rPr>
                <w:rFonts w:ascii="Times New Roman" w:hAnsi="Times New Roman"/>
                <w:noProof/>
                <w:sz w:val="28"/>
                <w:szCs w:val="28"/>
                <w:lang w:val="uk-UA"/>
              </w:rPr>
              <w:t xml:space="preserve"> Новоселицької міської</w:t>
            </w:r>
            <w:r w:rsidR="00BD38AE">
              <w:rPr>
                <w:rFonts w:ascii="Times New Roman" w:hAnsi="Times New Roman"/>
                <w:noProof/>
                <w:sz w:val="28"/>
                <w:szCs w:val="28"/>
                <w:lang w:val="uk-UA"/>
              </w:rPr>
              <w:t xml:space="preserve"> </w:t>
            </w:r>
            <w:r w:rsidRPr="00970C2E">
              <w:rPr>
                <w:rFonts w:ascii="Times New Roman" w:hAnsi="Times New Roman"/>
                <w:noProof/>
                <w:sz w:val="28"/>
                <w:szCs w:val="28"/>
                <w:lang w:val="uk-UA"/>
              </w:rPr>
              <w:t>ради</w:t>
            </w:r>
          </w:p>
        </w:tc>
        <w:tc>
          <w:tcPr>
            <w:tcW w:w="2213" w:type="dxa"/>
            <w:gridSpan w:val="3"/>
          </w:tcPr>
          <w:p w:rsidR="00970C2E" w:rsidRPr="00970C2E" w:rsidRDefault="0007468E" w:rsidP="00A348D3">
            <w:pPr>
              <w:rPr>
                <w:rFonts w:ascii="Times New Roman" w:hAnsi="Times New Roman"/>
                <w:sz w:val="28"/>
                <w:szCs w:val="28"/>
                <w:lang w:val="uk-UA"/>
              </w:rPr>
            </w:pPr>
            <w:r>
              <w:rPr>
                <w:rFonts w:ascii="Times New Roman" w:hAnsi="Times New Roman"/>
                <w:color w:val="0E293E"/>
                <w:sz w:val="28"/>
                <w:szCs w:val="28"/>
              </w:rPr>
              <w:t>Комісія</w:t>
            </w:r>
            <w:r w:rsidRPr="00150565">
              <w:rPr>
                <w:rFonts w:ascii="Times New Roman" w:hAnsi="Times New Roman"/>
                <w:color w:val="0E293E"/>
                <w:sz w:val="28"/>
                <w:szCs w:val="28"/>
              </w:rPr>
              <w:t xml:space="preserve"> з питань</w:t>
            </w:r>
            <w:r>
              <w:rPr>
                <w:rFonts w:ascii="Times New Roman" w:hAnsi="Times New Roman"/>
                <w:color w:val="0E293E"/>
                <w:sz w:val="28"/>
                <w:szCs w:val="28"/>
              </w:rPr>
              <w:t xml:space="preserve"> громадського бюджету (</w:t>
            </w:r>
            <w:r w:rsidR="00852987">
              <w:rPr>
                <w:rFonts w:ascii="Times New Roman" w:hAnsi="Times New Roman"/>
                <w:color w:val="0E293E"/>
                <w:sz w:val="28"/>
                <w:szCs w:val="28"/>
              </w:rPr>
              <w:t>Бюджет участі</w:t>
            </w:r>
            <w:r>
              <w:rPr>
                <w:rFonts w:ascii="Times New Roman" w:hAnsi="Times New Roman"/>
                <w:color w:val="0E293E"/>
                <w:sz w:val="28"/>
                <w:szCs w:val="28"/>
              </w:rPr>
              <w:t>)</w:t>
            </w:r>
            <w:r w:rsidRPr="00150565">
              <w:rPr>
                <w:rFonts w:ascii="Times New Roman" w:hAnsi="Times New Roman"/>
                <w:color w:val="0E293E"/>
                <w:sz w:val="28"/>
                <w:szCs w:val="28"/>
              </w:rPr>
              <w:t xml:space="preserve"> </w:t>
            </w:r>
            <w:r>
              <w:rPr>
                <w:rFonts w:ascii="Times New Roman" w:hAnsi="Times New Roman"/>
                <w:color w:val="0E293E"/>
                <w:sz w:val="28"/>
                <w:szCs w:val="28"/>
              </w:rPr>
              <w:t xml:space="preserve"> </w:t>
            </w:r>
          </w:p>
        </w:tc>
        <w:tc>
          <w:tcPr>
            <w:tcW w:w="2381" w:type="dxa"/>
            <w:gridSpan w:val="5"/>
          </w:tcPr>
          <w:p w:rsidR="00970C2E" w:rsidRPr="00970C2E" w:rsidRDefault="00970C2E" w:rsidP="00A348D3">
            <w:pPr>
              <w:jc w:val="center"/>
              <w:rPr>
                <w:rFonts w:ascii="Times New Roman" w:hAnsi="Times New Roman"/>
                <w:sz w:val="28"/>
                <w:szCs w:val="28"/>
                <w:lang w:val="uk-UA"/>
              </w:rPr>
            </w:pPr>
            <w:r w:rsidRPr="00970C2E">
              <w:rPr>
                <w:rFonts w:ascii="Times New Roman" w:hAnsi="Times New Roman"/>
                <w:sz w:val="28"/>
                <w:szCs w:val="28"/>
                <w:lang w:val="uk-UA"/>
              </w:rPr>
              <w:t>Щоквартально протягом 5 робочих днів після отримання звітів від головних розпорядники коштів</w:t>
            </w:r>
          </w:p>
        </w:tc>
      </w:tr>
    </w:tbl>
    <w:p w:rsidR="00970C2E" w:rsidRPr="00970C2E" w:rsidRDefault="00970C2E" w:rsidP="00970C2E">
      <w:pPr>
        <w:ind w:firstLine="567"/>
        <w:jc w:val="center"/>
        <w:rPr>
          <w:rFonts w:ascii="Times New Roman" w:hAnsi="Times New Roman"/>
          <w:b/>
          <w:sz w:val="28"/>
          <w:szCs w:val="28"/>
          <w:lang w:val="uk-UA"/>
        </w:rPr>
      </w:pPr>
    </w:p>
    <w:p w:rsidR="00631B8D" w:rsidRDefault="00631B8D" w:rsidP="00970C2E">
      <w:pPr>
        <w:ind w:firstLine="567"/>
        <w:jc w:val="center"/>
        <w:rPr>
          <w:rFonts w:ascii="Times New Roman" w:hAnsi="Times New Roman"/>
          <w:b/>
          <w:sz w:val="28"/>
          <w:szCs w:val="28"/>
          <w:lang w:val="uk-UA"/>
        </w:rPr>
      </w:pPr>
    </w:p>
    <w:p w:rsidR="00970C2E" w:rsidRPr="00970C2E" w:rsidRDefault="002C50E5" w:rsidP="00970C2E">
      <w:pPr>
        <w:ind w:firstLine="567"/>
        <w:jc w:val="center"/>
        <w:rPr>
          <w:rFonts w:ascii="Times New Roman" w:hAnsi="Times New Roman"/>
          <w:b/>
          <w:sz w:val="28"/>
          <w:szCs w:val="28"/>
          <w:lang w:val="uk-UA"/>
        </w:rPr>
      </w:pPr>
      <w:r>
        <w:rPr>
          <w:rFonts w:ascii="Times New Roman" w:hAnsi="Times New Roman"/>
          <w:b/>
          <w:sz w:val="28"/>
          <w:szCs w:val="28"/>
          <w:lang w:val="uk-UA"/>
        </w:rPr>
        <w:lastRenderedPageBreak/>
        <w:t>7</w:t>
      </w:r>
      <w:r w:rsidR="00970C2E" w:rsidRPr="00970C2E">
        <w:rPr>
          <w:rFonts w:ascii="Times New Roman" w:hAnsi="Times New Roman"/>
          <w:b/>
          <w:sz w:val="28"/>
          <w:szCs w:val="28"/>
          <w:lang w:val="uk-UA"/>
        </w:rPr>
        <w:t>.  ОБСЯГИ І ДЖЕРЕЛА ФІНАНСУВАННЯ ПРОГРАМИ</w:t>
      </w:r>
    </w:p>
    <w:p w:rsidR="00970C2E" w:rsidRPr="00970C2E" w:rsidRDefault="00970C2E" w:rsidP="00970C2E">
      <w:pPr>
        <w:ind w:firstLine="567"/>
        <w:jc w:val="center"/>
        <w:rPr>
          <w:rFonts w:ascii="Times New Roman" w:hAnsi="Times New Roman"/>
          <w:b/>
          <w:sz w:val="28"/>
          <w:szCs w:val="28"/>
          <w:lang w:val="uk-UA"/>
        </w:rPr>
      </w:pPr>
    </w:p>
    <w:p w:rsidR="00970C2E" w:rsidRPr="00970C2E" w:rsidRDefault="00970C2E" w:rsidP="00970C2E">
      <w:pPr>
        <w:pStyle w:val="rvps2"/>
        <w:shd w:val="clear" w:color="auto" w:fill="FFFFFF"/>
        <w:spacing w:before="0" w:beforeAutospacing="0" w:after="0" w:afterAutospacing="0"/>
        <w:ind w:firstLine="540"/>
        <w:jc w:val="both"/>
        <w:textAlignment w:val="baseline"/>
        <w:rPr>
          <w:sz w:val="28"/>
          <w:szCs w:val="28"/>
        </w:rPr>
      </w:pPr>
      <w:r w:rsidRPr="00970C2E">
        <w:rPr>
          <w:sz w:val="28"/>
          <w:szCs w:val="28"/>
        </w:rPr>
        <w:t xml:space="preserve">Суми коштів, цілі та напрямки використання по кожному </w:t>
      </w:r>
      <w:r w:rsidR="00852987">
        <w:rPr>
          <w:sz w:val="28"/>
          <w:szCs w:val="28"/>
        </w:rPr>
        <w:t>проєкт</w:t>
      </w:r>
      <w:r w:rsidRPr="00970C2E">
        <w:rPr>
          <w:sz w:val="28"/>
          <w:szCs w:val="28"/>
        </w:rPr>
        <w:t xml:space="preserve">у-переможцю визначаються після офіційного оприлюднення результатів </w:t>
      </w:r>
      <w:r w:rsidRPr="002C50E5">
        <w:rPr>
          <w:sz w:val="28"/>
          <w:szCs w:val="28"/>
        </w:rPr>
        <w:t>голосування</w:t>
      </w:r>
      <w:r w:rsidRPr="00970C2E">
        <w:rPr>
          <w:sz w:val="28"/>
          <w:szCs w:val="28"/>
        </w:rPr>
        <w:t xml:space="preserve"> та визначення переможців. По кожному </w:t>
      </w:r>
      <w:r w:rsidR="00852987">
        <w:rPr>
          <w:sz w:val="28"/>
          <w:szCs w:val="28"/>
        </w:rPr>
        <w:t>проєкт</w:t>
      </w:r>
      <w:r w:rsidRPr="00970C2E">
        <w:rPr>
          <w:sz w:val="28"/>
          <w:szCs w:val="28"/>
        </w:rPr>
        <w:t xml:space="preserve">у-переможцю  головний розпорядник коштів виділяє </w:t>
      </w:r>
      <w:r w:rsidRPr="006008E6">
        <w:rPr>
          <w:sz w:val="28"/>
          <w:szCs w:val="28"/>
        </w:rPr>
        <w:t>на наступний бюджетний рік бюджетний запит та ґрунтовні розрахунки до нього (з</w:t>
      </w:r>
      <w:r w:rsidRPr="00970C2E">
        <w:rPr>
          <w:sz w:val="28"/>
          <w:szCs w:val="28"/>
        </w:rPr>
        <w:t xml:space="preserve"> визначенням напрям напрямків використання, назв об’єктів, термінів виконання та іншої необхідної інформації).  </w:t>
      </w:r>
    </w:p>
    <w:p w:rsidR="000115CE" w:rsidRDefault="00970C2E" w:rsidP="00970C2E">
      <w:pPr>
        <w:pStyle w:val="rvps2"/>
        <w:shd w:val="clear" w:color="auto" w:fill="FFFFFF"/>
        <w:spacing w:before="0" w:beforeAutospacing="0" w:after="0" w:afterAutospacing="0"/>
        <w:ind w:firstLine="540"/>
        <w:jc w:val="both"/>
        <w:textAlignment w:val="baseline"/>
        <w:rPr>
          <w:sz w:val="28"/>
          <w:szCs w:val="28"/>
        </w:rPr>
      </w:pPr>
      <w:r w:rsidRPr="00970C2E">
        <w:rPr>
          <w:sz w:val="28"/>
          <w:szCs w:val="28"/>
        </w:rPr>
        <w:t xml:space="preserve">Фінансування заходів Програми здійснюється відповідно до діючого законодавства за рахунок коштів </w:t>
      </w:r>
      <w:r w:rsidR="00F87A24">
        <w:rPr>
          <w:sz w:val="28"/>
          <w:szCs w:val="28"/>
        </w:rPr>
        <w:t xml:space="preserve">міського </w:t>
      </w:r>
      <w:r w:rsidRPr="00970C2E">
        <w:rPr>
          <w:sz w:val="28"/>
          <w:szCs w:val="28"/>
        </w:rPr>
        <w:t xml:space="preserve">бюджету (загальний та спеціальний фонди) за кодами тимчасової класифікації видатків та кредитування місцевих </w:t>
      </w:r>
    </w:p>
    <w:p w:rsidR="00970C2E" w:rsidRPr="00970C2E" w:rsidRDefault="00970C2E" w:rsidP="00970C2E">
      <w:pPr>
        <w:pStyle w:val="rvps2"/>
        <w:shd w:val="clear" w:color="auto" w:fill="FFFFFF"/>
        <w:spacing w:before="0" w:beforeAutospacing="0" w:after="0" w:afterAutospacing="0"/>
        <w:ind w:firstLine="540"/>
        <w:jc w:val="both"/>
        <w:textAlignment w:val="baseline"/>
        <w:rPr>
          <w:sz w:val="28"/>
          <w:szCs w:val="28"/>
        </w:rPr>
      </w:pPr>
      <w:r w:rsidRPr="00970C2E">
        <w:rPr>
          <w:sz w:val="28"/>
          <w:szCs w:val="28"/>
        </w:rPr>
        <w:t xml:space="preserve">бюджетів, визначених в рішенні </w:t>
      </w:r>
      <w:r>
        <w:rPr>
          <w:sz w:val="28"/>
          <w:szCs w:val="28"/>
        </w:rPr>
        <w:t>міської</w:t>
      </w:r>
      <w:r w:rsidRPr="00970C2E">
        <w:rPr>
          <w:sz w:val="28"/>
          <w:szCs w:val="28"/>
        </w:rPr>
        <w:t xml:space="preserve"> ради про  </w:t>
      </w:r>
      <w:r w:rsidR="00F87A24">
        <w:rPr>
          <w:sz w:val="28"/>
          <w:szCs w:val="28"/>
        </w:rPr>
        <w:t xml:space="preserve">міський </w:t>
      </w:r>
      <w:r w:rsidRPr="00970C2E">
        <w:rPr>
          <w:sz w:val="28"/>
          <w:szCs w:val="28"/>
        </w:rPr>
        <w:t>бюджет на відповідний бюджетний період. Фінансування заходів може здійснюватись і за рахунок інших джерел, якщо це не суперечить чинному законодавству.</w:t>
      </w:r>
    </w:p>
    <w:p w:rsidR="00970C2E" w:rsidRPr="00970C2E" w:rsidRDefault="006008E6" w:rsidP="00970C2E">
      <w:pPr>
        <w:ind w:firstLine="567"/>
        <w:jc w:val="both"/>
        <w:rPr>
          <w:rFonts w:ascii="Times New Roman" w:hAnsi="Times New Roman"/>
          <w:sz w:val="28"/>
          <w:szCs w:val="28"/>
          <w:lang w:val="uk-UA"/>
        </w:rPr>
      </w:pPr>
      <w:r>
        <w:rPr>
          <w:rFonts w:ascii="Times New Roman" w:hAnsi="Times New Roman"/>
          <w:sz w:val="28"/>
          <w:szCs w:val="28"/>
          <w:lang w:val="uk-UA"/>
        </w:rPr>
        <w:t xml:space="preserve">Структурні підрозділи Новоселицької міської ради </w:t>
      </w:r>
      <w:r w:rsidR="00970C2E" w:rsidRPr="00970C2E">
        <w:rPr>
          <w:rFonts w:ascii="Times New Roman" w:hAnsi="Times New Roman"/>
          <w:sz w:val="28"/>
          <w:szCs w:val="28"/>
          <w:lang w:val="uk-UA"/>
        </w:rPr>
        <w:t xml:space="preserve">до повноважень яких відноситься реалізація </w:t>
      </w:r>
      <w:r w:rsidR="00852987">
        <w:rPr>
          <w:rFonts w:ascii="Times New Roman" w:hAnsi="Times New Roman"/>
          <w:sz w:val="28"/>
          <w:szCs w:val="28"/>
          <w:lang w:val="uk-UA"/>
        </w:rPr>
        <w:t>проєкт</w:t>
      </w:r>
      <w:r w:rsidR="00970C2E" w:rsidRPr="00970C2E">
        <w:rPr>
          <w:rFonts w:ascii="Times New Roman" w:hAnsi="Times New Roman"/>
          <w:sz w:val="28"/>
          <w:szCs w:val="28"/>
          <w:lang w:val="uk-UA"/>
        </w:rPr>
        <w:t xml:space="preserve">ів-переможців Програми  за кошти </w:t>
      </w:r>
      <w:r w:rsidR="00BD38AE">
        <w:rPr>
          <w:rFonts w:ascii="Times New Roman" w:hAnsi="Times New Roman"/>
          <w:sz w:val="28"/>
          <w:szCs w:val="28"/>
          <w:lang w:val="uk-UA"/>
        </w:rPr>
        <w:t xml:space="preserve"> міського </w:t>
      </w:r>
      <w:r w:rsidR="00970C2E" w:rsidRPr="00970C2E">
        <w:rPr>
          <w:rFonts w:ascii="Times New Roman" w:hAnsi="Times New Roman"/>
          <w:sz w:val="28"/>
          <w:szCs w:val="28"/>
          <w:lang w:val="uk-UA"/>
        </w:rPr>
        <w:t xml:space="preserve">бюджету визначаються в рішенні про </w:t>
      </w:r>
      <w:r w:rsidR="00306F8E">
        <w:rPr>
          <w:rFonts w:ascii="Times New Roman" w:hAnsi="Times New Roman"/>
          <w:sz w:val="28"/>
          <w:szCs w:val="28"/>
          <w:lang w:val="uk-UA"/>
        </w:rPr>
        <w:t xml:space="preserve">міський </w:t>
      </w:r>
      <w:r w:rsidR="00970C2E" w:rsidRPr="00970C2E">
        <w:rPr>
          <w:rFonts w:ascii="Times New Roman" w:hAnsi="Times New Roman"/>
          <w:sz w:val="28"/>
          <w:szCs w:val="28"/>
          <w:lang w:val="uk-UA"/>
        </w:rPr>
        <w:t>бюджет на відповідний бюджетний період.</w:t>
      </w:r>
    </w:p>
    <w:p w:rsidR="00970C2E" w:rsidRPr="00970C2E" w:rsidRDefault="00970C2E" w:rsidP="00970C2E">
      <w:pPr>
        <w:ind w:firstLine="567"/>
        <w:jc w:val="center"/>
        <w:rPr>
          <w:rFonts w:ascii="Times New Roman" w:hAnsi="Times New Roman"/>
          <w:b/>
          <w:sz w:val="28"/>
          <w:szCs w:val="28"/>
          <w:lang w:val="uk-UA"/>
        </w:rPr>
      </w:pPr>
    </w:p>
    <w:p w:rsidR="00970C2E" w:rsidRPr="00970C2E" w:rsidRDefault="00970C2E" w:rsidP="00970C2E">
      <w:pPr>
        <w:ind w:firstLine="567"/>
        <w:jc w:val="center"/>
        <w:rPr>
          <w:rFonts w:ascii="Times New Roman" w:hAnsi="Times New Roman"/>
          <w:b/>
          <w:sz w:val="28"/>
          <w:szCs w:val="28"/>
          <w:lang w:val="uk-UA"/>
        </w:rPr>
      </w:pPr>
      <w:r w:rsidRPr="00970C2E">
        <w:rPr>
          <w:rFonts w:ascii="Times New Roman" w:hAnsi="Times New Roman"/>
          <w:b/>
          <w:sz w:val="28"/>
          <w:szCs w:val="28"/>
          <w:lang w:val="uk-UA"/>
        </w:rPr>
        <w:t>VIІ. ПАСПОРТ ПРОГРАМИ</w:t>
      </w:r>
    </w:p>
    <w:p w:rsidR="00970C2E" w:rsidRPr="00970C2E" w:rsidRDefault="00970C2E" w:rsidP="00970C2E">
      <w:pPr>
        <w:tabs>
          <w:tab w:val="left" w:pos="1209"/>
        </w:tabs>
        <w:rPr>
          <w:rFonts w:ascii="Times New Roman" w:hAnsi="Times New Roman"/>
          <w:sz w:val="28"/>
          <w:szCs w:val="28"/>
          <w:lang w:val="uk-UA"/>
        </w:rPr>
      </w:pPr>
    </w:p>
    <w:p w:rsidR="00970C2E" w:rsidRPr="00970C2E" w:rsidRDefault="00970C2E" w:rsidP="00970C2E">
      <w:pPr>
        <w:ind w:firstLine="567"/>
        <w:jc w:val="both"/>
        <w:rPr>
          <w:rFonts w:ascii="Times New Roman" w:hAnsi="Times New Roman"/>
          <w:sz w:val="28"/>
          <w:szCs w:val="28"/>
          <w:lang w:val="uk-UA"/>
        </w:rPr>
      </w:pPr>
      <w:r w:rsidRPr="00970C2E">
        <w:rPr>
          <w:rFonts w:ascii="Times New Roman" w:hAnsi="Times New Roman"/>
          <w:sz w:val="28"/>
          <w:szCs w:val="28"/>
          <w:lang w:val="uk-UA"/>
        </w:rPr>
        <w:t xml:space="preserve">Паспорт програми визначає суму коштів, необхідних для виконання </w:t>
      </w:r>
      <w:r w:rsidR="00852987">
        <w:rPr>
          <w:rFonts w:ascii="Times New Roman" w:hAnsi="Times New Roman"/>
          <w:sz w:val="28"/>
          <w:szCs w:val="28"/>
          <w:lang w:val="uk-UA"/>
        </w:rPr>
        <w:t>проєкт</w:t>
      </w:r>
      <w:r w:rsidRPr="00970C2E">
        <w:rPr>
          <w:rFonts w:ascii="Times New Roman" w:hAnsi="Times New Roman"/>
          <w:sz w:val="28"/>
          <w:szCs w:val="28"/>
          <w:lang w:val="uk-UA"/>
        </w:rPr>
        <w:t>у(ів) –</w:t>
      </w:r>
      <w:r w:rsidR="00BD38AE">
        <w:rPr>
          <w:rFonts w:ascii="Times New Roman" w:hAnsi="Times New Roman"/>
          <w:sz w:val="28"/>
          <w:szCs w:val="28"/>
          <w:lang w:val="uk-UA"/>
        </w:rPr>
        <w:t xml:space="preserve"> </w:t>
      </w:r>
      <w:r w:rsidRPr="00970C2E">
        <w:rPr>
          <w:rFonts w:ascii="Times New Roman" w:hAnsi="Times New Roman"/>
          <w:sz w:val="28"/>
          <w:szCs w:val="28"/>
          <w:lang w:val="uk-UA"/>
        </w:rPr>
        <w:t xml:space="preserve">переможця(ів) </w:t>
      </w:r>
      <w:r w:rsidR="00BD38AE">
        <w:rPr>
          <w:rFonts w:ascii="Times New Roman" w:hAnsi="Times New Roman"/>
          <w:sz w:val="28"/>
          <w:szCs w:val="28"/>
          <w:lang w:val="uk-UA"/>
        </w:rPr>
        <w:t xml:space="preserve"> </w:t>
      </w:r>
      <w:r w:rsidRPr="00970C2E">
        <w:rPr>
          <w:rFonts w:ascii="Times New Roman" w:hAnsi="Times New Roman"/>
          <w:sz w:val="28"/>
          <w:szCs w:val="28"/>
          <w:lang w:val="uk-UA"/>
        </w:rPr>
        <w:t>Програми, законодавчі підстави його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rsidR="00970C2E" w:rsidRPr="00970C2E" w:rsidRDefault="00970C2E" w:rsidP="00970C2E">
      <w:pPr>
        <w:ind w:firstLine="567"/>
        <w:jc w:val="both"/>
        <w:rPr>
          <w:rFonts w:ascii="Times New Roman" w:hAnsi="Times New Roman"/>
          <w:sz w:val="28"/>
          <w:szCs w:val="28"/>
          <w:lang w:val="uk-UA"/>
        </w:rPr>
      </w:pPr>
      <w:r w:rsidRPr="00970C2E">
        <w:rPr>
          <w:rFonts w:ascii="Times New Roman" w:hAnsi="Times New Roman"/>
          <w:sz w:val="28"/>
          <w:szCs w:val="28"/>
          <w:lang w:val="uk-UA"/>
        </w:rPr>
        <w:t xml:space="preserve">Паспорт програми розробляється </w:t>
      </w:r>
      <w:r w:rsidR="00631B8D">
        <w:rPr>
          <w:rFonts w:ascii="Times New Roman" w:hAnsi="Times New Roman"/>
          <w:sz w:val="28"/>
          <w:szCs w:val="28"/>
          <w:lang w:val="uk-UA"/>
        </w:rPr>
        <w:t>структурними підрозділами Новоселицької міської ради</w:t>
      </w:r>
      <w:r w:rsidRPr="00970C2E">
        <w:rPr>
          <w:rFonts w:ascii="Times New Roman" w:hAnsi="Times New Roman"/>
          <w:sz w:val="28"/>
          <w:szCs w:val="28"/>
          <w:lang w:val="uk-UA"/>
        </w:rPr>
        <w:t xml:space="preserve">, до повноважень яких відноситься реалізація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у(ів)-переможця(ів) Програми  та затверджується у місячний термін після затвердження </w:t>
      </w:r>
      <w:r w:rsidR="005A7325">
        <w:rPr>
          <w:rFonts w:ascii="Times New Roman" w:hAnsi="Times New Roman"/>
          <w:sz w:val="28"/>
          <w:szCs w:val="28"/>
          <w:lang w:val="uk-UA"/>
        </w:rPr>
        <w:t xml:space="preserve">міського бюджету </w:t>
      </w:r>
      <w:r w:rsidRPr="00970C2E">
        <w:rPr>
          <w:rFonts w:ascii="Times New Roman" w:hAnsi="Times New Roman"/>
          <w:sz w:val="28"/>
          <w:szCs w:val="28"/>
          <w:lang w:val="uk-UA"/>
        </w:rPr>
        <w:t>на відповідний період.</w:t>
      </w:r>
    </w:p>
    <w:p w:rsidR="00970C2E" w:rsidRPr="00970C2E" w:rsidRDefault="00970C2E" w:rsidP="00970C2E">
      <w:pPr>
        <w:ind w:firstLine="567"/>
        <w:jc w:val="center"/>
        <w:rPr>
          <w:rFonts w:ascii="Times New Roman" w:hAnsi="Times New Roman"/>
          <w:b/>
          <w:sz w:val="28"/>
          <w:szCs w:val="28"/>
          <w:lang w:val="uk-UA"/>
        </w:rPr>
      </w:pPr>
    </w:p>
    <w:p w:rsidR="00970C2E" w:rsidRPr="00970C2E" w:rsidRDefault="00970C2E" w:rsidP="00970C2E">
      <w:pPr>
        <w:ind w:firstLine="567"/>
        <w:jc w:val="center"/>
        <w:rPr>
          <w:rFonts w:ascii="Times New Roman" w:hAnsi="Times New Roman"/>
          <w:b/>
          <w:sz w:val="28"/>
          <w:szCs w:val="28"/>
          <w:lang w:val="uk-UA"/>
        </w:rPr>
      </w:pPr>
      <w:r w:rsidRPr="00970C2E">
        <w:rPr>
          <w:rFonts w:ascii="Times New Roman" w:hAnsi="Times New Roman"/>
          <w:b/>
          <w:sz w:val="28"/>
          <w:szCs w:val="28"/>
          <w:lang w:val="uk-UA"/>
        </w:rPr>
        <w:t>VIІІ. КОНТРОЛЬ ЗА ХОДОМ ВИКОНАННЯ ПРОГРАМИ</w:t>
      </w:r>
    </w:p>
    <w:p w:rsidR="00970C2E" w:rsidRPr="00970C2E" w:rsidRDefault="00970C2E" w:rsidP="00970C2E">
      <w:pPr>
        <w:ind w:firstLine="567"/>
        <w:jc w:val="center"/>
        <w:rPr>
          <w:rFonts w:ascii="Times New Roman" w:hAnsi="Times New Roman"/>
          <w:b/>
          <w:sz w:val="28"/>
          <w:szCs w:val="28"/>
          <w:lang w:val="uk-UA"/>
        </w:rPr>
      </w:pPr>
    </w:p>
    <w:p w:rsidR="00970C2E" w:rsidRPr="00970C2E" w:rsidRDefault="00970C2E" w:rsidP="00970C2E">
      <w:pPr>
        <w:ind w:firstLine="567"/>
        <w:jc w:val="both"/>
        <w:rPr>
          <w:rFonts w:ascii="Times New Roman" w:hAnsi="Times New Roman"/>
          <w:sz w:val="28"/>
          <w:szCs w:val="28"/>
          <w:lang w:val="uk-UA"/>
        </w:rPr>
      </w:pPr>
      <w:r w:rsidRPr="00970C2E">
        <w:rPr>
          <w:rFonts w:ascii="Times New Roman" w:hAnsi="Times New Roman"/>
          <w:sz w:val="28"/>
          <w:szCs w:val="28"/>
          <w:lang w:val="uk-UA"/>
        </w:rPr>
        <w:t xml:space="preserve">Контроль за виконанням Програми здійснюють виконавчий комітет Новоселицької міської ради та </w:t>
      </w:r>
      <w:r w:rsidR="0007468E">
        <w:rPr>
          <w:rFonts w:ascii="Times New Roman" w:hAnsi="Times New Roman"/>
          <w:color w:val="0E293E"/>
          <w:sz w:val="28"/>
          <w:szCs w:val="28"/>
        </w:rPr>
        <w:t>Комісія</w:t>
      </w:r>
      <w:r w:rsidR="0007468E" w:rsidRPr="00150565">
        <w:rPr>
          <w:rFonts w:ascii="Times New Roman" w:hAnsi="Times New Roman"/>
          <w:color w:val="0E293E"/>
          <w:sz w:val="28"/>
          <w:szCs w:val="28"/>
        </w:rPr>
        <w:t xml:space="preserve"> з питань</w:t>
      </w:r>
      <w:r w:rsidR="0007468E">
        <w:rPr>
          <w:rFonts w:ascii="Times New Roman" w:hAnsi="Times New Roman"/>
          <w:color w:val="0E293E"/>
          <w:sz w:val="28"/>
          <w:szCs w:val="28"/>
        </w:rPr>
        <w:t xml:space="preserve"> громадського бюджету (</w:t>
      </w:r>
      <w:r w:rsidR="00852987">
        <w:rPr>
          <w:rFonts w:ascii="Times New Roman" w:hAnsi="Times New Roman"/>
          <w:color w:val="0E293E"/>
          <w:sz w:val="28"/>
          <w:szCs w:val="28"/>
        </w:rPr>
        <w:t>Бюджет участі</w:t>
      </w:r>
      <w:r w:rsidR="0007468E">
        <w:rPr>
          <w:rFonts w:ascii="Times New Roman" w:hAnsi="Times New Roman"/>
          <w:color w:val="0E293E"/>
          <w:sz w:val="28"/>
          <w:szCs w:val="28"/>
        </w:rPr>
        <w:t>)</w:t>
      </w:r>
      <w:r w:rsidR="0007468E" w:rsidRPr="00150565">
        <w:rPr>
          <w:rFonts w:ascii="Times New Roman" w:hAnsi="Times New Roman"/>
          <w:color w:val="0E293E"/>
          <w:sz w:val="28"/>
          <w:szCs w:val="28"/>
        </w:rPr>
        <w:t xml:space="preserve"> </w:t>
      </w:r>
      <w:r w:rsidR="0007468E">
        <w:rPr>
          <w:rFonts w:ascii="Times New Roman" w:hAnsi="Times New Roman"/>
          <w:color w:val="0E293E"/>
          <w:sz w:val="28"/>
          <w:szCs w:val="28"/>
        </w:rPr>
        <w:t xml:space="preserve"> </w:t>
      </w:r>
      <w:r w:rsidRPr="00970C2E">
        <w:rPr>
          <w:rFonts w:ascii="Times New Roman" w:hAnsi="Times New Roman"/>
          <w:sz w:val="28"/>
          <w:szCs w:val="28"/>
          <w:lang w:val="uk-UA"/>
        </w:rPr>
        <w:t>відповідно до повноважень.</w:t>
      </w:r>
    </w:p>
    <w:p w:rsidR="00970C2E" w:rsidRPr="00970C2E" w:rsidRDefault="00970C2E" w:rsidP="00970C2E">
      <w:pPr>
        <w:ind w:firstLine="567"/>
        <w:jc w:val="both"/>
        <w:rPr>
          <w:rFonts w:ascii="Times New Roman" w:hAnsi="Times New Roman"/>
          <w:sz w:val="28"/>
          <w:szCs w:val="28"/>
          <w:lang w:val="uk-UA"/>
        </w:rPr>
      </w:pPr>
      <w:r w:rsidRPr="00970C2E">
        <w:rPr>
          <w:rFonts w:ascii="Times New Roman" w:hAnsi="Times New Roman"/>
          <w:sz w:val="28"/>
          <w:szCs w:val="28"/>
          <w:lang w:val="uk-UA"/>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w:t>
      </w:r>
      <w:r w:rsidR="00852987">
        <w:rPr>
          <w:rFonts w:ascii="Times New Roman" w:hAnsi="Times New Roman"/>
          <w:sz w:val="28"/>
          <w:szCs w:val="28"/>
          <w:lang w:val="uk-UA"/>
        </w:rPr>
        <w:t>проєкт</w:t>
      </w:r>
      <w:r w:rsidRPr="00970C2E">
        <w:rPr>
          <w:rFonts w:ascii="Times New Roman" w:hAnsi="Times New Roman"/>
          <w:sz w:val="28"/>
          <w:szCs w:val="28"/>
          <w:lang w:val="uk-UA"/>
        </w:rPr>
        <w:t xml:space="preserve">ів-переможців Програми у межах визначених бюджетних призначень. </w:t>
      </w:r>
    </w:p>
    <w:p w:rsidR="00970C2E" w:rsidRPr="00970C2E" w:rsidRDefault="00B24AAC" w:rsidP="00970C2E">
      <w:pPr>
        <w:ind w:firstLine="567"/>
        <w:jc w:val="both"/>
        <w:rPr>
          <w:rFonts w:ascii="Times New Roman" w:hAnsi="Times New Roman"/>
          <w:sz w:val="28"/>
          <w:szCs w:val="28"/>
          <w:lang w:val="uk-UA"/>
        </w:rPr>
      </w:pPr>
      <w:r>
        <w:rPr>
          <w:rFonts w:ascii="Times New Roman" w:hAnsi="Times New Roman"/>
          <w:sz w:val="28"/>
          <w:szCs w:val="28"/>
          <w:lang w:val="uk-UA"/>
        </w:rPr>
        <w:t xml:space="preserve">Новоселицька міська рада </w:t>
      </w:r>
      <w:r w:rsidR="00970C2E" w:rsidRPr="00970C2E">
        <w:rPr>
          <w:rFonts w:ascii="Times New Roman" w:hAnsi="Times New Roman"/>
          <w:sz w:val="28"/>
          <w:szCs w:val="28"/>
          <w:lang w:val="uk-UA"/>
        </w:rPr>
        <w:t xml:space="preserve">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 </w:t>
      </w:r>
    </w:p>
    <w:p w:rsidR="00631B8D" w:rsidRDefault="00970C2E" w:rsidP="00970C2E">
      <w:pPr>
        <w:ind w:firstLine="567"/>
        <w:jc w:val="both"/>
        <w:rPr>
          <w:rFonts w:ascii="Times New Roman" w:hAnsi="Times New Roman"/>
          <w:sz w:val="28"/>
          <w:szCs w:val="28"/>
          <w:lang w:val="uk-UA"/>
        </w:rPr>
      </w:pPr>
      <w:r w:rsidRPr="00970C2E">
        <w:rPr>
          <w:rFonts w:ascii="Times New Roman" w:hAnsi="Times New Roman"/>
          <w:sz w:val="28"/>
          <w:szCs w:val="28"/>
          <w:lang w:val="uk-UA"/>
        </w:rPr>
        <w:t xml:space="preserve">Результати оцінки ефективності бюджетних програм, а також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w:t>
      </w:r>
    </w:p>
    <w:p w:rsidR="00970C2E" w:rsidRPr="00970C2E" w:rsidRDefault="00970C2E" w:rsidP="00970C2E">
      <w:pPr>
        <w:ind w:firstLine="567"/>
        <w:jc w:val="both"/>
        <w:rPr>
          <w:rFonts w:ascii="Times New Roman" w:hAnsi="Times New Roman"/>
          <w:sz w:val="28"/>
          <w:szCs w:val="28"/>
          <w:lang w:val="uk-UA"/>
        </w:rPr>
      </w:pPr>
      <w:r w:rsidRPr="00970C2E">
        <w:rPr>
          <w:rFonts w:ascii="Times New Roman" w:hAnsi="Times New Roman"/>
          <w:sz w:val="28"/>
          <w:szCs w:val="28"/>
          <w:lang w:val="uk-UA"/>
        </w:rPr>
        <w:lastRenderedPageBreak/>
        <w:t xml:space="preserve">внесення в установленому порядку змін до бюджетних призначень поточного бюджетного періоду, відповідних пропозицій до </w:t>
      </w:r>
      <w:r w:rsidR="00852987">
        <w:rPr>
          <w:rFonts w:ascii="Times New Roman" w:hAnsi="Times New Roman"/>
          <w:sz w:val="28"/>
          <w:szCs w:val="28"/>
          <w:lang w:val="uk-UA"/>
        </w:rPr>
        <w:t>проєкт</w:t>
      </w:r>
      <w:r w:rsidRPr="00970C2E">
        <w:rPr>
          <w:rFonts w:ascii="Times New Roman" w:hAnsi="Times New Roman"/>
          <w:sz w:val="28"/>
          <w:szCs w:val="28"/>
          <w:lang w:val="uk-UA"/>
        </w:rPr>
        <w:t>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rsidR="00970C2E" w:rsidRPr="00970C2E" w:rsidRDefault="00970C2E" w:rsidP="00970C2E">
      <w:pPr>
        <w:ind w:firstLine="567"/>
        <w:jc w:val="both"/>
        <w:rPr>
          <w:rFonts w:ascii="Times New Roman" w:hAnsi="Times New Roman"/>
          <w:sz w:val="28"/>
          <w:szCs w:val="28"/>
          <w:lang w:val="uk-UA"/>
        </w:rPr>
      </w:pPr>
    </w:p>
    <w:p w:rsidR="00970C2E" w:rsidRPr="00970C2E" w:rsidRDefault="00970C2E" w:rsidP="00970C2E">
      <w:pPr>
        <w:jc w:val="center"/>
        <w:rPr>
          <w:rFonts w:ascii="Times New Roman" w:hAnsi="Times New Roman"/>
          <w:b/>
          <w:sz w:val="28"/>
          <w:szCs w:val="28"/>
          <w:lang w:val="uk-UA"/>
        </w:rPr>
      </w:pPr>
      <w:r w:rsidRPr="00970C2E">
        <w:rPr>
          <w:rFonts w:ascii="Times New Roman" w:hAnsi="Times New Roman"/>
          <w:b/>
          <w:sz w:val="28"/>
          <w:szCs w:val="28"/>
          <w:lang w:val="uk-UA"/>
        </w:rPr>
        <w:t>IХ. ОЧІКУВАНІ РЕЗУЛЬТАТИ ВИКОНАННЯ ПРОГРАМИ</w:t>
      </w:r>
    </w:p>
    <w:p w:rsidR="00970C2E" w:rsidRPr="00970C2E" w:rsidRDefault="00970C2E" w:rsidP="00970C2E">
      <w:pPr>
        <w:pStyle w:val="rvps2"/>
        <w:tabs>
          <w:tab w:val="left" w:pos="567"/>
        </w:tabs>
        <w:spacing w:before="0" w:beforeAutospacing="0" w:after="0" w:afterAutospacing="0"/>
        <w:ind w:firstLine="284"/>
        <w:jc w:val="both"/>
        <w:rPr>
          <w:sz w:val="28"/>
          <w:szCs w:val="28"/>
        </w:rPr>
      </w:pPr>
    </w:p>
    <w:p w:rsidR="00970C2E" w:rsidRPr="00970C2E" w:rsidRDefault="00970C2E" w:rsidP="00970C2E">
      <w:pPr>
        <w:pStyle w:val="rvps2"/>
        <w:tabs>
          <w:tab w:val="left" w:pos="567"/>
        </w:tabs>
        <w:spacing w:before="0" w:beforeAutospacing="0" w:after="0" w:afterAutospacing="0"/>
        <w:ind w:firstLine="284"/>
        <w:jc w:val="both"/>
        <w:rPr>
          <w:sz w:val="28"/>
          <w:szCs w:val="28"/>
        </w:rPr>
      </w:pPr>
      <w:r w:rsidRPr="00970C2E">
        <w:rPr>
          <w:sz w:val="28"/>
          <w:szCs w:val="28"/>
        </w:rPr>
        <w:t>Основними результатами, яких планується досягти, є:</w:t>
      </w:r>
    </w:p>
    <w:p w:rsidR="000115CE" w:rsidRPr="00B24AAC" w:rsidRDefault="00970C2E" w:rsidP="000115CE">
      <w:pPr>
        <w:numPr>
          <w:ilvl w:val="0"/>
          <w:numId w:val="15"/>
        </w:numPr>
        <w:tabs>
          <w:tab w:val="clear" w:pos="720"/>
          <w:tab w:val="num" w:pos="426"/>
        </w:tabs>
        <w:spacing w:line="240" w:lineRule="atLeast"/>
        <w:ind w:left="0" w:firstLine="567"/>
        <w:jc w:val="both"/>
        <w:rPr>
          <w:rFonts w:ascii="Times New Roman" w:hAnsi="Times New Roman"/>
          <w:sz w:val="28"/>
          <w:szCs w:val="28"/>
          <w:lang w:val="uk-UA"/>
        </w:rPr>
      </w:pPr>
      <w:r w:rsidRPr="00970C2E">
        <w:rPr>
          <w:rFonts w:ascii="Times New Roman" w:hAnsi="Times New Roman"/>
          <w:sz w:val="28"/>
          <w:szCs w:val="28"/>
          <w:lang w:val="uk-UA"/>
        </w:rPr>
        <w:t>створення ефективного механізму взаємодії структурних підрозділів Новоселицької міської ради та жителів Новоселицької МТГ в бюджетному процесі;</w:t>
      </w:r>
    </w:p>
    <w:p w:rsidR="00970C2E" w:rsidRPr="00970C2E" w:rsidRDefault="00970C2E" w:rsidP="00970C2E">
      <w:pPr>
        <w:numPr>
          <w:ilvl w:val="0"/>
          <w:numId w:val="15"/>
        </w:numPr>
        <w:tabs>
          <w:tab w:val="left" w:pos="567"/>
        </w:tabs>
        <w:spacing w:line="240" w:lineRule="atLeast"/>
        <w:ind w:left="0" w:firstLine="567"/>
        <w:jc w:val="both"/>
        <w:rPr>
          <w:rFonts w:ascii="Times New Roman" w:hAnsi="Times New Roman"/>
          <w:sz w:val="28"/>
          <w:szCs w:val="28"/>
          <w:lang w:val="uk-UA"/>
        </w:rPr>
      </w:pPr>
      <w:r w:rsidRPr="00970C2E">
        <w:rPr>
          <w:rFonts w:ascii="Times New Roman" w:hAnsi="Times New Roman"/>
          <w:sz w:val="28"/>
          <w:szCs w:val="28"/>
          <w:lang w:val="uk-UA"/>
        </w:rPr>
        <w:t>залучення населення до процесу прийняття рішень на місцевому рівні;</w:t>
      </w:r>
    </w:p>
    <w:p w:rsidR="00970C2E" w:rsidRPr="00970C2E" w:rsidRDefault="00970C2E" w:rsidP="00970C2E">
      <w:pPr>
        <w:numPr>
          <w:ilvl w:val="0"/>
          <w:numId w:val="15"/>
        </w:numPr>
        <w:tabs>
          <w:tab w:val="left" w:pos="567"/>
        </w:tabs>
        <w:spacing w:line="240" w:lineRule="atLeast"/>
        <w:ind w:left="0" w:firstLine="567"/>
        <w:jc w:val="both"/>
        <w:rPr>
          <w:rFonts w:ascii="Times New Roman" w:hAnsi="Times New Roman"/>
          <w:sz w:val="28"/>
          <w:szCs w:val="28"/>
          <w:lang w:val="uk-UA"/>
        </w:rPr>
      </w:pPr>
      <w:r w:rsidRPr="00970C2E">
        <w:rPr>
          <w:rFonts w:ascii="Times New Roman" w:hAnsi="Times New Roman"/>
          <w:sz w:val="28"/>
          <w:szCs w:val="28"/>
          <w:lang w:val="uk-UA"/>
        </w:rPr>
        <w:t>формування довіри громадян до місцевої влади;</w:t>
      </w:r>
    </w:p>
    <w:p w:rsidR="00970C2E" w:rsidRPr="00970C2E" w:rsidRDefault="00970C2E" w:rsidP="00970C2E">
      <w:pPr>
        <w:numPr>
          <w:ilvl w:val="0"/>
          <w:numId w:val="15"/>
        </w:numPr>
        <w:tabs>
          <w:tab w:val="left" w:pos="567"/>
        </w:tabs>
        <w:spacing w:line="240" w:lineRule="atLeast"/>
        <w:ind w:left="0" w:firstLine="567"/>
        <w:jc w:val="both"/>
        <w:rPr>
          <w:rFonts w:ascii="Times New Roman" w:hAnsi="Times New Roman"/>
          <w:sz w:val="28"/>
          <w:szCs w:val="28"/>
          <w:lang w:val="uk-UA"/>
        </w:rPr>
      </w:pPr>
      <w:r w:rsidRPr="00970C2E">
        <w:rPr>
          <w:rFonts w:ascii="Times New Roman" w:hAnsi="Times New Roman"/>
          <w:sz w:val="28"/>
          <w:szCs w:val="28"/>
          <w:lang w:val="uk-UA"/>
        </w:rPr>
        <w:t>п</w:t>
      </w:r>
      <w:r w:rsidRPr="00970C2E">
        <w:rPr>
          <w:rFonts w:ascii="Times New Roman" w:hAnsi="Times New Roman"/>
          <w:bCs/>
          <w:sz w:val="28"/>
          <w:szCs w:val="28"/>
          <w:lang w:val="uk-UA"/>
        </w:rPr>
        <w:t>ідвищення рівня прозорості</w:t>
      </w:r>
      <w:r w:rsidRPr="00970C2E">
        <w:rPr>
          <w:rFonts w:ascii="Times New Roman" w:hAnsi="Times New Roman"/>
          <w:b/>
          <w:bCs/>
          <w:sz w:val="28"/>
          <w:szCs w:val="28"/>
          <w:lang w:val="uk-UA"/>
        </w:rPr>
        <w:t xml:space="preserve"> </w:t>
      </w:r>
      <w:r w:rsidRPr="00970C2E">
        <w:rPr>
          <w:rFonts w:ascii="Times New Roman" w:hAnsi="Times New Roman"/>
          <w:sz w:val="28"/>
          <w:szCs w:val="28"/>
          <w:lang w:val="uk-UA"/>
        </w:rPr>
        <w:t>процесу прийняття рішень шляхом надання жителям Новоселицької МТГ можливості безпосереднього впливу на бюджетну політику громади;</w:t>
      </w:r>
    </w:p>
    <w:p w:rsidR="00970C2E" w:rsidRPr="00970C2E" w:rsidRDefault="00970C2E" w:rsidP="00970C2E">
      <w:pPr>
        <w:numPr>
          <w:ilvl w:val="0"/>
          <w:numId w:val="15"/>
        </w:numPr>
        <w:tabs>
          <w:tab w:val="left" w:pos="567"/>
        </w:tabs>
        <w:spacing w:line="240" w:lineRule="atLeast"/>
        <w:ind w:left="0" w:firstLine="567"/>
        <w:jc w:val="both"/>
        <w:rPr>
          <w:rFonts w:ascii="Times New Roman" w:hAnsi="Times New Roman"/>
          <w:sz w:val="28"/>
          <w:szCs w:val="28"/>
          <w:lang w:val="uk-UA"/>
        </w:rPr>
      </w:pPr>
      <w:r w:rsidRPr="00970C2E">
        <w:rPr>
          <w:rFonts w:ascii="Times New Roman" w:hAnsi="Times New Roman"/>
          <w:sz w:val="28"/>
          <w:szCs w:val="28"/>
          <w:lang w:val="uk-UA"/>
        </w:rPr>
        <w:t xml:space="preserve">вирішення проблем, які найбільш хвилюють жителів </w:t>
      </w:r>
      <w:r w:rsidR="005A7325">
        <w:rPr>
          <w:rFonts w:ascii="Times New Roman" w:hAnsi="Times New Roman"/>
          <w:sz w:val="28"/>
          <w:szCs w:val="28"/>
          <w:lang w:val="uk-UA"/>
        </w:rPr>
        <w:t xml:space="preserve">територіальної </w:t>
      </w:r>
      <w:r w:rsidRPr="00970C2E">
        <w:rPr>
          <w:rFonts w:ascii="Times New Roman" w:hAnsi="Times New Roman"/>
          <w:sz w:val="28"/>
          <w:szCs w:val="28"/>
          <w:lang w:val="uk-UA"/>
        </w:rPr>
        <w:t>громади</w:t>
      </w:r>
    </w:p>
    <w:p w:rsidR="00970C2E" w:rsidRPr="00970C2E" w:rsidRDefault="00970C2E" w:rsidP="00970C2E">
      <w:pPr>
        <w:tabs>
          <w:tab w:val="left" w:pos="567"/>
        </w:tabs>
        <w:spacing w:line="240" w:lineRule="atLeast"/>
        <w:jc w:val="both"/>
        <w:rPr>
          <w:rFonts w:ascii="Times New Roman" w:hAnsi="Times New Roman"/>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3838"/>
        <w:gridCol w:w="1261"/>
        <w:gridCol w:w="1104"/>
        <w:gridCol w:w="1576"/>
        <w:gridCol w:w="1272"/>
      </w:tblGrid>
      <w:tr w:rsidR="0007468E" w:rsidRPr="00970C2E" w:rsidTr="0007468E">
        <w:trPr>
          <w:trHeight w:val="663"/>
          <w:tblHeader/>
        </w:trPr>
        <w:tc>
          <w:tcPr>
            <w:tcW w:w="696" w:type="dxa"/>
            <w:tcBorders>
              <w:top w:val="single" w:sz="4" w:space="0" w:color="auto"/>
              <w:left w:val="single" w:sz="4" w:space="0" w:color="auto"/>
              <w:bottom w:val="single" w:sz="4" w:space="0" w:color="auto"/>
            </w:tcBorders>
          </w:tcPr>
          <w:p w:rsidR="0007468E" w:rsidRPr="00970C2E" w:rsidRDefault="0007468E" w:rsidP="00A348D3">
            <w:pPr>
              <w:pStyle w:val="a4"/>
              <w:spacing w:after="0" w:afterAutospacing="0"/>
              <w:jc w:val="center"/>
              <w:rPr>
                <w:b/>
              </w:rPr>
            </w:pPr>
            <w:bookmarkStart w:id="12" w:name="OLE_LINK35"/>
            <w:bookmarkStart w:id="13" w:name="OLE_LINK36"/>
            <w:bookmarkStart w:id="14" w:name="OLE_LINK37"/>
            <w:bookmarkStart w:id="15" w:name="OLE_LINK38"/>
            <w:bookmarkStart w:id="16" w:name="OLE_LINK39"/>
            <w:r w:rsidRPr="00970C2E">
              <w:rPr>
                <w:b/>
              </w:rPr>
              <w:t>№ з/п</w:t>
            </w:r>
          </w:p>
        </w:tc>
        <w:tc>
          <w:tcPr>
            <w:tcW w:w="3838" w:type="dxa"/>
            <w:tcBorders>
              <w:top w:val="single" w:sz="4" w:space="0" w:color="auto"/>
              <w:bottom w:val="single" w:sz="4" w:space="0" w:color="auto"/>
            </w:tcBorders>
          </w:tcPr>
          <w:p w:rsidR="0007468E" w:rsidRPr="00970C2E" w:rsidRDefault="0007468E" w:rsidP="00A348D3">
            <w:pPr>
              <w:pStyle w:val="a4"/>
              <w:spacing w:after="0" w:afterAutospacing="0"/>
              <w:jc w:val="center"/>
              <w:rPr>
                <w:b/>
              </w:rPr>
            </w:pPr>
            <w:r w:rsidRPr="00970C2E">
              <w:rPr>
                <w:b/>
              </w:rPr>
              <w:t>Очікувані показники</w:t>
            </w:r>
          </w:p>
        </w:tc>
        <w:tc>
          <w:tcPr>
            <w:tcW w:w="1261" w:type="dxa"/>
            <w:tcBorders>
              <w:top w:val="single" w:sz="4" w:space="0" w:color="auto"/>
              <w:bottom w:val="single" w:sz="4" w:space="0" w:color="auto"/>
            </w:tcBorders>
          </w:tcPr>
          <w:p w:rsidR="0007468E" w:rsidRPr="00970C2E" w:rsidRDefault="0007468E" w:rsidP="00A348D3">
            <w:pPr>
              <w:pStyle w:val="a4"/>
              <w:spacing w:after="0" w:afterAutospacing="0"/>
              <w:jc w:val="center"/>
              <w:rPr>
                <w:b/>
              </w:rPr>
            </w:pPr>
            <w:r w:rsidRPr="00970C2E">
              <w:rPr>
                <w:b/>
              </w:rPr>
              <w:t>Одиниця виміру</w:t>
            </w:r>
          </w:p>
        </w:tc>
        <w:tc>
          <w:tcPr>
            <w:tcW w:w="1104" w:type="dxa"/>
            <w:tcBorders>
              <w:top w:val="single" w:sz="4" w:space="0" w:color="auto"/>
              <w:bottom w:val="single" w:sz="4" w:space="0" w:color="auto"/>
            </w:tcBorders>
          </w:tcPr>
          <w:p w:rsidR="0007468E" w:rsidRPr="00970C2E" w:rsidRDefault="0007468E" w:rsidP="00A348D3">
            <w:pPr>
              <w:pStyle w:val="a4"/>
              <w:jc w:val="center"/>
              <w:rPr>
                <w:b/>
              </w:rPr>
            </w:pPr>
            <w:r w:rsidRPr="00970C2E">
              <w:rPr>
                <w:b/>
              </w:rPr>
              <w:t>2021 р.</w:t>
            </w:r>
          </w:p>
        </w:tc>
        <w:tc>
          <w:tcPr>
            <w:tcW w:w="1576" w:type="dxa"/>
            <w:tcBorders>
              <w:top w:val="single" w:sz="4" w:space="0" w:color="auto"/>
              <w:bottom w:val="single" w:sz="4" w:space="0" w:color="auto"/>
              <w:right w:val="single" w:sz="4" w:space="0" w:color="auto"/>
            </w:tcBorders>
          </w:tcPr>
          <w:p w:rsidR="0007468E" w:rsidRPr="00970C2E" w:rsidRDefault="0007468E" w:rsidP="00A348D3">
            <w:pPr>
              <w:pStyle w:val="a4"/>
              <w:jc w:val="center"/>
              <w:rPr>
                <w:b/>
              </w:rPr>
            </w:pPr>
            <w:r w:rsidRPr="00970C2E">
              <w:rPr>
                <w:b/>
              </w:rPr>
              <w:t>2022 р.</w:t>
            </w:r>
          </w:p>
        </w:tc>
        <w:tc>
          <w:tcPr>
            <w:tcW w:w="1272" w:type="dxa"/>
            <w:tcBorders>
              <w:top w:val="single" w:sz="4" w:space="0" w:color="auto"/>
              <w:bottom w:val="single" w:sz="4" w:space="0" w:color="auto"/>
              <w:right w:val="single" w:sz="4" w:space="0" w:color="auto"/>
            </w:tcBorders>
          </w:tcPr>
          <w:p w:rsidR="0007468E" w:rsidRPr="00970C2E" w:rsidRDefault="0007468E" w:rsidP="00A348D3">
            <w:pPr>
              <w:pStyle w:val="a4"/>
              <w:jc w:val="center"/>
              <w:rPr>
                <w:b/>
              </w:rPr>
            </w:pPr>
            <w:r w:rsidRPr="00970C2E">
              <w:rPr>
                <w:b/>
              </w:rPr>
              <w:t>2023 р.</w:t>
            </w:r>
          </w:p>
        </w:tc>
      </w:tr>
      <w:tr w:rsidR="0007468E" w:rsidRPr="00970C2E" w:rsidTr="0007468E">
        <w:trPr>
          <w:trHeight w:val="230"/>
        </w:trPr>
        <w:tc>
          <w:tcPr>
            <w:tcW w:w="696" w:type="dxa"/>
            <w:tcBorders>
              <w:top w:val="single" w:sz="4" w:space="0" w:color="auto"/>
            </w:tcBorders>
          </w:tcPr>
          <w:p w:rsidR="0007468E" w:rsidRPr="00970C2E" w:rsidRDefault="0007468E" w:rsidP="00A348D3">
            <w:pPr>
              <w:pStyle w:val="a4"/>
              <w:spacing w:after="0" w:afterAutospacing="0"/>
              <w:ind w:right="-108"/>
              <w:jc w:val="center"/>
              <w:rPr>
                <w:b/>
                <w:sz w:val="28"/>
                <w:szCs w:val="28"/>
              </w:rPr>
            </w:pPr>
            <w:r w:rsidRPr="00970C2E">
              <w:rPr>
                <w:b/>
                <w:sz w:val="28"/>
                <w:szCs w:val="28"/>
              </w:rPr>
              <w:t>1</w:t>
            </w:r>
          </w:p>
        </w:tc>
        <w:tc>
          <w:tcPr>
            <w:tcW w:w="9051" w:type="dxa"/>
            <w:gridSpan w:val="5"/>
            <w:tcBorders>
              <w:top w:val="single" w:sz="4" w:space="0" w:color="auto"/>
            </w:tcBorders>
          </w:tcPr>
          <w:p w:rsidR="0007468E" w:rsidRPr="00970C2E" w:rsidRDefault="0007468E" w:rsidP="00A348D3">
            <w:pPr>
              <w:ind w:left="-81" w:right="-135" w:hanging="3"/>
              <w:jc w:val="center"/>
              <w:rPr>
                <w:rFonts w:ascii="Times New Roman" w:hAnsi="Times New Roman"/>
                <w:b/>
                <w:sz w:val="28"/>
                <w:szCs w:val="28"/>
                <w:lang w:val="uk-UA"/>
              </w:rPr>
            </w:pPr>
            <w:r w:rsidRPr="00970C2E">
              <w:rPr>
                <w:rFonts w:ascii="Times New Roman" w:hAnsi="Times New Roman"/>
                <w:b/>
                <w:sz w:val="28"/>
                <w:szCs w:val="28"/>
                <w:lang w:val="uk-UA"/>
              </w:rPr>
              <w:t>Затрати</w:t>
            </w:r>
          </w:p>
          <w:p w:rsidR="0007468E" w:rsidRPr="00970C2E" w:rsidRDefault="0007468E" w:rsidP="00A348D3">
            <w:pPr>
              <w:rPr>
                <w:rFonts w:ascii="Times New Roman" w:hAnsi="Times New Roman"/>
                <w:b/>
                <w:sz w:val="28"/>
                <w:szCs w:val="28"/>
                <w:lang w:val="uk-UA"/>
              </w:rPr>
            </w:pPr>
          </w:p>
        </w:tc>
      </w:tr>
      <w:tr w:rsidR="009F7266" w:rsidRPr="00970C2E" w:rsidTr="0007468E">
        <w:trPr>
          <w:trHeight w:val="362"/>
        </w:trPr>
        <w:tc>
          <w:tcPr>
            <w:tcW w:w="696" w:type="dxa"/>
          </w:tcPr>
          <w:p w:rsidR="009F7266" w:rsidRPr="00970C2E" w:rsidRDefault="009F7266" w:rsidP="00A348D3">
            <w:pPr>
              <w:pStyle w:val="a4"/>
              <w:spacing w:after="0" w:afterAutospacing="0"/>
              <w:ind w:right="-108"/>
              <w:jc w:val="center"/>
              <w:rPr>
                <w:sz w:val="28"/>
                <w:szCs w:val="28"/>
              </w:rPr>
            </w:pPr>
            <w:r w:rsidRPr="00970C2E">
              <w:rPr>
                <w:sz w:val="28"/>
                <w:szCs w:val="28"/>
              </w:rPr>
              <w:t>1.1</w:t>
            </w:r>
          </w:p>
        </w:tc>
        <w:tc>
          <w:tcPr>
            <w:tcW w:w="3838" w:type="dxa"/>
          </w:tcPr>
          <w:p w:rsidR="009F7266" w:rsidRPr="00970C2E" w:rsidRDefault="009F7266" w:rsidP="00A348D3">
            <w:pPr>
              <w:ind w:left="34" w:right="243" w:hanging="3"/>
              <w:jc w:val="both"/>
              <w:rPr>
                <w:rFonts w:ascii="Times New Roman" w:hAnsi="Times New Roman"/>
                <w:sz w:val="28"/>
                <w:szCs w:val="28"/>
                <w:lang w:val="uk-UA"/>
              </w:rPr>
            </w:pPr>
            <w:r w:rsidRPr="00970C2E">
              <w:rPr>
                <w:rFonts w:ascii="Times New Roman" w:hAnsi="Times New Roman"/>
                <w:sz w:val="28"/>
                <w:szCs w:val="28"/>
                <w:lang w:val="uk-UA"/>
              </w:rPr>
              <w:t>Інформаційна кампанія</w:t>
            </w:r>
          </w:p>
        </w:tc>
        <w:tc>
          <w:tcPr>
            <w:tcW w:w="1261" w:type="dxa"/>
          </w:tcPr>
          <w:p w:rsidR="009F7266" w:rsidRPr="00970C2E" w:rsidRDefault="009F7266" w:rsidP="00A348D3">
            <w:pPr>
              <w:pStyle w:val="a4"/>
              <w:spacing w:after="0" w:afterAutospacing="0"/>
              <w:ind w:left="-77" w:right="-62"/>
              <w:jc w:val="center"/>
              <w:rPr>
                <w:sz w:val="28"/>
                <w:szCs w:val="28"/>
              </w:rPr>
            </w:pPr>
            <w:r w:rsidRPr="00970C2E">
              <w:rPr>
                <w:sz w:val="28"/>
                <w:szCs w:val="28"/>
              </w:rPr>
              <w:t>тис. грн.</w:t>
            </w:r>
          </w:p>
        </w:tc>
        <w:tc>
          <w:tcPr>
            <w:tcW w:w="1104" w:type="dxa"/>
            <w:vAlign w:val="center"/>
          </w:tcPr>
          <w:p w:rsidR="009F7266" w:rsidRPr="00B24AAC" w:rsidRDefault="009F7266" w:rsidP="00A348D3">
            <w:pPr>
              <w:jc w:val="center"/>
              <w:rPr>
                <w:rFonts w:ascii="Times New Roman" w:hAnsi="Times New Roman"/>
                <w:sz w:val="28"/>
                <w:szCs w:val="28"/>
                <w:lang w:val="uk-UA"/>
              </w:rPr>
            </w:pPr>
            <w:r w:rsidRPr="00B24AAC">
              <w:rPr>
                <w:rFonts w:ascii="Times New Roman" w:hAnsi="Times New Roman"/>
                <w:sz w:val="28"/>
                <w:szCs w:val="28"/>
                <w:lang w:val="uk-UA"/>
              </w:rPr>
              <w:t>12</w:t>
            </w:r>
          </w:p>
        </w:tc>
        <w:tc>
          <w:tcPr>
            <w:tcW w:w="1576" w:type="dxa"/>
            <w:vAlign w:val="center"/>
          </w:tcPr>
          <w:p w:rsidR="009F7266" w:rsidRPr="00B24AAC" w:rsidRDefault="002222BF" w:rsidP="006372B8">
            <w:pPr>
              <w:jc w:val="center"/>
              <w:rPr>
                <w:rFonts w:ascii="Times New Roman" w:hAnsi="Times New Roman"/>
                <w:sz w:val="28"/>
                <w:szCs w:val="28"/>
                <w:lang w:val="uk-UA"/>
              </w:rPr>
            </w:pPr>
            <w:r w:rsidRPr="00B24AAC">
              <w:rPr>
                <w:rFonts w:ascii="Times New Roman" w:hAnsi="Times New Roman"/>
                <w:sz w:val="28"/>
                <w:szCs w:val="28"/>
                <w:lang w:val="uk-UA"/>
              </w:rPr>
              <w:t>18</w:t>
            </w:r>
          </w:p>
        </w:tc>
        <w:tc>
          <w:tcPr>
            <w:tcW w:w="1272" w:type="dxa"/>
            <w:vAlign w:val="center"/>
          </w:tcPr>
          <w:p w:rsidR="009F7266" w:rsidRPr="00B24AAC" w:rsidRDefault="002222BF" w:rsidP="002222BF">
            <w:pPr>
              <w:jc w:val="center"/>
              <w:rPr>
                <w:rFonts w:ascii="Times New Roman" w:hAnsi="Times New Roman"/>
                <w:sz w:val="28"/>
                <w:szCs w:val="28"/>
                <w:lang w:val="uk-UA"/>
              </w:rPr>
            </w:pPr>
            <w:r w:rsidRPr="00B24AAC">
              <w:rPr>
                <w:rFonts w:ascii="Times New Roman" w:hAnsi="Times New Roman"/>
                <w:sz w:val="28"/>
                <w:szCs w:val="28"/>
                <w:lang w:val="uk-UA"/>
              </w:rPr>
              <w:t>27</w:t>
            </w:r>
          </w:p>
        </w:tc>
      </w:tr>
      <w:tr w:rsidR="009F7266" w:rsidRPr="00970C2E" w:rsidTr="0007468E">
        <w:trPr>
          <w:trHeight w:val="547"/>
        </w:trPr>
        <w:tc>
          <w:tcPr>
            <w:tcW w:w="696" w:type="dxa"/>
          </w:tcPr>
          <w:p w:rsidR="009F7266" w:rsidRPr="00970C2E" w:rsidRDefault="009F7266" w:rsidP="00A348D3">
            <w:pPr>
              <w:pStyle w:val="a4"/>
              <w:spacing w:after="0" w:afterAutospacing="0"/>
              <w:ind w:right="-108"/>
              <w:jc w:val="center"/>
              <w:rPr>
                <w:sz w:val="28"/>
                <w:szCs w:val="28"/>
              </w:rPr>
            </w:pPr>
            <w:r w:rsidRPr="00970C2E">
              <w:rPr>
                <w:sz w:val="28"/>
                <w:szCs w:val="28"/>
              </w:rPr>
              <w:t>1.2.</w:t>
            </w:r>
          </w:p>
        </w:tc>
        <w:tc>
          <w:tcPr>
            <w:tcW w:w="3838" w:type="dxa"/>
          </w:tcPr>
          <w:p w:rsidR="009F7266" w:rsidRPr="00970C2E" w:rsidRDefault="009F7266" w:rsidP="00A348D3">
            <w:pPr>
              <w:ind w:left="34" w:right="243" w:hanging="3"/>
              <w:jc w:val="both"/>
              <w:rPr>
                <w:rFonts w:ascii="Times New Roman" w:hAnsi="Times New Roman"/>
                <w:bCs/>
                <w:sz w:val="28"/>
                <w:szCs w:val="28"/>
                <w:lang w:val="uk-UA" w:eastAsia="uk-UA"/>
              </w:rPr>
            </w:pPr>
            <w:r w:rsidRPr="00970C2E">
              <w:rPr>
                <w:rFonts w:ascii="Times New Roman" w:hAnsi="Times New Roman"/>
                <w:sz w:val="28"/>
                <w:szCs w:val="28"/>
                <w:lang w:val="uk-UA"/>
              </w:rPr>
              <w:t xml:space="preserve">Реалізація </w:t>
            </w:r>
            <w:r w:rsidR="00852987">
              <w:rPr>
                <w:rFonts w:ascii="Times New Roman" w:hAnsi="Times New Roman"/>
                <w:sz w:val="28"/>
                <w:szCs w:val="28"/>
                <w:lang w:val="uk-UA"/>
              </w:rPr>
              <w:t>проєкт</w:t>
            </w:r>
            <w:r w:rsidRPr="00970C2E">
              <w:rPr>
                <w:rFonts w:ascii="Times New Roman" w:hAnsi="Times New Roman"/>
                <w:sz w:val="28"/>
                <w:szCs w:val="28"/>
                <w:lang w:val="uk-UA"/>
              </w:rPr>
              <w:t>ів-переможців</w:t>
            </w:r>
          </w:p>
        </w:tc>
        <w:tc>
          <w:tcPr>
            <w:tcW w:w="1261" w:type="dxa"/>
          </w:tcPr>
          <w:p w:rsidR="009F7266" w:rsidRPr="00970C2E" w:rsidRDefault="009F7266" w:rsidP="00A348D3">
            <w:pPr>
              <w:pStyle w:val="a4"/>
              <w:spacing w:after="0" w:afterAutospacing="0"/>
              <w:ind w:left="-77" w:right="-62"/>
              <w:jc w:val="center"/>
              <w:rPr>
                <w:sz w:val="28"/>
                <w:szCs w:val="28"/>
              </w:rPr>
            </w:pPr>
            <w:r w:rsidRPr="00970C2E">
              <w:rPr>
                <w:sz w:val="28"/>
                <w:szCs w:val="28"/>
              </w:rPr>
              <w:t>тис. грн.</w:t>
            </w:r>
          </w:p>
        </w:tc>
        <w:tc>
          <w:tcPr>
            <w:tcW w:w="1104" w:type="dxa"/>
            <w:vAlign w:val="center"/>
          </w:tcPr>
          <w:p w:rsidR="009F7266" w:rsidRPr="00B24AAC" w:rsidRDefault="009F7266" w:rsidP="00A348D3">
            <w:pPr>
              <w:jc w:val="center"/>
              <w:rPr>
                <w:rFonts w:ascii="Times New Roman" w:hAnsi="Times New Roman"/>
                <w:b/>
                <w:sz w:val="28"/>
                <w:szCs w:val="28"/>
                <w:lang w:val="uk-UA"/>
              </w:rPr>
            </w:pPr>
            <w:r w:rsidRPr="00B24AAC">
              <w:rPr>
                <w:rFonts w:ascii="Times New Roman" w:hAnsi="Times New Roman"/>
                <w:b/>
                <w:sz w:val="28"/>
                <w:szCs w:val="28"/>
                <w:lang w:val="uk-UA"/>
              </w:rPr>
              <w:t>120</w:t>
            </w:r>
          </w:p>
        </w:tc>
        <w:tc>
          <w:tcPr>
            <w:tcW w:w="1576" w:type="dxa"/>
            <w:vAlign w:val="center"/>
          </w:tcPr>
          <w:p w:rsidR="009F7266" w:rsidRPr="00B24AAC" w:rsidRDefault="009F7266" w:rsidP="002222BF">
            <w:pPr>
              <w:jc w:val="center"/>
              <w:rPr>
                <w:rFonts w:ascii="Times New Roman" w:hAnsi="Times New Roman"/>
                <w:b/>
                <w:sz w:val="28"/>
                <w:szCs w:val="28"/>
                <w:lang w:val="uk-UA"/>
              </w:rPr>
            </w:pPr>
            <w:r w:rsidRPr="00B24AAC">
              <w:rPr>
                <w:rFonts w:ascii="Times New Roman" w:hAnsi="Times New Roman"/>
                <w:b/>
                <w:sz w:val="28"/>
                <w:szCs w:val="28"/>
                <w:lang w:val="uk-UA"/>
              </w:rPr>
              <w:t>1</w:t>
            </w:r>
            <w:r w:rsidR="002222BF" w:rsidRPr="00B24AAC">
              <w:rPr>
                <w:rFonts w:ascii="Times New Roman" w:hAnsi="Times New Roman"/>
                <w:b/>
                <w:sz w:val="28"/>
                <w:szCs w:val="28"/>
                <w:lang w:val="uk-UA"/>
              </w:rPr>
              <w:t>8</w:t>
            </w:r>
            <w:r w:rsidRPr="00B24AAC">
              <w:rPr>
                <w:rFonts w:ascii="Times New Roman" w:hAnsi="Times New Roman"/>
                <w:b/>
                <w:sz w:val="28"/>
                <w:szCs w:val="28"/>
                <w:lang w:val="uk-UA"/>
              </w:rPr>
              <w:t>0</w:t>
            </w:r>
          </w:p>
        </w:tc>
        <w:tc>
          <w:tcPr>
            <w:tcW w:w="1272" w:type="dxa"/>
            <w:vAlign w:val="center"/>
          </w:tcPr>
          <w:p w:rsidR="009F7266" w:rsidRPr="00B24AAC" w:rsidRDefault="002222BF" w:rsidP="006372B8">
            <w:pPr>
              <w:jc w:val="center"/>
              <w:rPr>
                <w:rFonts w:ascii="Times New Roman" w:hAnsi="Times New Roman"/>
                <w:b/>
                <w:sz w:val="28"/>
                <w:szCs w:val="28"/>
                <w:lang w:val="uk-UA"/>
              </w:rPr>
            </w:pPr>
            <w:r w:rsidRPr="00B24AAC">
              <w:rPr>
                <w:rFonts w:ascii="Times New Roman" w:hAnsi="Times New Roman"/>
                <w:b/>
                <w:sz w:val="28"/>
                <w:szCs w:val="28"/>
                <w:lang w:val="uk-UA"/>
              </w:rPr>
              <w:t>270</w:t>
            </w:r>
          </w:p>
        </w:tc>
      </w:tr>
      <w:tr w:rsidR="0007468E" w:rsidRPr="00970C2E" w:rsidTr="0007468E">
        <w:trPr>
          <w:trHeight w:val="581"/>
        </w:trPr>
        <w:tc>
          <w:tcPr>
            <w:tcW w:w="696" w:type="dxa"/>
          </w:tcPr>
          <w:p w:rsidR="0007468E" w:rsidRPr="00970C2E" w:rsidRDefault="0007468E" w:rsidP="00A348D3">
            <w:pPr>
              <w:pStyle w:val="a4"/>
              <w:spacing w:after="0" w:afterAutospacing="0"/>
              <w:ind w:right="-108"/>
              <w:jc w:val="center"/>
              <w:rPr>
                <w:b/>
                <w:sz w:val="28"/>
                <w:szCs w:val="28"/>
              </w:rPr>
            </w:pPr>
            <w:r w:rsidRPr="00970C2E">
              <w:rPr>
                <w:b/>
                <w:sz w:val="28"/>
                <w:szCs w:val="28"/>
              </w:rPr>
              <w:t>2</w:t>
            </w:r>
          </w:p>
        </w:tc>
        <w:tc>
          <w:tcPr>
            <w:tcW w:w="9051" w:type="dxa"/>
            <w:gridSpan w:val="5"/>
          </w:tcPr>
          <w:p w:rsidR="0007468E" w:rsidRPr="00970C2E" w:rsidRDefault="0007468E" w:rsidP="00A348D3">
            <w:pPr>
              <w:pStyle w:val="a4"/>
              <w:spacing w:after="0" w:afterAutospacing="0"/>
              <w:ind w:left="-108" w:right="-121"/>
              <w:jc w:val="center"/>
              <w:rPr>
                <w:b/>
                <w:sz w:val="28"/>
                <w:szCs w:val="28"/>
              </w:rPr>
            </w:pPr>
            <w:r w:rsidRPr="00970C2E">
              <w:rPr>
                <w:b/>
                <w:sz w:val="28"/>
                <w:szCs w:val="28"/>
              </w:rPr>
              <w:t>Продукти</w:t>
            </w:r>
          </w:p>
        </w:tc>
      </w:tr>
      <w:tr w:rsidR="0007468E" w:rsidRPr="00970C2E" w:rsidTr="0007468E">
        <w:trPr>
          <w:trHeight w:val="853"/>
        </w:trPr>
        <w:tc>
          <w:tcPr>
            <w:tcW w:w="696" w:type="dxa"/>
          </w:tcPr>
          <w:p w:rsidR="0007468E" w:rsidRPr="00970C2E" w:rsidRDefault="0007468E" w:rsidP="00A348D3">
            <w:pPr>
              <w:pStyle w:val="a4"/>
              <w:spacing w:after="0" w:afterAutospacing="0"/>
              <w:ind w:right="-108"/>
              <w:jc w:val="center"/>
              <w:rPr>
                <w:sz w:val="28"/>
                <w:szCs w:val="28"/>
              </w:rPr>
            </w:pPr>
            <w:r w:rsidRPr="00970C2E">
              <w:rPr>
                <w:sz w:val="28"/>
                <w:szCs w:val="28"/>
              </w:rPr>
              <w:t>2.1.</w:t>
            </w:r>
          </w:p>
        </w:tc>
        <w:tc>
          <w:tcPr>
            <w:tcW w:w="3838" w:type="dxa"/>
          </w:tcPr>
          <w:p w:rsidR="0007468E" w:rsidRPr="00970C2E" w:rsidRDefault="0007468E" w:rsidP="00A348D3">
            <w:pPr>
              <w:jc w:val="both"/>
              <w:rPr>
                <w:rFonts w:ascii="Times New Roman" w:hAnsi="Times New Roman"/>
                <w:sz w:val="28"/>
                <w:szCs w:val="28"/>
                <w:lang w:val="uk-UA"/>
              </w:rPr>
            </w:pPr>
            <w:r w:rsidRPr="00970C2E">
              <w:rPr>
                <w:rFonts w:ascii="Times New Roman" w:hAnsi="Times New Roman"/>
                <w:sz w:val="28"/>
                <w:szCs w:val="28"/>
                <w:lang w:val="uk-UA"/>
              </w:rPr>
              <w:t xml:space="preserve">Кількість інформаційних заходів щодо ознайомлення жителів </w:t>
            </w:r>
          </w:p>
        </w:tc>
        <w:tc>
          <w:tcPr>
            <w:tcW w:w="1261" w:type="dxa"/>
            <w:vAlign w:val="center"/>
          </w:tcPr>
          <w:p w:rsidR="0007468E" w:rsidRPr="00970C2E" w:rsidRDefault="0007468E" w:rsidP="00A348D3">
            <w:pPr>
              <w:pStyle w:val="a4"/>
              <w:spacing w:after="0" w:afterAutospacing="0"/>
              <w:ind w:left="-77" w:right="-62"/>
              <w:jc w:val="center"/>
              <w:rPr>
                <w:sz w:val="28"/>
                <w:szCs w:val="28"/>
              </w:rPr>
            </w:pPr>
            <w:r w:rsidRPr="00970C2E">
              <w:rPr>
                <w:sz w:val="28"/>
                <w:szCs w:val="28"/>
              </w:rPr>
              <w:t>одиниць</w:t>
            </w:r>
          </w:p>
        </w:tc>
        <w:tc>
          <w:tcPr>
            <w:tcW w:w="1104" w:type="dxa"/>
            <w:vAlign w:val="center"/>
          </w:tcPr>
          <w:p w:rsidR="0007468E" w:rsidRPr="00970C2E" w:rsidRDefault="0007468E" w:rsidP="00A348D3">
            <w:pPr>
              <w:pStyle w:val="a4"/>
              <w:spacing w:after="0" w:afterAutospacing="0"/>
              <w:jc w:val="center"/>
              <w:rPr>
                <w:sz w:val="28"/>
                <w:szCs w:val="28"/>
              </w:rPr>
            </w:pPr>
            <w:r w:rsidRPr="00970C2E">
              <w:rPr>
                <w:sz w:val="28"/>
                <w:szCs w:val="28"/>
              </w:rPr>
              <w:t>3</w:t>
            </w:r>
          </w:p>
        </w:tc>
        <w:tc>
          <w:tcPr>
            <w:tcW w:w="1576" w:type="dxa"/>
            <w:vAlign w:val="center"/>
          </w:tcPr>
          <w:p w:rsidR="0007468E" w:rsidRPr="002222BF" w:rsidRDefault="002222BF" w:rsidP="00A348D3">
            <w:pPr>
              <w:pStyle w:val="a4"/>
              <w:spacing w:after="0" w:afterAutospacing="0"/>
              <w:jc w:val="center"/>
              <w:rPr>
                <w:sz w:val="28"/>
                <w:szCs w:val="28"/>
                <w:lang w:val="uk-UA"/>
              </w:rPr>
            </w:pPr>
            <w:r>
              <w:rPr>
                <w:sz w:val="28"/>
                <w:szCs w:val="28"/>
                <w:lang w:val="uk-UA"/>
              </w:rPr>
              <w:t>4</w:t>
            </w:r>
          </w:p>
        </w:tc>
        <w:tc>
          <w:tcPr>
            <w:tcW w:w="1272" w:type="dxa"/>
            <w:vAlign w:val="center"/>
          </w:tcPr>
          <w:p w:rsidR="0007468E" w:rsidRPr="002222BF" w:rsidRDefault="002222BF" w:rsidP="00A348D3">
            <w:pPr>
              <w:pStyle w:val="a4"/>
              <w:spacing w:after="0" w:afterAutospacing="0"/>
              <w:jc w:val="center"/>
              <w:rPr>
                <w:sz w:val="28"/>
                <w:szCs w:val="28"/>
                <w:lang w:val="uk-UA"/>
              </w:rPr>
            </w:pPr>
            <w:r>
              <w:rPr>
                <w:sz w:val="28"/>
                <w:szCs w:val="28"/>
                <w:lang w:val="uk-UA"/>
              </w:rPr>
              <w:t>5</w:t>
            </w:r>
          </w:p>
        </w:tc>
      </w:tr>
      <w:tr w:rsidR="0007468E" w:rsidRPr="00970C2E" w:rsidTr="0007468E">
        <w:trPr>
          <w:trHeight w:val="434"/>
        </w:trPr>
        <w:tc>
          <w:tcPr>
            <w:tcW w:w="696" w:type="dxa"/>
          </w:tcPr>
          <w:p w:rsidR="0007468E" w:rsidRPr="00970C2E" w:rsidRDefault="0007468E" w:rsidP="00A348D3">
            <w:pPr>
              <w:pStyle w:val="a4"/>
              <w:spacing w:after="0" w:afterAutospacing="0"/>
              <w:ind w:right="-108"/>
              <w:jc w:val="center"/>
              <w:rPr>
                <w:sz w:val="28"/>
                <w:szCs w:val="28"/>
              </w:rPr>
            </w:pPr>
            <w:r w:rsidRPr="00970C2E">
              <w:rPr>
                <w:sz w:val="28"/>
                <w:szCs w:val="28"/>
              </w:rPr>
              <w:t>2.2.</w:t>
            </w:r>
          </w:p>
        </w:tc>
        <w:tc>
          <w:tcPr>
            <w:tcW w:w="3838" w:type="dxa"/>
          </w:tcPr>
          <w:p w:rsidR="0007468E" w:rsidRPr="00970C2E" w:rsidRDefault="0007468E" w:rsidP="00A348D3">
            <w:pPr>
              <w:jc w:val="both"/>
              <w:rPr>
                <w:rFonts w:ascii="Times New Roman" w:hAnsi="Times New Roman"/>
                <w:sz w:val="28"/>
                <w:szCs w:val="28"/>
                <w:lang w:val="uk-UA"/>
              </w:rPr>
            </w:pPr>
            <w:r w:rsidRPr="00970C2E">
              <w:rPr>
                <w:rFonts w:ascii="Times New Roman" w:hAnsi="Times New Roman"/>
                <w:sz w:val="28"/>
                <w:szCs w:val="28"/>
                <w:lang w:val="uk-UA"/>
              </w:rPr>
              <w:t xml:space="preserve">Проведення процедури  голосування </w:t>
            </w:r>
          </w:p>
        </w:tc>
        <w:tc>
          <w:tcPr>
            <w:tcW w:w="1261" w:type="dxa"/>
            <w:vAlign w:val="center"/>
          </w:tcPr>
          <w:p w:rsidR="0007468E" w:rsidRPr="00970C2E" w:rsidRDefault="0007468E" w:rsidP="00A348D3">
            <w:pPr>
              <w:pStyle w:val="a4"/>
              <w:spacing w:after="0" w:afterAutospacing="0"/>
              <w:ind w:left="-77" w:right="-62"/>
              <w:jc w:val="center"/>
              <w:rPr>
                <w:sz w:val="28"/>
                <w:szCs w:val="28"/>
              </w:rPr>
            </w:pPr>
            <w:r w:rsidRPr="00970C2E">
              <w:rPr>
                <w:sz w:val="28"/>
                <w:szCs w:val="28"/>
              </w:rPr>
              <w:t>одиниць</w:t>
            </w:r>
          </w:p>
        </w:tc>
        <w:tc>
          <w:tcPr>
            <w:tcW w:w="1104" w:type="dxa"/>
            <w:vAlign w:val="center"/>
          </w:tcPr>
          <w:p w:rsidR="0007468E" w:rsidRPr="00970C2E" w:rsidRDefault="0007468E" w:rsidP="00A348D3">
            <w:pPr>
              <w:pStyle w:val="a4"/>
              <w:spacing w:after="0" w:afterAutospacing="0"/>
              <w:jc w:val="center"/>
              <w:rPr>
                <w:sz w:val="28"/>
                <w:szCs w:val="28"/>
              </w:rPr>
            </w:pPr>
            <w:r w:rsidRPr="00970C2E">
              <w:rPr>
                <w:sz w:val="28"/>
                <w:szCs w:val="28"/>
              </w:rPr>
              <w:t>1</w:t>
            </w:r>
          </w:p>
        </w:tc>
        <w:tc>
          <w:tcPr>
            <w:tcW w:w="1576" w:type="dxa"/>
            <w:vAlign w:val="center"/>
          </w:tcPr>
          <w:p w:rsidR="0007468E" w:rsidRPr="00970C2E" w:rsidRDefault="0007468E" w:rsidP="00A348D3">
            <w:pPr>
              <w:pStyle w:val="a4"/>
              <w:spacing w:after="0" w:afterAutospacing="0"/>
              <w:jc w:val="center"/>
              <w:rPr>
                <w:sz w:val="28"/>
                <w:szCs w:val="28"/>
              </w:rPr>
            </w:pPr>
            <w:r w:rsidRPr="00970C2E">
              <w:rPr>
                <w:sz w:val="28"/>
                <w:szCs w:val="28"/>
              </w:rPr>
              <w:t>1</w:t>
            </w:r>
          </w:p>
        </w:tc>
        <w:tc>
          <w:tcPr>
            <w:tcW w:w="1272" w:type="dxa"/>
            <w:vAlign w:val="center"/>
          </w:tcPr>
          <w:p w:rsidR="0007468E" w:rsidRPr="00970C2E" w:rsidRDefault="0007468E" w:rsidP="00A348D3">
            <w:pPr>
              <w:pStyle w:val="a4"/>
              <w:spacing w:after="0" w:afterAutospacing="0"/>
              <w:jc w:val="center"/>
              <w:rPr>
                <w:sz w:val="28"/>
                <w:szCs w:val="28"/>
              </w:rPr>
            </w:pPr>
            <w:r w:rsidRPr="00970C2E">
              <w:rPr>
                <w:sz w:val="28"/>
                <w:szCs w:val="28"/>
              </w:rPr>
              <w:t>1</w:t>
            </w:r>
          </w:p>
        </w:tc>
      </w:tr>
      <w:tr w:rsidR="0007468E" w:rsidRPr="00970C2E" w:rsidTr="0007468E">
        <w:trPr>
          <w:trHeight w:val="434"/>
        </w:trPr>
        <w:tc>
          <w:tcPr>
            <w:tcW w:w="696" w:type="dxa"/>
          </w:tcPr>
          <w:p w:rsidR="0007468E" w:rsidRPr="00970C2E" w:rsidRDefault="0007468E" w:rsidP="00A348D3">
            <w:pPr>
              <w:pStyle w:val="a4"/>
              <w:spacing w:after="0" w:afterAutospacing="0"/>
              <w:ind w:right="-108"/>
              <w:jc w:val="center"/>
              <w:rPr>
                <w:sz w:val="28"/>
                <w:szCs w:val="28"/>
              </w:rPr>
            </w:pPr>
            <w:r w:rsidRPr="00970C2E">
              <w:rPr>
                <w:sz w:val="28"/>
                <w:szCs w:val="28"/>
              </w:rPr>
              <w:t>2.3</w:t>
            </w:r>
          </w:p>
        </w:tc>
        <w:tc>
          <w:tcPr>
            <w:tcW w:w="3838" w:type="dxa"/>
          </w:tcPr>
          <w:p w:rsidR="0007468E" w:rsidRPr="00970C2E" w:rsidRDefault="0007468E" w:rsidP="00A348D3">
            <w:pPr>
              <w:jc w:val="both"/>
              <w:rPr>
                <w:rFonts w:ascii="Times New Roman" w:hAnsi="Times New Roman"/>
                <w:sz w:val="28"/>
                <w:szCs w:val="28"/>
                <w:lang w:val="uk-UA"/>
              </w:rPr>
            </w:pPr>
            <w:r w:rsidRPr="00970C2E">
              <w:rPr>
                <w:rFonts w:ascii="Times New Roman" w:hAnsi="Times New Roman"/>
                <w:sz w:val="28"/>
                <w:szCs w:val="28"/>
                <w:lang w:val="uk-UA"/>
              </w:rPr>
              <w:t xml:space="preserve">Кількість реалізованих </w:t>
            </w:r>
            <w:r w:rsidR="00852987">
              <w:rPr>
                <w:rFonts w:ascii="Times New Roman" w:hAnsi="Times New Roman"/>
                <w:sz w:val="28"/>
                <w:szCs w:val="28"/>
                <w:lang w:val="uk-UA"/>
              </w:rPr>
              <w:t>проєкт</w:t>
            </w:r>
            <w:r w:rsidRPr="00970C2E">
              <w:rPr>
                <w:rFonts w:ascii="Times New Roman" w:hAnsi="Times New Roman"/>
                <w:sz w:val="28"/>
                <w:szCs w:val="28"/>
                <w:lang w:val="uk-UA"/>
              </w:rPr>
              <w:t>ів</w:t>
            </w:r>
          </w:p>
        </w:tc>
        <w:tc>
          <w:tcPr>
            <w:tcW w:w="1261" w:type="dxa"/>
            <w:vAlign w:val="center"/>
          </w:tcPr>
          <w:p w:rsidR="0007468E" w:rsidRPr="00970C2E" w:rsidRDefault="0007468E" w:rsidP="00A348D3">
            <w:pPr>
              <w:jc w:val="center"/>
              <w:rPr>
                <w:rFonts w:ascii="Times New Roman" w:hAnsi="Times New Roman"/>
                <w:sz w:val="28"/>
                <w:szCs w:val="28"/>
                <w:lang w:val="uk-UA"/>
              </w:rPr>
            </w:pPr>
            <w:r w:rsidRPr="00970C2E">
              <w:rPr>
                <w:rFonts w:ascii="Times New Roman" w:hAnsi="Times New Roman"/>
                <w:sz w:val="28"/>
                <w:szCs w:val="28"/>
                <w:lang w:val="uk-UA"/>
              </w:rPr>
              <w:t>одиниць</w:t>
            </w:r>
          </w:p>
        </w:tc>
        <w:tc>
          <w:tcPr>
            <w:tcW w:w="1104" w:type="dxa"/>
            <w:vAlign w:val="center"/>
          </w:tcPr>
          <w:p w:rsidR="0007468E" w:rsidRPr="00970C2E" w:rsidRDefault="0007468E" w:rsidP="00A348D3">
            <w:pPr>
              <w:jc w:val="center"/>
              <w:rPr>
                <w:rFonts w:ascii="Times New Roman" w:hAnsi="Times New Roman"/>
                <w:sz w:val="28"/>
                <w:szCs w:val="28"/>
                <w:lang w:val="uk-UA"/>
              </w:rPr>
            </w:pPr>
            <w:r w:rsidRPr="00970C2E">
              <w:rPr>
                <w:rFonts w:ascii="Times New Roman" w:hAnsi="Times New Roman"/>
                <w:sz w:val="28"/>
                <w:szCs w:val="28"/>
                <w:lang w:val="uk-UA"/>
              </w:rPr>
              <w:t>Від трьох</w:t>
            </w:r>
          </w:p>
        </w:tc>
        <w:tc>
          <w:tcPr>
            <w:tcW w:w="1576" w:type="dxa"/>
            <w:vAlign w:val="center"/>
          </w:tcPr>
          <w:p w:rsidR="0007468E" w:rsidRPr="00970C2E" w:rsidRDefault="0007468E" w:rsidP="00A348D3">
            <w:pPr>
              <w:jc w:val="center"/>
              <w:rPr>
                <w:rFonts w:ascii="Times New Roman" w:hAnsi="Times New Roman"/>
                <w:sz w:val="28"/>
                <w:szCs w:val="28"/>
                <w:lang w:val="uk-UA"/>
              </w:rPr>
            </w:pPr>
            <w:r w:rsidRPr="00970C2E">
              <w:rPr>
                <w:rFonts w:ascii="Times New Roman" w:hAnsi="Times New Roman"/>
                <w:sz w:val="28"/>
                <w:szCs w:val="28"/>
                <w:lang w:val="uk-UA"/>
              </w:rPr>
              <w:t>Від трьох</w:t>
            </w:r>
          </w:p>
        </w:tc>
        <w:tc>
          <w:tcPr>
            <w:tcW w:w="1272" w:type="dxa"/>
            <w:vAlign w:val="center"/>
          </w:tcPr>
          <w:p w:rsidR="0007468E" w:rsidRPr="00970C2E" w:rsidRDefault="0007468E" w:rsidP="00A348D3">
            <w:pPr>
              <w:jc w:val="center"/>
              <w:rPr>
                <w:rFonts w:ascii="Times New Roman" w:hAnsi="Times New Roman"/>
                <w:sz w:val="28"/>
                <w:szCs w:val="28"/>
                <w:lang w:val="uk-UA"/>
              </w:rPr>
            </w:pPr>
            <w:r w:rsidRPr="00970C2E">
              <w:rPr>
                <w:rFonts w:ascii="Times New Roman" w:hAnsi="Times New Roman"/>
                <w:sz w:val="28"/>
                <w:szCs w:val="28"/>
                <w:lang w:val="uk-UA"/>
              </w:rPr>
              <w:t>Від трьох</w:t>
            </w:r>
          </w:p>
        </w:tc>
      </w:tr>
      <w:tr w:rsidR="0007468E" w:rsidRPr="00970C2E" w:rsidTr="0007468E">
        <w:trPr>
          <w:trHeight w:val="453"/>
        </w:trPr>
        <w:tc>
          <w:tcPr>
            <w:tcW w:w="696" w:type="dxa"/>
          </w:tcPr>
          <w:p w:rsidR="0007468E" w:rsidRPr="00970C2E" w:rsidRDefault="0007468E" w:rsidP="00A348D3">
            <w:pPr>
              <w:pStyle w:val="a4"/>
              <w:spacing w:after="0" w:afterAutospacing="0"/>
              <w:ind w:right="-108"/>
              <w:jc w:val="center"/>
              <w:rPr>
                <w:b/>
                <w:sz w:val="28"/>
                <w:szCs w:val="28"/>
              </w:rPr>
            </w:pPr>
            <w:r w:rsidRPr="00970C2E">
              <w:rPr>
                <w:b/>
                <w:sz w:val="28"/>
                <w:szCs w:val="28"/>
              </w:rPr>
              <w:t>3</w:t>
            </w:r>
          </w:p>
        </w:tc>
        <w:tc>
          <w:tcPr>
            <w:tcW w:w="9051" w:type="dxa"/>
            <w:gridSpan w:val="5"/>
          </w:tcPr>
          <w:p w:rsidR="0007468E" w:rsidRPr="00970C2E" w:rsidRDefault="0007468E" w:rsidP="00A348D3">
            <w:pPr>
              <w:pStyle w:val="a4"/>
              <w:spacing w:after="0" w:afterAutospacing="0"/>
              <w:jc w:val="center"/>
              <w:rPr>
                <w:b/>
                <w:sz w:val="28"/>
                <w:szCs w:val="28"/>
              </w:rPr>
            </w:pPr>
            <w:r w:rsidRPr="00970C2E">
              <w:rPr>
                <w:b/>
                <w:sz w:val="28"/>
                <w:szCs w:val="28"/>
              </w:rPr>
              <w:t>Ефективності та якості</w:t>
            </w:r>
          </w:p>
        </w:tc>
      </w:tr>
      <w:tr w:rsidR="0007468E" w:rsidRPr="00970C2E" w:rsidTr="0007468E">
        <w:trPr>
          <w:trHeight w:val="574"/>
        </w:trPr>
        <w:tc>
          <w:tcPr>
            <w:tcW w:w="696" w:type="dxa"/>
          </w:tcPr>
          <w:p w:rsidR="0007468E" w:rsidRPr="00970C2E" w:rsidRDefault="0007468E" w:rsidP="00A348D3">
            <w:pPr>
              <w:pStyle w:val="a4"/>
              <w:spacing w:after="0" w:afterAutospacing="0"/>
              <w:ind w:right="-108"/>
              <w:jc w:val="center"/>
              <w:rPr>
                <w:sz w:val="28"/>
                <w:szCs w:val="28"/>
              </w:rPr>
            </w:pPr>
            <w:r w:rsidRPr="00970C2E">
              <w:rPr>
                <w:sz w:val="28"/>
                <w:szCs w:val="28"/>
              </w:rPr>
              <w:t>3.1</w:t>
            </w:r>
          </w:p>
        </w:tc>
        <w:tc>
          <w:tcPr>
            <w:tcW w:w="3838" w:type="dxa"/>
          </w:tcPr>
          <w:p w:rsidR="0007468E" w:rsidRPr="00970C2E" w:rsidRDefault="0007468E" w:rsidP="00A348D3">
            <w:pPr>
              <w:jc w:val="both"/>
              <w:rPr>
                <w:rFonts w:ascii="Times New Roman" w:hAnsi="Times New Roman"/>
                <w:sz w:val="28"/>
                <w:szCs w:val="28"/>
                <w:lang w:val="uk-UA"/>
              </w:rPr>
            </w:pPr>
            <w:r w:rsidRPr="00970C2E">
              <w:rPr>
                <w:rFonts w:ascii="Times New Roman" w:hAnsi="Times New Roman"/>
                <w:sz w:val="28"/>
                <w:szCs w:val="28"/>
                <w:lang w:val="uk-UA"/>
              </w:rPr>
              <w:t xml:space="preserve">Відсоток виконання </w:t>
            </w:r>
            <w:r w:rsidR="00852987">
              <w:rPr>
                <w:rFonts w:ascii="Times New Roman" w:hAnsi="Times New Roman"/>
                <w:sz w:val="28"/>
                <w:szCs w:val="28"/>
                <w:lang w:val="uk-UA"/>
              </w:rPr>
              <w:t>проєкт</w:t>
            </w:r>
            <w:r w:rsidRPr="00970C2E">
              <w:rPr>
                <w:rFonts w:ascii="Times New Roman" w:hAnsi="Times New Roman"/>
                <w:sz w:val="28"/>
                <w:szCs w:val="28"/>
                <w:lang w:val="uk-UA"/>
              </w:rPr>
              <w:t>ів - переможців</w:t>
            </w:r>
          </w:p>
        </w:tc>
        <w:tc>
          <w:tcPr>
            <w:tcW w:w="1261" w:type="dxa"/>
            <w:vAlign w:val="center"/>
          </w:tcPr>
          <w:p w:rsidR="0007468E" w:rsidRPr="00970C2E" w:rsidRDefault="0007468E" w:rsidP="00A348D3">
            <w:pPr>
              <w:pStyle w:val="a4"/>
              <w:spacing w:after="0" w:afterAutospacing="0"/>
              <w:jc w:val="center"/>
              <w:rPr>
                <w:sz w:val="28"/>
                <w:szCs w:val="28"/>
              </w:rPr>
            </w:pPr>
            <w:r w:rsidRPr="00970C2E">
              <w:rPr>
                <w:sz w:val="28"/>
                <w:szCs w:val="28"/>
              </w:rPr>
              <w:t>%</w:t>
            </w:r>
          </w:p>
        </w:tc>
        <w:tc>
          <w:tcPr>
            <w:tcW w:w="1104" w:type="dxa"/>
            <w:vAlign w:val="center"/>
          </w:tcPr>
          <w:p w:rsidR="0007468E" w:rsidRPr="00970C2E" w:rsidRDefault="0007468E" w:rsidP="00A348D3">
            <w:pPr>
              <w:pStyle w:val="a4"/>
              <w:spacing w:after="0" w:afterAutospacing="0"/>
              <w:jc w:val="center"/>
              <w:rPr>
                <w:sz w:val="28"/>
                <w:szCs w:val="28"/>
              </w:rPr>
            </w:pPr>
            <w:r w:rsidRPr="00970C2E">
              <w:rPr>
                <w:sz w:val="28"/>
                <w:szCs w:val="28"/>
              </w:rPr>
              <w:t>100</w:t>
            </w:r>
          </w:p>
        </w:tc>
        <w:tc>
          <w:tcPr>
            <w:tcW w:w="1576" w:type="dxa"/>
            <w:vAlign w:val="center"/>
          </w:tcPr>
          <w:p w:rsidR="0007468E" w:rsidRPr="00970C2E" w:rsidRDefault="0007468E" w:rsidP="00A348D3">
            <w:pPr>
              <w:pStyle w:val="a4"/>
              <w:spacing w:after="0" w:afterAutospacing="0"/>
              <w:jc w:val="center"/>
              <w:rPr>
                <w:sz w:val="28"/>
                <w:szCs w:val="28"/>
              </w:rPr>
            </w:pPr>
            <w:r w:rsidRPr="00970C2E">
              <w:rPr>
                <w:sz w:val="28"/>
                <w:szCs w:val="28"/>
              </w:rPr>
              <w:t>100</w:t>
            </w:r>
          </w:p>
        </w:tc>
        <w:tc>
          <w:tcPr>
            <w:tcW w:w="1272" w:type="dxa"/>
            <w:vAlign w:val="center"/>
          </w:tcPr>
          <w:p w:rsidR="0007468E" w:rsidRPr="00970C2E" w:rsidRDefault="0007468E" w:rsidP="00A348D3">
            <w:pPr>
              <w:pStyle w:val="a4"/>
              <w:spacing w:after="0" w:afterAutospacing="0"/>
              <w:jc w:val="center"/>
              <w:rPr>
                <w:sz w:val="28"/>
                <w:szCs w:val="28"/>
              </w:rPr>
            </w:pPr>
            <w:r w:rsidRPr="00970C2E">
              <w:rPr>
                <w:sz w:val="28"/>
                <w:szCs w:val="28"/>
              </w:rPr>
              <w:t>100</w:t>
            </w:r>
          </w:p>
        </w:tc>
      </w:tr>
      <w:tr w:rsidR="0007468E" w:rsidRPr="00970C2E" w:rsidTr="0007468E">
        <w:trPr>
          <w:trHeight w:val="853"/>
        </w:trPr>
        <w:tc>
          <w:tcPr>
            <w:tcW w:w="696" w:type="dxa"/>
            <w:tcBorders>
              <w:top w:val="single" w:sz="4" w:space="0" w:color="auto"/>
              <w:left w:val="single" w:sz="4" w:space="0" w:color="auto"/>
              <w:bottom w:val="single" w:sz="4" w:space="0" w:color="auto"/>
              <w:right w:val="single" w:sz="4" w:space="0" w:color="auto"/>
            </w:tcBorders>
          </w:tcPr>
          <w:p w:rsidR="0007468E" w:rsidRPr="00970C2E" w:rsidRDefault="0007468E" w:rsidP="00A348D3">
            <w:pPr>
              <w:pStyle w:val="a4"/>
              <w:spacing w:after="0" w:afterAutospacing="0"/>
              <w:ind w:right="-108"/>
              <w:jc w:val="center"/>
              <w:rPr>
                <w:sz w:val="28"/>
                <w:szCs w:val="28"/>
              </w:rPr>
            </w:pPr>
            <w:r w:rsidRPr="00970C2E">
              <w:rPr>
                <w:sz w:val="28"/>
                <w:szCs w:val="28"/>
              </w:rPr>
              <w:t>3.2</w:t>
            </w:r>
          </w:p>
        </w:tc>
        <w:tc>
          <w:tcPr>
            <w:tcW w:w="3838" w:type="dxa"/>
            <w:tcBorders>
              <w:top w:val="single" w:sz="4" w:space="0" w:color="auto"/>
              <w:left w:val="single" w:sz="4" w:space="0" w:color="auto"/>
              <w:bottom w:val="single" w:sz="4" w:space="0" w:color="auto"/>
              <w:right w:val="single" w:sz="4" w:space="0" w:color="auto"/>
            </w:tcBorders>
          </w:tcPr>
          <w:p w:rsidR="0007468E" w:rsidRPr="00970C2E" w:rsidRDefault="0007468E" w:rsidP="00A348D3">
            <w:pPr>
              <w:jc w:val="both"/>
              <w:rPr>
                <w:rFonts w:ascii="Times New Roman" w:hAnsi="Times New Roman"/>
                <w:sz w:val="28"/>
                <w:szCs w:val="28"/>
                <w:lang w:val="uk-UA"/>
              </w:rPr>
            </w:pPr>
            <w:r w:rsidRPr="00970C2E">
              <w:rPr>
                <w:rFonts w:ascii="Times New Roman" w:hAnsi="Times New Roman"/>
                <w:sz w:val="28"/>
                <w:szCs w:val="28"/>
                <w:lang w:val="uk-UA"/>
              </w:rPr>
              <w:t>Відсоток залучення жителів Новоселицької МТГ до участі в Програмі</w:t>
            </w:r>
          </w:p>
        </w:tc>
        <w:tc>
          <w:tcPr>
            <w:tcW w:w="1261" w:type="dxa"/>
            <w:tcBorders>
              <w:top w:val="single" w:sz="4" w:space="0" w:color="auto"/>
              <w:left w:val="single" w:sz="4" w:space="0" w:color="auto"/>
              <w:bottom w:val="single" w:sz="4" w:space="0" w:color="auto"/>
              <w:right w:val="single" w:sz="4" w:space="0" w:color="auto"/>
            </w:tcBorders>
            <w:vAlign w:val="center"/>
          </w:tcPr>
          <w:p w:rsidR="0007468E" w:rsidRPr="00970C2E" w:rsidRDefault="0007468E" w:rsidP="00A348D3">
            <w:pPr>
              <w:pStyle w:val="a4"/>
              <w:spacing w:after="0" w:afterAutospacing="0"/>
              <w:jc w:val="center"/>
              <w:rPr>
                <w:sz w:val="28"/>
                <w:szCs w:val="28"/>
              </w:rPr>
            </w:pPr>
            <w:r w:rsidRPr="00970C2E">
              <w:rPr>
                <w:sz w:val="28"/>
                <w:szCs w:val="28"/>
              </w:rPr>
              <w:t>%</w:t>
            </w:r>
          </w:p>
        </w:tc>
        <w:tc>
          <w:tcPr>
            <w:tcW w:w="1104" w:type="dxa"/>
            <w:tcBorders>
              <w:top w:val="single" w:sz="4" w:space="0" w:color="auto"/>
              <w:left w:val="single" w:sz="4" w:space="0" w:color="auto"/>
              <w:bottom w:val="single" w:sz="4" w:space="0" w:color="auto"/>
              <w:right w:val="single" w:sz="4" w:space="0" w:color="auto"/>
            </w:tcBorders>
            <w:vAlign w:val="center"/>
          </w:tcPr>
          <w:p w:rsidR="0007468E" w:rsidRPr="00970C2E" w:rsidRDefault="0007468E" w:rsidP="00A348D3">
            <w:pPr>
              <w:pStyle w:val="a4"/>
              <w:spacing w:after="0" w:afterAutospacing="0"/>
              <w:jc w:val="center"/>
              <w:rPr>
                <w:sz w:val="28"/>
                <w:szCs w:val="28"/>
              </w:rPr>
            </w:pPr>
            <w:r w:rsidRPr="00970C2E">
              <w:rPr>
                <w:sz w:val="28"/>
                <w:szCs w:val="28"/>
              </w:rPr>
              <w:t>2</w:t>
            </w:r>
          </w:p>
        </w:tc>
        <w:tc>
          <w:tcPr>
            <w:tcW w:w="1576" w:type="dxa"/>
            <w:tcBorders>
              <w:top w:val="single" w:sz="4" w:space="0" w:color="auto"/>
              <w:left w:val="single" w:sz="4" w:space="0" w:color="auto"/>
              <w:bottom w:val="single" w:sz="4" w:space="0" w:color="auto"/>
              <w:right w:val="single" w:sz="4" w:space="0" w:color="auto"/>
            </w:tcBorders>
            <w:vAlign w:val="center"/>
          </w:tcPr>
          <w:p w:rsidR="0007468E" w:rsidRPr="002222BF" w:rsidRDefault="002222BF" w:rsidP="00A348D3">
            <w:pPr>
              <w:pStyle w:val="a4"/>
              <w:spacing w:after="0" w:afterAutospacing="0"/>
              <w:jc w:val="center"/>
              <w:rPr>
                <w:sz w:val="28"/>
                <w:szCs w:val="28"/>
                <w:lang w:val="uk-UA"/>
              </w:rPr>
            </w:pPr>
            <w:r>
              <w:rPr>
                <w:sz w:val="28"/>
                <w:szCs w:val="28"/>
                <w:lang w:val="uk-UA"/>
              </w:rPr>
              <w:t>3</w:t>
            </w:r>
          </w:p>
        </w:tc>
        <w:tc>
          <w:tcPr>
            <w:tcW w:w="1272" w:type="dxa"/>
            <w:tcBorders>
              <w:top w:val="single" w:sz="4" w:space="0" w:color="auto"/>
              <w:left w:val="single" w:sz="4" w:space="0" w:color="auto"/>
              <w:bottom w:val="single" w:sz="4" w:space="0" w:color="auto"/>
              <w:right w:val="single" w:sz="4" w:space="0" w:color="auto"/>
            </w:tcBorders>
            <w:vAlign w:val="center"/>
          </w:tcPr>
          <w:p w:rsidR="0007468E" w:rsidRPr="002222BF" w:rsidRDefault="002222BF" w:rsidP="00A348D3">
            <w:pPr>
              <w:pStyle w:val="a4"/>
              <w:spacing w:after="0" w:afterAutospacing="0"/>
              <w:jc w:val="center"/>
              <w:rPr>
                <w:sz w:val="28"/>
                <w:szCs w:val="28"/>
                <w:lang w:val="uk-UA"/>
              </w:rPr>
            </w:pPr>
            <w:r>
              <w:rPr>
                <w:sz w:val="28"/>
                <w:szCs w:val="28"/>
                <w:lang w:val="uk-UA"/>
              </w:rPr>
              <w:t>4</w:t>
            </w:r>
          </w:p>
        </w:tc>
      </w:tr>
      <w:bookmarkEnd w:id="12"/>
      <w:bookmarkEnd w:id="13"/>
      <w:bookmarkEnd w:id="14"/>
      <w:bookmarkEnd w:id="15"/>
      <w:bookmarkEnd w:id="16"/>
    </w:tbl>
    <w:p w:rsidR="00970C2E" w:rsidRPr="00970C2E" w:rsidRDefault="00970C2E" w:rsidP="00970C2E">
      <w:pPr>
        <w:ind w:firstLine="567"/>
        <w:jc w:val="both"/>
        <w:rPr>
          <w:rFonts w:ascii="Times New Roman" w:hAnsi="Times New Roman"/>
          <w:sz w:val="28"/>
          <w:szCs w:val="28"/>
          <w:lang w:val="uk-UA"/>
        </w:rPr>
      </w:pPr>
    </w:p>
    <w:p w:rsidR="00970C2E" w:rsidRPr="00970C2E" w:rsidRDefault="00970C2E" w:rsidP="00970C2E">
      <w:pPr>
        <w:ind w:firstLine="567"/>
        <w:jc w:val="center"/>
        <w:rPr>
          <w:rFonts w:ascii="Times New Roman" w:hAnsi="Times New Roman"/>
          <w:b/>
          <w:sz w:val="28"/>
          <w:szCs w:val="28"/>
          <w:lang w:val="uk-UA"/>
        </w:rPr>
      </w:pPr>
      <w:r w:rsidRPr="00970C2E">
        <w:rPr>
          <w:rFonts w:ascii="Times New Roman" w:hAnsi="Times New Roman"/>
          <w:b/>
          <w:sz w:val="28"/>
          <w:szCs w:val="28"/>
          <w:lang w:val="uk-UA"/>
        </w:rPr>
        <w:t>Х. ЗВІТНІСТЬ ПРО ХІД ВИКОНАННЯ ПРОГРАМИ</w:t>
      </w:r>
    </w:p>
    <w:p w:rsidR="00970C2E" w:rsidRPr="00970C2E" w:rsidRDefault="00970C2E" w:rsidP="00970C2E">
      <w:pPr>
        <w:ind w:firstLine="567"/>
        <w:jc w:val="both"/>
        <w:rPr>
          <w:rFonts w:ascii="Times New Roman" w:hAnsi="Times New Roman"/>
          <w:sz w:val="28"/>
          <w:szCs w:val="28"/>
          <w:lang w:val="uk-UA"/>
        </w:rPr>
      </w:pPr>
    </w:p>
    <w:p w:rsidR="00970C2E" w:rsidRPr="00970C2E" w:rsidRDefault="00970C2E" w:rsidP="00970C2E">
      <w:pPr>
        <w:ind w:firstLine="993"/>
        <w:jc w:val="both"/>
        <w:rPr>
          <w:rFonts w:ascii="Times New Roman" w:hAnsi="Times New Roman"/>
          <w:sz w:val="28"/>
          <w:szCs w:val="28"/>
          <w:lang w:val="uk-UA"/>
        </w:rPr>
      </w:pPr>
      <w:r w:rsidRPr="00970C2E">
        <w:rPr>
          <w:rFonts w:ascii="Times New Roman" w:hAnsi="Times New Roman"/>
          <w:sz w:val="28"/>
          <w:szCs w:val="28"/>
          <w:lang w:val="uk-UA"/>
        </w:rPr>
        <w:t>Щорічно відп</w:t>
      </w:r>
      <w:r w:rsidR="00B24AAC">
        <w:rPr>
          <w:rFonts w:ascii="Times New Roman" w:hAnsi="Times New Roman"/>
          <w:sz w:val="28"/>
          <w:szCs w:val="28"/>
          <w:lang w:val="uk-UA"/>
        </w:rPr>
        <w:t xml:space="preserve">овідальний виконавець Програми </w:t>
      </w:r>
      <w:r w:rsidRPr="00970C2E">
        <w:rPr>
          <w:rFonts w:ascii="Times New Roman" w:hAnsi="Times New Roman"/>
          <w:sz w:val="28"/>
          <w:szCs w:val="28"/>
          <w:lang w:val="uk-UA"/>
        </w:rPr>
        <w:t xml:space="preserve">складає підсумковий звіт про результати її виконання за минулий бюджетний рік та протягом першого кварталу подає його на розгляд до </w:t>
      </w:r>
      <w:r w:rsidR="005A7325">
        <w:rPr>
          <w:rFonts w:ascii="Times New Roman" w:hAnsi="Times New Roman"/>
          <w:sz w:val="28"/>
          <w:szCs w:val="28"/>
          <w:lang w:val="uk-UA"/>
        </w:rPr>
        <w:t xml:space="preserve"> </w:t>
      </w:r>
      <w:r w:rsidRPr="00970C2E">
        <w:rPr>
          <w:rFonts w:ascii="Times New Roman" w:hAnsi="Times New Roman"/>
          <w:sz w:val="28"/>
          <w:szCs w:val="28"/>
          <w:lang w:val="uk-UA"/>
        </w:rPr>
        <w:t>Новоселицької міської ради разом із пояснювальною запискою.</w:t>
      </w:r>
    </w:p>
    <w:p w:rsidR="00AB0F07" w:rsidRPr="00AB0F07" w:rsidRDefault="00AB0F07" w:rsidP="00AB0F07">
      <w:pPr>
        <w:ind w:firstLine="709"/>
        <w:jc w:val="both"/>
        <w:rPr>
          <w:rFonts w:ascii="Times New Roman" w:hAnsi="Times New Roman"/>
          <w:sz w:val="28"/>
          <w:szCs w:val="28"/>
        </w:rPr>
      </w:pPr>
      <w:r w:rsidRPr="00B24AAC">
        <w:rPr>
          <w:rFonts w:ascii="Times New Roman" w:hAnsi="Times New Roman"/>
          <w:sz w:val="28"/>
          <w:szCs w:val="28"/>
        </w:rPr>
        <w:lastRenderedPageBreak/>
        <w:t xml:space="preserve">За необхідності до </w:t>
      </w:r>
      <w:r w:rsidRPr="00B24AAC">
        <w:rPr>
          <w:rFonts w:ascii="Times New Roman" w:hAnsi="Times New Roman"/>
          <w:b/>
          <w:sz w:val="28"/>
          <w:szCs w:val="28"/>
        </w:rPr>
        <w:t xml:space="preserve">Програми </w:t>
      </w:r>
      <w:r w:rsidRPr="00B24AAC">
        <w:rPr>
          <w:rFonts w:ascii="Times New Roman" w:hAnsi="Times New Roman"/>
          <w:sz w:val="28"/>
          <w:szCs w:val="28"/>
        </w:rPr>
        <w:t>можуть вноситис</w:t>
      </w:r>
      <w:r w:rsidRPr="00B24AAC">
        <w:rPr>
          <w:rFonts w:ascii="Times New Roman" w:hAnsi="Times New Roman"/>
          <w:sz w:val="28"/>
          <w:szCs w:val="28"/>
          <w:lang w:val="uk-UA"/>
        </w:rPr>
        <w:t>я</w:t>
      </w:r>
      <w:r w:rsidRPr="00B24AAC">
        <w:rPr>
          <w:rFonts w:ascii="Times New Roman" w:hAnsi="Times New Roman"/>
          <w:sz w:val="28"/>
          <w:szCs w:val="28"/>
        </w:rPr>
        <w:t xml:space="preserve"> зміни та доповнення, які затверджуються відповідним рішенням </w:t>
      </w:r>
      <w:r w:rsidR="00E064A1" w:rsidRPr="00B24AAC">
        <w:rPr>
          <w:rFonts w:ascii="Times New Roman" w:hAnsi="Times New Roman"/>
          <w:sz w:val="28"/>
          <w:szCs w:val="28"/>
          <w:lang w:val="uk-UA"/>
        </w:rPr>
        <w:t>Новоселицької</w:t>
      </w:r>
      <w:r w:rsidRPr="00B24AAC">
        <w:rPr>
          <w:rFonts w:ascii="Times New Roman" w:hAnsi="Times New Roman"/>
          <w:sz w:val="28"/>
          <w:szCs w:val="28"/>
        </w:rPr>
        <w:t xml:space="preserve"> міської ради.</w:t>
      </w:r>
      <w:r w:rsidRPr="00AB0F07">
        <w:rPr>
          <w:rFonts w:ascii="Times New Roman" w:hAnsi="Times New Roman"/>
          <w:sz w:val="28"/>
          <w:szCs w:val="28"/>
        </w:rPr>
        <w:t xml:space="preserve"> </w:t>
      </w:r>
    </w:p>
    <w:p w:rsidR="00AB0F07" w:rsidRPr="00E0343B" w:rsidRDefault="00AB0F07" w:rsidP="00AB0F07">
      <w:pPr>
        <w:ind w:firstLine="708"/>
        <w:jc w:val="both"/>
        <w:rPr>
          <w:rStyle w:val="af0"/>
          <w:b w:val="0"/>
          <w:sz w:val="28"/>
          <w:szCs w:val="28"/>
        </w:rPr>
      </w:pPr>
    </w:p>
    <w:p w:rsidR="00970C2E" w:rsidRPr="00AB0F07" w:rsidRDefault="00970C2E" w:rsidP="00970C2E">
      <w:pPr>
        <w:ind w:firstLine="993"/>
        <w:jc w:val="both"/>
        <w:rPr>
          <w:rFonts w:ascii="Times New Roman" w:hAnsi="Times New Roman"/>
          <w:sz w:val="28"/>
          <w:szCs w:val="28"/>
        </w:rPr>
      </w:pPr>
    </w:p>
    <w:p w:rsidR="000115CE" w:rsidRDefault="000115CE" w:rsidP="00861581">
      <w:pPr>
        <w:jc w:val="both"/>
        <w:rPr>
          <w:rFonts w:ascii="Times New Roman" w:hAnsi="Times New Roman"/>
          <w:b/>
          <w:sz w:val="28"/>
          <w:szCs w:val="28"/>
          <w:lang w:val="uk-UA"/>
        </w:rPr>
      </w:pPr>
    </w:p>
    <w:p w:rsidR="000115CE" w:rsidRDefault="000115CE" w:rsidP="00861581">
      <w:pPr>
        <w:jc w:val="both"/>
        <w:rPr>
          <w:rFonts w:ascii="Times New Roman" w:hAnsi="Times New Roman"/>
          <w:b/>
          <w:sz w:val="28"/>
          <w:szCs w:val="28"/>
          <w:lang w:val="uk-UA"/>
        </w:rPr>
      </w:pPr>
    </w:p>
    <w:p w:rsidR="000115CE" w:rsidRDefault="000115CE" w:rsidP="00861581">
      <w:pPr>
        <w:jc w:val="both"/>
        <w:rPr>
          <w:rFonts w:ascii="Times New Roman" w:hAnsi="Times New Roman"/>
          <w:b/>
          <w:sz w:val="28"/>
          <w:szCs w:val="28"/>
          <w:lang w:val="uk-UA"/>
        </w:rPr>
      </w:pPr>
    </w:p>
    <w:p w:rsidR="00AF23FE" w:rsidRPr="002C50E5" w:rsidRDefault="007E6473" w:rsidP="00861581">
      <w:pPr>
        <w:jc w:val="both"/>
        <w:rPr>
          <w:rFonts w:ascii="Times New Roman" w:hAnsi="Times New Roman"/>
          <w:b/>
          <w:color w:val="000000"/>
          <w:sz w:val="28"/>
          <w:szCs w:val="28"/>
          <w:lang w:val="uk-UA"/>
        </w:rPr>
      </w:pPr>
      <w:r>
        <w:rPr>
          <w:rFonts w:ascii="Times New Roman" w:hAnsi="Times New Roman"/>
          <w:b/>
          <w:sz w:val="28"/>
          <w:szCs w:val="28"/>
          <w:lang w:val="uk-UA"/>
        </w:rPr>
        <w:t>Міський голова                                                                     Марія НІКОРИЧ</w:t>
      </w:r>
    </w:p>
    <w:sectPr w:rsidR="00AF23FE" w:rsidRPr="002C50E5" w:rsidSect="00631B8D">
      <w:pgSz w:w="11906" w:h="16838" w:code="9"/>
      <w:pgMar w:top="426" w:right="567" w:bottom="284" w:left="138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3A5" w:rsidRDefault="00B223A5" w:rsidP="00366404">
      <w:r>
        <w:separator/>
      </w:r>
    </w:p>
  </w:endnote>
  <w:endnote w:type="continuationSeparator" w:id="1">
    <w:p w:rsidR="00B223A5" w:rsidRDefault="00B223A5" w:rsidP="00366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3A5" w:rsidRDefault="00B223A5" w:rsidP="00366404">
      <w:r>
        <w:separator/>
      </w:r>
    </w:p>
  </w:footnote>
  <w:footnote w:type="continuationSeparator" w:id="1">
    <w:p w:rsidR="00B223A5" w:rsidRDefault="00B223A5" w:rsidP="00366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D8C"/>
    <w:multiLevelType w:val="singleLevel"/>
    <w:tmpl w:val="7CF6833E"/>
    <w:lvl w:ilvl="0">
      <w:start w:val="1"/>
      <w:numFmt w:val="decimal"/>
      <w:suff w:val="space"/>
      <w:lvlText w:val="%1)"/>
      <w:lvlJc w:val="left"/>
      <w:pPr>
        <w:ind w:left="360" w:hanging="360"/>
      </w:pPr>
    </w:lvl>
  </w:abstractNum>
  <w:abstractNum w:abstractNumId="1">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9D0E6E"/>
    <w:multiLevelType w:val="hybridMultilevel"/>
    <w:tmpl w:val="5C4645D8"/>
    <w:lvl w:ilvl="0" w:tplc="BBF2D7E0">
      <w:start w:val="1"/>
      <w:numFmt w:val="decimal"/>
      <w:suff w:val="space"/>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0F6088"/>
    <w:multiLevelType w:val="hybridMultilevel"/>
    <w:tmpl w:val="CD4EE81C"/>
    <w:lvl w:ilvl="0" w:tplc="192E65F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DF8402D"/>
    <w:multiLevelType w:val="hybridMultilevel"/>
    <w:tmpl w:val="E9CCED54"/>
    <w:lvl w:ilvl="0" w:tplc="04190011">
      <w:start w:val="1"/>
      <w:numFmt w:val="decimal"/>
      <w:lvlText w:val="%1)"/>
      <w:lvlJc w:val="left"/>
      <w:pPr>
        <w:ind w:left="709"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3230FB"/>
    <w:multiLevelType w:val="hybridMultilevel"/>
    <w:tmpl w:val="E7CABCCE"/>
    <w:lvl w:ilvl="0" w:tplc="5FE8CBCC">
      <w:start w:val="5"/>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5268FB"/>
    <w:multiLevelType w:val="hybridMultilevel"/>
    <w:tmpl w:val="5B60F0D8"/>
    <w:lvl w:ilvl="0" w:tplc="D3B41C0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E585F"/>
    <w:multiLevelType w:val="hybridMultilevel"/>
    <w:tmpl w:val="D82CC9EC"/>
    <w:lvl w:ilvl="0" w:tplc="511C1FBE">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AC74905"/>
    <w:multiLevelType w:val="hybridMultilevel"/>
    <w:tmpl w:val="711A7738"/>
    <w:lvl w:ilvl="0" w:tplc="1888A318">
      <w:start w:val="4"/>
      <w:numFmt w:val="decimal"/>
      <w:suff w:val="space"/>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E000CA"/>
    <w:multiLevelType w:val="hybridMultilevel"/>
    <w:tmpl w:val="8B9E95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07E15B7"/>
    <w:multiLevelType w:val="hybridMultilevel"/>
    <w:tmpl w:val="B52E5E6A"/>
    <w:lvl w:ilvl="0" w:tplc="CDEC5CA6">
      <w:start w:val="3"/>
      <w:numFmt w:val="bullet"/>
      <w:lvlText w:val="-"/>
      <w:lvlJc w:val="left"/>
      <w:pPr>
        <w:tabs>
          <w:tab w:val="num" w:pos="1433"/>
        </w:tabs>
        <w:ind w:left="1433" w:hanging="360"/>
      </w:pPr>
      <w:rPr>
        <w:rFonts w:ascii="Times New Roman" w:eastAsia="Times New Roman" w:hAnsi="Times New Roman" w:cs="Times New Roman" w:hint="default"/>
      </w:rPr>
    </w:lvl>
    <w:lvl w:ilvl="1" w:tplc="04190003" w:tentative="1">
      <w:start w:val="1"/>
      <w:numFmt w:val="bullet"/>
      <w:lvlText w:val="o"/>
      <w:lvlJc w:val="left"/>
      <w:pPr>
        <w:tabs>
          <w:tab w:val="num" w:pos="2153"/>
        </w:tabs>
        <w:ind w:left="2153" w:hanging="360"/>
      </w:pPr>
      <w:rPr>
        <w:rFonts w:ascii="Courier New" w:hAnsi="Courier New" w:cs="Courier New" w:hint="default"/>
      </w:rPr>
    </w:lvl>
    <w:lvl w:ilvl="2" w:tplc="04190005" w:tentative="1">
      <w:start w:val="1"/>
      <w:numFmt w:val="bullet"/>
      <w:lvlText w:val=""/>
      <w:lvlJc w:val="left"/>
      <w:pPr>
        <w:tabs>
          <w:tab w:val="num" w:pos="2873"/>
        </w:tabs>
        <w:ind w:left="2873" w:hanging="360"/>
      </w:pPr>
      <w:rPr>
        <w:rFonts w:ascii="Wingdings" w:hAnsi="Wingdings" w:hint="default"/>
      </w:rPr>
    </w:lvl>
    <w:lvl w:ilvl="3" w:tplc="04190001" w:tentative="1">
      <w:start w:val="1"/>
      <w:numFmt w:val="bullet"/>
      <w:lvlText w:val=""/>
      <w:lvlJc w:val="left"/>
      <w:pPr>
        <w:tabs>
          <w:tab w:val="num" w:pos="3593"/>
        </w:tabs>
        <w:ind w:left="3593" w:hanging="360"/>
      </w:pPr>
      <w:rPr>
        <w:rFonts w:ascii="Symbol" w:hAnsi="Symbol" w:hint="default"/>
      </w:rPr>
    </w:lvl>
    <w:lvl w:ilvl="4" w:tplc="04190003" w:tentative="1">
      <w:start w:val="1"/>
      <w:numFmt w:val="bullet"/>
      <w:lvlText w:val="o"/>
      <w:lvlJc w:val="left"/>
      <w:pPr>
        <w:tabs>
          <w:tab w:val="num" w:pos="4313"/>
        </w:tabs>
        <w:ind w:left="4313" w:hanging="360"/>
      </w:pPr>
      <w:rPr>
        <w:rFonts w:ascii="Courier New" w:hAnsi="Courier New" w:cs="Courier New" w:hint="default"/>
      </w:rPr>
    </w:lvl>
    <w:lvl w:ilvl="5" w:tplc="04190005" w:tentative="1">
      <w:start w:val="1"/>
      <w:numFmt w:val="bullet"/>
      <w:lvlText w:val=""/>
      <w:lvlJc w:val="left"/>
      <w:pPr>
        <w:tabs>
          <w:tab w:val="num" w:pos="5033"/>
        </w:tabs>
        <w:ind w:left="5033" w:hanging="360"/>
      </w:pPr>
      <w:rPr>
        <w:rFonts w:ascii="Wingdings" w:hAnsi="Wingdings" w:hint="default"/>
      </w:rPr>
    </w:lvl>
    <w:lvl w:ilvl="6" w:tplc="04190001" w:tentative="1">
      <w:start w:val="1"/>
      <w:numFmt w:val="bullet"/>
      <w:lvlText w:val=""/>
      <w:lvlJc w:val="left"/>
      <w:pPr>
        <w:tabs>
          <w:tab w:val="num" w:pos="5753"/>
        </w:tabs>
        <w:ind w:left="5753" w:hanging="360"/>
      </w:pPr>
      <w:rPr>
        <w:rFonts w:ascii="Symbol" w:hAnsi="Symbol" w:hint="default"/>
      </w:rPr>
    </w:lvl>
    <w:lvl w:ilvl="7" w:tplc="04190003" w:tentative="1">
      <w:start w:val="1"/>
      <w:numFmt w:val="bullet"/>
      <w:lvlText w:val="o"/>
      <w:lvlJc w:val="left"/>
      <w:pPr>
        <w:tabs>
          <w:tab w:val="num" w:pos="6473"/>
        </w:tabs>
        <w:ind w:left="6473" w:hanging="360"/>
      </w:pPr>
      <w:rPr>
        <w:rFonts w:ascii="Courier New" w:hAnsi="Courier New" w:cs="Courier New" w:hint="default"/>
      </w:rPr>
    </w:lvl>
    <w:lvl w:ilvl="8" w:tplc="04190005" w:tentative="1">
      <w:start w:val="1"/>
      <w:numFmt w:val="bullet"/>
      <w:lvlText w:val=""/>
      <w:lvlJc w:val="left"/>
      <w:pPr>
        <w:tabs>
          <w:tab w:val="num" w:pos="7193"/>
        </w:tabs>
        <w:ind w:left="7193" w:hanging="360"/>
      </w:pPr>
      <w:rPr>
        <w:rFonts w:ascii="Wingdings" w:hAnsi="Wingdings" w:hint="default"/>
      </w:rPr>
    </w:lvl>
  </w:abstractNum>
  <w:abstractNum w:abstractNumId="13">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72B04FB"/>
    <w:multiLevelType w:val="hybridMultilevel"/>
    <w:tmpl w:val="5E88F586"/>
    <w:lvl w:ilvl="0" w:tplc="511C1F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302EF8"/>
    <w:multiLevelType w:val="hybridMultilevel"/>
    <w:tmpl w:val="94A4EB68"/>
    <w:lvl w:ilvl="0" w:tplc="5C189662">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3"/>
  </w:num>
  <w:num w:numId="3">
    <w:abstractNumId w:val="11"/>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3"/>
  </w:num>
  <w:num w:numId="13">
    <w:abstractNumId w:val="1"/>
  </w:num>
  <w:num w:numId="14">
    <w:abstractNumId w:val="8"/>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rawingGridVerticalSpacing w:val="127"/>
  <w:displayHorizontalDrawingGridEvery w:val="2"/>
  <w:displayVerticalDrawingGridEvery w:val="2"/>
  <w:characterSpacingControl w:val="doNotCompress"/>
  <w:footnotePr>
    <w:footnote w:id="0"/>
    <w:footnote w:id="1"/>
  </w:footnotePr>
  <w:endnotePr>
    <w:endnote w:id="0"/>
    <w:endnote w:id="1"/>
  </w:endnotePr>
  <w:compat/>
  <w:rsids>
    <w:rsidRoot w:val="002E15BE"/>
    <w:rsid w:val="00010AB3"/>
    <w:rsid w:val="000115CE"/>
    <w:rsid w:val="00044662"/>
    <w:rsid w:val="00052CFC"/>
    <w:rsid w:val="000736AF"/>
    <w:rsid w:val="00074038"/>
    <w:rsid w:val="0007468E"/>
    <w:rsid w:val="000908EA"/>
    <w:rsid w:val="00092B86"/>
    <w:rsid w:val="000B6C63"/>
    <w:rsid w:val="000D0CF2"/>
    <w:rsid w:val="000E48A0"/>
    <w:rsid w:val="000F409D"/>
    <w:rsid w:val="000F6396"/>
    <w:rsid w:val="001036F0"/>
    <w:rsid w:val="00104605"/>
    <w:rsid w:val="001138AF"/>
    <w:rsid w:val="0011494C"/>
    <w:rsid w:val="001152AB"/>
    <w:rsid w:val="00117D2A"/>
    <w:rsid w:val="0013033D"/>
    <w:rsid w:val="00133F92"/>
    <w:rsid w:val="001463F4"/>
    <w:rsid w:val="00152DED"/>
    <w:rsid w:val="00193EE4"/>
    <w:rsid w:val="001952AA"/>
    <w:rsid w:val="001A1BCE"/>
    <w:rsid w:val="001C6C56"/>
    <w:rsid w:val="001D060B"/>
    <w:rsid w:val="001F33D4"/>
    <w:rsid w:val="001F5451"/>
    <w:rsid w:val="002078B9"/>
    <w:rsid w:val="002118A1"/>
    <w:rsid w:val="002222BF"/>
    <w:rsid w:val="002327CD"/>
    <w:rsid w:val="002378DF"/>
    <w:rsid w:val="00246504"/>
    <w:rsid w:val="00260659"/>
    <w:rsid w:val="002701D7"/>
    <w:rsid w:val="00280BC1"/>
    <w:rsid w:val="0029084F"/>
    <w:rsid w:val="00290E32"/>
    <w:rsid w:val="00291646"/>
    <w:rsid w:val="002A05CF"/>
    <w:rsid w:val="002A2031"/>
    <w:rsid w:val="002A6D5D"/>
    <w:rsid w:val="002C4B1E"/>
    <w:rsid w:val="002C50E5"/>
    <w:rsid w:val="002E15BE"/>
    <w:rsid w:val="002F25D2"/>
    <w:rsid w:val="002F59EB"/>
    <w:rsid w:val="00306F8E"/>
    <w:rsid w:val="00315F7C"/>
    <w:rsid w:val="00324D14"/>
    <w:rsid w:val="00366404"/>
    <w:rsid w:val="00366717"/>
    <w:rsid w:val="003932B0"/>
    <w:rsid w:val="003A05E3"/>
    <w:rsid w:val="003D40A7"/>
    <w:rsid w:val="003F33E4"/>
    <w:rsid w:val="003F393C"/>
    <w:rsid w:val="00403ED6"/>
    <w:rsid w:val="00417619"/>
    <w:rsid w:val="0045104E"/>
    <w:rsid w:val="00462D01"/>
    <w:rsid w:val="004701A3"/>
    <w:rsid w:val="00480E1C"/>
    <w:rsid w:val="00482EC6"/>
    <w:rsid w:val="004911A0"/>
    <w:rsid w:val="00494A37"/>
    <w:rsid w:val="00496746"/>
    <w:rsid w:val="004A031F"/>
    <w:rsid w:val="004A6AC8"/>
    <w:rsid w:val="004A6D15"/>
    <w:rsid w:val="004B2F19"/>
    <w:rsid w:val="004C65C9"/>
    <w:rsid w:val="004F4EB8"/>
    <w:rsid w:val="00501138"/>
    <w:rsid w:val="005233FB"/>
    <w:rsid w:val="00530589"/>
    <w:rsid w:val="00535BBD"/>
    <w:rsid w:val="005410A0"/>
    <w:rsid w:val="005459CD"/>
    <w:rsid w:val="00547AE2"/>
    <w:rsid w:val="0057406B"/>
    <w:rsid w:val="005A1EFF"/>
    <w:rsid w:val="005A7325"/>
    <w:rsid w:val="005B60EB"/>
    <w:rsid w:val="005C0565"/>
    <w:rsid w:val="005C7DE3"/>
    <w:rsid w:val="005D747A"/>
    <w:rsid w:val="005E7BFE"/>
    <w:rsid w:val="006008E6"/>
    <w:rsid w:val="006012BA"/>
    <w:rsid w:val="006020AE"/>
    <w:rsid w:val="006044F4"/>
    <w:rsid w:val="00606E8E"/>
    <w:rsid w:val="00606EC8"/>
    <w:rsid w:val="00616E7B"/>
    <w:rsid w:val="0062309E"/>
    <w:rsid w:val="00631B8D"/>
    <w:rsid w:val="00636999"/>
    <w:rsid w:val="006414D0"/>
    <w:rsid w:val="00646C73"/>
    <w:rsid w:val="00647917"/>
    <w:rsid w:val="0066279B"/>
    <w:rsid w:val="00673E28"/>
    <w:rsid w:val="00685958"/>
    <w:rsid w:val="00696B7E"/>
    <w:rsid w:val="00697F13"/>
    <w:rsid w:val="006A05AA"/>
    <w:rsid w:val="006B6B2F"/>
    <w:rsid w:val="006E6975"/>
    <w:rsid w:val="006F7412"/>
    <w:rsid w:val="00710DAB"/>
    <w:rsid w:val="007638E4"/>
    <w:rsid w:val="007C4531"/>
    <w:rsid w:val="007E0D17"/>
    <w:rsid w:val="007E37A7"/>
    <w:rsid w:val="007E6473"/>
    <w:rsid w:val="007E7AFE"/>
    <w:rsid w:val="00817B58"/>
    <w:rsid w:val="00820577"/>
    <w:rsid w:val="00824AD1"/>
    <w:rsid w:val="008357CF"/>
    <w:rsid w:val="00852987"/>
    <w:rsid w:val="00856593"/>
    <w:rsid w:val="00861581"/>
    <w:rsid w:val="00873187"/>
    <w:rsid w:val="00894234"/>
    <w:rsid w:val="008C114D"/>
    <w:rsid w:val="008D33F3"/>
    <w:rsid w:val="008D4F5A"/>
    <w:rsid w:val="008D5E33"/>
    <w:rsid w:val="008D7A93"/>
    <w:rsid w:val="008E0A5B"/>
    <w:rsid w:val="008E1F4A"/>
    <w:rsid w:val="008E2EE3"/>
    <w:rsid w:val="008F1274"/>
    <w:rsid w:val="008F3B44"/>
    <w:rsid w:val="008F505E"/>
    <w:rsid w:val="00916A7F"/>
    <w:rsid w:val="00917094"/>
    <w:rsid w:val="00921D73"/>
    <w:rsid w:val="00930C88"/>
    <w:rsid w:val="009333B2"/>
    <w:rsid w:val="00970C2E"/>
    <w:rsid w:val="00984E53"/>
    <w:rsid w:val="0099015D"/>
    <w:rsid w:val="00996A0B"/>
    <w:rsid w:val="009D0707"/>
    <w:rsid w:val="009D0EB2"/>
    <w:rsid w:val="009F7266"/>
    <w:rsid w:val="00A14208"/>
    <w:rsid w:val="00A21E85"/>
    <w:rsid w:val="00A274C6"/>
    <w:rsid w:val="00A81936"/>
    <w:rsid w:val="00AB0F07"/>
    <w:rsid w:val="00AC314F"/>
    <w:rsid w:val="00AD2F00"/>
    <w:rsid w:val="00AE0D57"/>
    <w:rsid w:val="00AE1812"/>
    <w:rsid w:val="00AF23FE"/>
    <w:rsid w:val="00AF476C"/>
    <w:rsid w:val="00B02162"/>
    <w:rsid w:val="00B05C73"/>
    <w:rsid w:val="00B223A5"/>
    <w:rsid w:val="00B24AAC"/>
    <w:rsid w:val="00B27562"/>
    <w:rsid w:val="00B42298"/>
    <w:rsid w:val="00B652CD"/>
    <w:rsid w:val="00B66241"/>
    <w:rsid w:val="00B942D2"/>
    <w:rsid w:val="00BB7E02"/>
    <w:rsid w:val="00BC0AE5"/>
    <w:rsid w:val="00BD38AE"/>
    <w:rsid w:val="00BD3E75"/>
    <w:rsid w:val="00C07C84"/>
    <w:rsid w:val="00C116B4"/>
    <w:rsid w:val="00C21E40"/>
    <w:rsid w:val="00C5698E"/>
    <w:rsid w:val="00C72BD0"/>
    <w:rsid w:val="00CA2189"/>
    <w:rsid w:val="00CB144B"/>
    <w:rsid w:val="00CC1B18"/>
    <w:rsid w:val="00CD5E74"/>
    <w:rsid w:val="00CD6620"/>
    <w:rsid w:val="00CD6F89"/>
    <w:rsid w:val="00CE71D3"/>
    <w:rsid w:val="00CF145A"/>
    <w:rsid w:val="00CF59B6"/>
    <w:rsid w:val="00D01AD3"/>
    <w:rsid w:val="00D13067"/>
    <w:rsid w:val="00D21EAE"/>
    <w:rsid w:val="00D251AC"/>
    <w:rsid w:val="00D27C12"/>
    <w:rsid w:val="00D539CC"/>
    <w:rsid w:val="00DA35D2"/>
    <w:rsid w:val="00DA5AC7"/>
    <w:rsid w:val="00DB2B45"/>
    <w:rsid w:val="00DB4180"/>
    <w:rsid w:val="00DC43EE"/>
    <w:rsid w:val="00DE05E2"/>
    <w:rsid w:val="00DF1EAC"/>
    <w:rsid w:val="00E064A1"/>
    <w:rsid w:val="00E10AF1"/>
    <w:rsid w:val="00E16A6B"/>
    <w:rsid w:val="00E26DD8"/>
    <w:rsid w:val="00E3336A"/>
    <w:rsid w:val="00E33F77"/>
    <w:rsid w:val="00E4290B"/>
    <w:rsid w:val="00E45A90"/>
    <w:rsid w:val="00E470EE"/>
    <w:rsid w:val="00E54319"/>
    <w:rsid w:val="00E6277D"/>
    <w:rsid w:val="00E64C81"/>
    <w:rsid w:val="00E728AB"/>
    <w:rsid w:val="00E738B5"/>
    <w:rsid w:val="00E80472"/>
    <w:rsid w:val="00E8051F"/>
    <w:rsid w:val="00E80CB3"/>
    <w:rsid w:val="00EA0515"/>
    <w:rsid w:val="00EB1B56"/>
    <w:rsid w:val="00EB7040"/>
    <w:rsid w:val="00ED062B"/>
    <w:rsid w:val="00ED26F2"/>
    <w:rsid w:val="00EE1773"/>
    <w:rsid w:val="00F034E4"/>
    <w:rsid w:val="00F06156"/>
    <w:rsid w:val="00F25D2A"/>
    <w:rsid w:val="00F40807"/>
    <w:rsid w:val="00F87A24"/>
    <w:rsid w:val="00F91984"/>
    <w:rsid w:val="00FA39C3"/>
    <w:rsid w:val="00FB242B"/>
    <w:rsid w:val="00FB3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5BE"/>
    <w:rPr>
      <w:rFonts w:ascii="Courier New" w:hAnsi="Courier New"/>
      <w:sz w:val="26"/>
    </w:rPr>
  </w:style>
  <w:style w:type="paragraph" w:styleId="1">
    <w:name w:val="heading 1"/>
    <w:basedOn w:val="a"/>
    <w:next w:val="a"/>
    <w:qFormat/>
    <w:rsid w:val="002E15B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020AE"/>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970C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semiHidden/>
    <w:rsid w:val="002E15BE"/>
    <w:pPr>
      <w:ind w:firstLine="709"/>
      <w:jc w:val="both"/>
    </w:pPr>
    <w:rPr>
      <w:rFonts w:ascii="Times New Roman" w:hAnsi="Times New Roman"/>
      <w:sz w:val="28"/>
      <w:lang w:val="uk-UA"/>
    </w:rPr>
  </w:style>
  <w:style w:type="paragraph" w:styleId="a3">
    <w:name w:val="Body Text Indent"/>
    <w:basedOn w:val="a"/>
    <w:rsid w:val="002E15BE"/>
    <w:pPr>
      <w:spacing w:after="120"/>
      <w:ind w:left="283"/>
    </w:pPr>
  </w:style>
  <w:style w:type="paragraph" w:styleId="a4">
    <w:name w:val="Normal (Web)"/>
    <w:basedOn w:val="a"/>
    <w:rsid w:val="002E15BE"/>
    <w:pPr>
      <w:spacing w:before="100" w:beforeAutospacing="1" w:after="100" w:afterAutospacing="1"/>
    </w:pPr>
    <w:rPr>
      <w:rFonts w:ascii="Times New Roman" w:hAnsi="Times New Roman"/>
      <w:sz w:val="24"/>
      <w:szCs w:val="24"/>
    </w:rPr>
  </w:style>
  <w:style w:type="paragraph" w:styleId="a5">
    <w:name w:val="Title"/>
    <w:basedOn w:val="a"/>
    <w:qFormat/>
    <w:rsid w:val="002E15BE"/>
    <w:pPr>
      <w:autoSpaceDE w:val="0"/>
      <w:autoSpaceDN w:val="0"/>
      <w:jc w:val="center"/>
    </w:pPr>
    <w:rPr>
      <w:rFonts w:ascii="Times New Roman" w:hAnsi="Times New Roman"/>
      <w:b/>
      <w:bCs/>
      <w:sz w:val="28"/>
      <w:szCs w:val="28"/>
      <w:lang w:val="uk-UA"/>
    </w:rPr>
  </w:style>
  <w:style w:type="paragraph" w:styleId="a6">
    <w:name w:val="header"/>
    <w:basedOn w:val="a"/>
    <w:rsid w:val="002E15BE"/>
    <w:pPr>
      <w:tabs>
        <w:tab w:val="center" w:pos="4153"/>
        <w:tab w:val="right" w:pos="8306"/>
      </w:tabs>
    </w:pPr>
    <w:rPr>
      <w:rFonts w:ascii="Times New Roman" w:hAnsi="Times New Roman"/>
      <w:noProof/>
      <w:sz w:val="28"/>
    </w:rPr>
  </w:style>
  <w:style w:type="paragraph" w:styleId="a7">
    <w:name w:val="Subtitle"/>
    <w:basedOn w:val="a"/>
    <w:qFormat/>
    <w:rsid w:val="002E15BE"/>
    <w:pPr>
      <w:spacing w:line="360" w:lineRule="auto"/>
      <w:ind w:firstLine="720"/>
      <w:jc w:val="both"/>
    </w:pPr>
    <w:rPr>
      <w:rFonts w:ascii="Times New Roman" w:hAnsi="Times New Roman"/>
      <w:b/>
      <w:sz w:val="32"/>
      <w:lang w:val="uk-UA"/>
    </w:rPr>
  </w:style>
  <w:style w:type="character" w:customStyle="1" w:styleId="apple-style-span">
    <w:name w:val="apple-style-span"/>
    <w:basedOn w:val="a0"/>
    <w:rsid w:val="002E15BE"/>
  </w:style>
  <w:style w:type="paragraph" w:customStyle="1" w:styleId="NormalText">
    <w:name w:val="Normal Text"/>
    <w:basedOn w:val="a"/>
    <w:rsid w:val="002E15BE"/>
    <w:pPr>
      <w:ind w:firstLine="567"/>
      <w:jc w:val="both"/>
    </w:pPr>
    <w:rPr>
      <w:rFonts w:ascii="Times New Roman" w:hAnsi="Times New Roman"/>
      <w:lang w:val="en-US"/>
    </w:rPr>
  </w:style>
  <w:style w:type="character" w:customStyle="1" w:styleId="20">
    <w:name w:val="Заголовок 2 Знак"/>
    <w:link w:val="2"/>
    <w:semiHidden/>
    <w:rsid w:val="006020AE"/>
    <w:rPr>
      <w:rFonts w:ascii="Calibri Light" w:eastAsia="Times New Roman" w:hAnsi="Calibri Light" w:cs="Times New Roman"/>
      <w:b/>
      <w:bCs/>
      <w:i/>
      <w:iCs/>
      <w:sz w:val="28"/>
      <w:szCs w:val="28"/>
    </w:rPr>
  </w:style>
  <w:style w:type="paragraph" w:customStyle="1" w:styleId="a8">
    <w:name w:val="О"/>
    <w:rsid w:val="006020AE"/>
    <w:pPr>
      <w:widowControl w:val="0"/>
      <w:snapToGrid w:val="0"/>
    </w:pPr>
    <w:rPr>
      <w:rFonts w:ascii="Arial" w:hAnsi="Arial"/>
      <w:sz w:val="28"/>
    </w:rPr>
  </w:style>
  <w:style w:type="paragraph" w:styleId="10">
    <w:name w:val="index 1"/>
    <w:basedOn w:val="a"/>
    <w:next w:val="a"/>
    <w:autoRedefine/>
    <w:rsid w:val="00366404"/>
    <w:pPr>
      <w:ind w:left="260" w:hanging="260"/>
    </w:pPr>
  </w:style>
  <w:style w:type="paragraph" w:styleId="a9">
    <w:name w:val="index heading"/>
    <w:basedOn w:val="a"/>
    <w:next w:val="10"/>
    <w:rsid w:val="00366404"/>
    <w:rPr>
      <w:rFonts w:ascii="Times New Roman" w:hAnsi="Times New Roman"/>
      <w:sz w:val="20"/>
      <w:lang w:val="uk-UA"/>
    </w:rPr>
  </w:style>
  <w:style w:type="paragraph" w:styleId="aa">
    <w:name w:val="footer"/>
    <w:basedOn w:val="a"/>
    <w:link w:val="ab"/>
    <w:rsid w:val="00366404"/>
    <w:pPr>
      <w:tabs>
        <w:tab w:val="center" w:pos="4677"/>
        <w:tab w:val="right" w:pos="9355"/>
      </w:tabs>
    </w:pPr>
  </w:style>
  <w:style w:type="character" w:customStyle="1" w:styleId="ab">
    <w:name w:val="Нижний колонтитул Знак"/>
    <w:basedOn w:val="a0"/>
    <w:link w:val="aa"/>
    <w:rsid w:val="00366404"/>
    <w:rPr>
      <w:rFonts w:ascii="Courier New" w:hAnsi="Courier New"/>
      <w:sz w:val="26"/>
    </w:rPr>
  </w:style>
  <w:style w:type="paragraph" w:styleId="ac">
    <w:name w:val="Body Text"/>
    <w:basedOn w:val="a"/>
    <w:link w:val="ad"/>
    <w:rsid w:val="005C0565"/>
    <w:pPr>
      <w:spacing w:after="120"/>
    </w:pPr>
  </w:style>
  <w:style w:type="character" w:customStyle="1" w:styleId="ad">
    <w:name w:val="Основной текст Знак"/>
    <w:basedOn w:val="a0"/>
    <w:link w:val="ac"/>
    <w:rsid w:val="005C0565"/>
    <w:rPr>
      <w:rFonts w:ascii="Courier New" w:hAnsi="Courier New"/>
      <w:sz w:val="26"/>
    </w:rPr>
  </w:style>
  <w:style w:type="paragraph" w:styleId="ae">
    <w:name w:val="List Paragraph"/>
    <w:basedOn w:val="a"/>
    <w:uiPriority w:val="34"/>
    <w:qFormat/>
    <w:rsid w:val="005C0565"/>
    <w:pPr>
      <w:ind w:left="708"/>
    </w:pPr>
    <w:rPr>
      <w:rFonts w:ascii="Times New Roman" w:hAnsi="Times New Roman"/>
      <w:sz w:val="24"/>
    </w:rPr>
  </w:style>
  <w:style w:type="character" w:customStyle="1" w:styleId="30">
    <w:name w:val="Заголовок 3 Знак"/>
    <w:basedOn w:val="a0"/>
    <w:link w:val="3"/>
    <w:semiHidden/>
    <w:rsid w:val="00970C2E"/>
    <w:rPr>
      <w:rFonts w:asciiTheme="majorHAnsi" w:eastAsiaTheme="majorEastAsia" w:hAnsiTheme="majorHAnsi" w:cstheme="majorBidi"/>
      <w:b/>
      <w:bCs/>
      <w:color w:val="4F81BD" w:themeColor="accent1"/>
      <w:sz w:val="26"/>
    </w:rPr>
  </w:style>
  <w:style w:type="character" w:customStyle="1" w:styleId="st">
    <w:name w:val="st"/>
    <w:rsid w:val="00970C2E"/>
  </w:style>
  <w:style w:type="paragraph" w:customStyle="1" w:styleId="rvps2">
    <w:name w:val="rvps2"/>
    <w:basedOn w:val="a"/>
    <w:rsid w:val="00970C2E"/>
    <w:pPr>
      <w:spacing w:before="100" w:beforeAutospacing="1" w:after="100" w:afterAutospacing="1"/>
    </w:pPr>
    <w:rPr>
      <w:rFonts w:ascii="Times New Roman" w:hAnsi="Times New Roman"/>
      <w:sz w:val="24"/>
      <w:szCs w:val="24"/>
      <w:lang w:val="uk-UA"/>
    </w:rPr>
  </w:style>
  <w:style w:type="character" w:styleId="af">
    <w:name w:val="Hyperlink"/>
    <w:basedOn w:val="a0"/>
    <w:rsid w:val="00817B58"/>
    <w:rPr>
      <w:color w:val="0000FF" w:themeColor="hyperlink"/>
      <w:u w:val="single"/>
    </w:rPr>
  </w:style>
  <w:style w:type="paragraph" w:customStyle="1" w:styleId="Default">
    <w:name w:val="Default"/>
    <w:rsid w:val="00CE71D3"/>
    <w:pPr>
      <w:autoSpaceDE w:val="0"/>
      <w:autoSpaceDN w:val="0"/>
      <w:adjustRightInd w:val="0"/>
    </w:pPr>
    <w:rPr>
      <w:color w:val="000000"/>
      <w:sz w:val="24"/>
      <w:szCs w:val="24"/>
    </w:rPr>
  </w:style>
  <w:style w:type="character" w:styleId="af0">
    <w:name w:val="Strong"/>
    <w:qFormat/>
    <w:rsid w:val="00AB0F07"/>
    <w:rPr>
      <w:rFonts w:cs="Times New Roman"/>
      <w:b/>
      <w:bCs/>
    </w:rPr>
  </w:style>
</w:styles>
</file>

<file path=word/webSettings.xml><?xml version="1.0" encoding="utf-8"?>
<w:webSettings xmlns:r="http://schemas.openxmlformats.org/officeDocument/2006/relationships" xmlns:w="http://schemas.openxmlformats.org/wordprocessingml/2006/main">
  <w:divs>
    <w:div w:id="144862251">
      <w:bodyDiv w:val="1"/>
      <w:marLeft w:val="0"/>
      <w:marRight w:val="0"/>
      <w:marTop w:val="0"/>
      <w:marBottom w:val="0"/>
      <w:divBdr>
        <w:top w:val="none" w:sz="0" w:space="0" w:color="auto"/>
        <w:left w:val="none" w:sz="0" w:space="0" w:color="auto"/>
        <w:bottom w:val="none" w:sz="0" w:space="0" w:color="auto"/>
        <w:right w:val="none" w:sz="0" w:space="0" w:color="auto"/>
      </w:divBdr>
    </w:div>
    <w:div w:id="353531141">
      <w:bodyDiv w:val="1"/>
      <w:marLeft w:val="0"/>
      <w:marRight w:val="0"/>
      <w:marTop w:val="0"/>
      <w:marBottom w:val="0"/>
      <w:divBdr>
        <w:top w:val="none" w:sz="0" w:space="0" w:color="auto"/>
        <w:left w:val="none" w:sz="0" w:space="0" w:color="auto"/>
        <w:bottom w:val="none" w:sz="0" w:space="0" w:color="auto"/>
        <w:right w:val="none" w:sz="0" w:space="0" w:color="auto"/>
      </w:divBdr>
    </w:div>
    <w:div w:id="1707870365">
      <w:bodyDiv w:val="1"/>
      <w:marLeft w:val="0"/>
      <w:marRight w:val="0"/>
      <w:marTop w:val="0"/>
      <w:marBottom w:val="0"/>
      <w:divBdr>
        <w:top w:val="none" w:sz="0" w:space="0" w:color="auto"/>
        <w:left w:val="none" w:sz="0" w:space="0" w:color="auto"/>
        <w:bottom w:val="none" w:sz="0" w:space="0" w:color="auto"/>
        <w:right w:val="none" w:sz="0" w:space="0" w:color="auto"/>
      </w:divBdr>
    </w:div>
    <w:div w:id="1830290937">
      <w:bodyDiv w:val="1"/>
      <w:marLeft w:val="0"/>
      <w:marRight w:val="0"/>
      <w:marTop w:val="0"/>
      <w:marBottom w:val="0"/>
      <w:divBdr>
        <w:top w:val="none" w:sz="0" w:space="0" w:color="auto"/>
        <w:left w:val="none" w:sz="0" w:space="0" w:color="auto"/>
        <w:bottom w:val="none" w:sz="0" w:space="0" w:color="auto"/>
        <w:right w:val="none" w:sz="0" w:space="0" w:color="auto"/>
      </w:divBdr>
    </w:div>
    <w:div w:id="21337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ovoselica.cv.u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8D8C-1D97-45E2-9875-3A213013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3646</Words>
  <Characters>20783</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                                                                                   ЗАТВЕРДЖЕНО</vt:lpstr>
    </vt:vector>
  </TitlesOfParts>
  <Company>РДА</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РДА</dc:creator>
  <cp:lastModifiedBy>user</cp:lastModifiedBy>
  <cp:revision>6</cp:revision>
  <cp:lastPrinted>2021-05-27T13:25:00Z</cp:lastPrinted>
  <dcterms:created xsi:type="dcterms:W3CDTF">2021-05-24T13:29:00Z</dcterms:created>
  <dcterms:modified xsi:type="dcterms:W3CDTF">2021-05-31T08:24:00Z</dcterms:modified>
</cp:coreProperties>
</file>