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8D" w:rsidRPr="000D2864" w:rsidRDefault="0033298D" w:rsidP="0033298D">
      <w:pPr>
        <w:ind w:hanging="13"/>
        <w:jc w:val="center"/>
        <w:rPr>
          <w:sz w:val="28"/>
          <w:szCs w:val="28"/>
          <w:lang w:val="uk-UA"/>
        </w:rPr>
      </w:pPr>
      <w:r w:rsidRPr="000D2864">
        <w:rPr>
          <w:lang w:val="uk-UA"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51.55pt" o:ole="" filled="t">
            <v:fill color2="black"/>
            <v:imagedata r:id="rId7" o:title=""/>
          </v:shape>
          <o:OLEObject Type="Embed" ProgID="Word.Document.8" ShapeID="_x0000_i1025" DrawAspect="Content" ObjectID="_1638354813" r:id="rId8"/>
        </w:objec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>УКРАЇНА</w: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>НОВОСЕЛИЦЬКА МІСЬКА  РАДА</w:t>
      </w:r>
    </w:p>
    <w:p w:rsidR="0033298D" w:rsidRPr="000D2864" w:rsidRDefault="0033298D" w:rsidP="0033298D">
      <w:pPr>
        <w:jc w:val="center"/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 xml:space="preserve">  ЧЕРНІВЕЦЬКОЇ ОБЛАСТІ</w:t>
      </w:r>
    </w:p>
    <w:p w:rsidR="0033298D" w:rsidRPr="000D2864" w:rsidRDefault="0033298D" w:rsidP="0033298D">
      <w:pPr>
        <w:rPr>
          <w:b/>
          <w:sz w:val="28"/>
          <w:szCs w:val="28"/>
          <w:lang w:val="uk-UA" w:eastAsia="uk-UA"/>
        </w:rPr>
      </w:pPr>
    </w:p>
    <w:p w:rsidR="0033298D" w:rsidRPr="000D2864" w:rsidRDefault="0043363E" w:rsidP="0033298D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РІШЕННЯ №</w:t>
      </w:r>
      <w:r w:rsidR="00F031BD">
        <w:rPr>
          <w:b/>
          <w:sz w:val="32"/>
          <w:szCs w:val="32"/>
          <w:lang w:val="uk-UA"/>
        </w:rPr>
        <w:t>32</w:t>
      </w:r>
      <w:r w:rsidR="0033298D" w:rsidRPr="000D2864">
        <w:rPr>
          <w:b/>
          <w:sz w:val="32"/>
          <w:szCs w:val="32"/>
          <w:lang w:val="uk-UA"/>
        </w:rPr>
        <w:t>/</w:t>
      </w:r>
      <w:r>
        <w:rPr>
          <w:b/>
          <w:sz w:val="32"/>
          <w:szCs w:val="32"/>
          <w:lang w:val="uk-UA"/>
        </w:rPr>
        <w:t>_</w:t>
      </w:r>
      <w:r w:rsidR="00F031BD">
        <w:rPr>
          <w:b/>
          <w:sz w:val="32"/>
          <w:szCs w:val="32"/>
          <w:lang w:val="uk-UA"/>
        </w:rPr>
        <w:t>__</w:t>
      </w: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33298D" w:rsidRPr="000D2864" w:rsidTr="00CF37DA">
        <w:trPr>
          <w:trHeight w:val="173"/>
          <w:jc w:val="center"/>
        </w:trPr>
        <w:tc>
          <w:tcPr>
            <w:tcW w:w="3312" w:type="dxa"/>
          </w:tcPr>
          <w:p w:rsidR="0033298D" w:rsidRPr="000D2864" w:rsidRDefault="0033298D" w:rsidP="0040343E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0D2864">
              <w:rPr>
                <w:sz w:val="28"/>
                <w:szCs w:val="28"/>
                <w:lang w:val="uk-UA"/>
              </w:rPr>
              <w:t>“</w:t>
            </w:r>
            <w:r w:rsidR="0040343E">
              <w:rPr>
                <w:sz w:val="28"/>
                <w:szCs w:val="28"/>
                <w:lang w:val="uk-UA"/>
              </w:rPr>
              <w:t>19</w:t>
            </w:r>
            <w:r w:rsidRPr="000D2864">
              <w:rPr>
                <w:sz w:val="28"/>
                <w:szCs w:val="28"/>
                <w:lang w:val="uk-UA"/>
              </w:rPr>
              <w:t>”</w:t>
            </w:r>
            <w:r w:rsidR="00F031BD">
              <w:rPr>
                <w:sz w:val="28"/>
                <w:szCs w:val="28"/>
                <w:lang w:val="uk-UA"/>
              </w:rPr>
              <w:t xml:space="preserve"> грудня</w:t>
            </w:r>
            <w:r w:rsidRPr="000D2864">
              <w:rPr>
                <w:sz w:val="28"/>
                <w:szCs w:val="28"/>
                <w:lang w:val="uk-UA"/>
              </w:rPr>
              <w:t xml:space="preserve"> 201</w:t>
            </w:r>
            <w:r w:rsidR="0043363E">
              <w:rPr>
                <w:sz w:val="28"/>
                <w:szCs w:val="28"/>
                <w:lang w:val="uk-UA"/>
              </w:rPr>
              <w:t>9</w:t>
            </w:r>
            <w:r w:rsidRPr="000D2864">
              <w:rPr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6542" w:type="dxa"/>
          </w:tcPr>
          <w:p w:rsidR="0033298D" w:rsidRPr="000D2864" w:rsidRDefault="0033298D" w:rsidP="00CF37DA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  <w:lang w:val="uk-UA" w:eastAsia="uk-UA"/>
              </w:rPr>
            </w:pPr>
            <w:r w:rsidRPr="000D2864">
              <w:rPr>
                <w:sz w:val="28"/>
                <w:szCs w:val="28"/>
                <w:lang w:val="uk-UA"/>
              </w:rPr>
              <w:t xml:space="preserve">                                     </w:t>
            </w:r>
            <w:r w:rsidR="0040343E">
              <w:rPr>
                <w:sz w:val="28"/>
                <w:szCs w:val="28"/>
                <w:lang w:val="uk-UA"/>
              </w:rPr>
              <w:t xml:space="preserve">ХХХІІ </w:t>
            </w:r>
            <w:r w:rsidRPr="000D2864">
              <w:rPr>
                <w:sz w:val="28"/>
                <w:szCs w:val="28"/>
                <w:lang w:val="uk-UA"/>
              </w:rPr>
              <w:t>сесія VІІ скликання</w:t>
            </w:r>
          </w:p>
          <w:p w:rsidR="0033298D" w:rsidRPr="000D2864" w:rsidRDefault="0033298D" w:rsidP="00CF37DA">
            <w:pPr>
              <w:spacing w:line="360" w:lineRule="auto"/>
              <w:jc w:val="right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33298D" w:rsidRPr="000D2864" w:rsidRDefault="0033298D" w:rsidP="0033298D">
      <w:pPr>
        <w:rPr>
          <w:b/>
          <w:sz w:val="28"/>
          <w:szCs w:val="28"/>
          <w:lang w:val="uk-UA"/>
        </w:rPr>
      </w:pPr>
    </w:p>
    <w:p w:rsidR="0033298D" w:rsidRPr="000D2864" w:rsidRDefault="0033298D" w:rsidP="0033298D">
      <w:pPr>
        <w:rPr>
          <w:b/>
          <w:sz w:val="28"/>
          <w:szCs w:val="28"/>
          <w:lang w:val="uk-UA"/>
        </w:rPr>
      </w:pPr>
    </w:p>
    <w:p w:rsidR="0033298D" w:rsidRPr="000D2864" w:rsidRDefault="0033298D" w:rsidP="0033298D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Про  затвердження  Програми </w:t>
      </w:r>
    </w:p>
    <w:p w:rsidR="00EE271C" w:rsidRDefault="0033298D" w:rsidP="002C3FD9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розвитку </w:t>
      </w:r>
      <w:r w:rsidR="002C3FD9">
        <w:rPr>
          <w:sz w:val="28"/>
          <w:szCs w:val="28"/>
          <w:lang w:val="uk-UA"/>
        </w:rPr>
        <w:t>книговидавництва та</w:t>
      </w:r>
    </w:p>
    <w:p w:rsidR="002C3FD9" w:rsidRDefault="002C3FD9" w:rsidP="002C3F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сфери  </w:t>
      </w:r>
      <w:r w:rsidRPr="000D2864">
        <w:rPr>
          <w:sz w:val="28"/>
          <w:szCs w:val="28"/>
          <w:lang w:val="uk-UA"/>
        </w:rPr>
        <w:t>Новоселицької ОТГ</w:t>
      </w:r>
    </w:p>
    <w:p w:rsidR="0033298D" w:rsidRPr="000D2864" w:rsidRDefault="00EE271C" w:rsidP="00EE271C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на </w:t>
      </w:r>
      <w:r w:rsidR="00E01387">
        <w:rPr>
          <w:sz w:val="28"/>
          <w:szCs w:val="28"/>
          <w:lang w:val="uk-UA"/>
        </w:rPr>
        <w:t>2020-2021</w:t>
      </w:r>
      <w:r w:rsidR="00D831F8">
        <w:rPr>
          <w:sz w:val="28"/>
          <w:szCs w:val="28"/>
          <w:lang w:val="uk-UA"/>
        </w:rPr>
        <w:t xml:space="preserve"> роки</w:t>
      </w:r>
    </w:p>
    <w:p w:rsidR="0033298D" w:rsidRPr="000D2864" w:rsidRDefault="0033298D" w:rsidP="0033298D">
      <w:pPr>
        <w:rPr>
          <w:sz w:val="28"/>
          <w:szCs w:val="28"/>
          <w:lang w:val="uk-UA"/>
        </w:rPr>
      </w:pPr>
    </w:p>
    <w:p w:rsidR="0033298D" w:rsidRPr="002C3FD9" w:rsidRDefault="0033298D" w:rsidP="0033298D">
      <w:pPr>
        <w:jc w:val="both"/>
        <w:rPr>
          <w:b/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  </w:t>
      </w:r>
      <w:r w:rsidRPr="000D2864">
        <w:rPr>
          <w:sz w:val="28"/>
          <w:szCs w:val="28"/>
          <w:lang w:val="uk-UA"/>
        </w:rPr>
        <w:tab/>
      </w:r>
      <w:r w:rsidRPr="002C3FD9">
        <w:rPr>
          <w:sz w:val="28"/>
          <w:szCs w:val="28"/>
          <w:lang w:val="uk-UA"/>
        </w:rPr>
        <w:t xml:space="preserve">З метою реалізації державної політки </w:t>
      </w:r>
      <w:r w:rsidR="002C3FD9" w:rsidRPr="002C3FD9">
        <w:rPr>
          <w:sz w:val="28"/>
          <w:szCs w:val="28"/>
          <w:lang w:val="uk-UA"/>
        </w:rPr>
        <w:t>в інформаційній та видавничій сферах, на забезпечення свободи слова, думки, доступу до інформації, на створення належних умов для розвитку видавничої та інформаційної сфер</w:t>
      </w:r>
      <w:r w:rsidRPr="002C3FD9">
        <w:rPr>
          <w:sz w:val="28"/>
          <w:szCs w:val="28"/>
          <w:lang w:val="uk-UA"/>
        </w:rPr>
        <w:t xml:space="preserve">, керуючись статтями </w:t>
      </w:r>
      <w:r w:rsidR="00C245E1" w:rsidRPr="002C3FD9">
        <w:rPr>
          <w:sz w:val="28"/>
          <w:szCs w:val="28"/>
          <w:lang w:val="uk-UA"/>
        </w:rPr>
        <w:t xml:space="preserve"> </w:t>
      </w:r>
      <w:r w:rsidRPr="002C3FD9">
        <w:rPr>
          <w:sz w:val="28"/>
          <w:szCs w:val="28"/>
          <w:lang w:val="uk-UA"/>
        </w:rPr>
        <w:t>26, 59 Закону України «Про місцеве самоврядування в Україні», міська рада</w:t>
      </w:r>
      <w:r w:rsidRPr="002C3FD9">
        <w:rPr>
          <w:b/>
          <w:sz w:val="28"/>
          <w:szCs w:val="28"/>
          <w:lang w:val="uk-UA"/>
        </w:rPr>
        <w:t xml:space="preserve"> </w:t>
      </w:r>
      <w:r w:rsidRPr="002C3FD9">
        <w:rPr>
          <w:sz w:val="28"/>
          <w:szCs w:val="28"/>
          <w:lang w:val="uk-UA"/>
        </w:rPr>
        <w:t>вирішила:</w:t>
      </w:r>
    </w:p>
    <w:p w:rsidR="0033298D" w:rsidRPr="000D2864" w:rsidRDefault="0033298D" w:rsidP="002C3FD9">
      <w:pPr>
        <w:jc w:val="both"/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</w:t>
      </w:r>
      <w:r w:rsidRPr="000D2864">
        <w:rPr>
          <w:sz w:val="28"/>
          <w:szCs w:val="28"/>
          <w:lang w:val="uk-UA"/>
        </w:rPr>
        <w:tab/>
        <w:t xml:space="preserve"> 1. Затвердити Програму розвитку </w:t>
      </w:r>
      <w:r w:rsidR="002C3FD9">
        <w:rPr>
          <w:sz w:val="28"/>
          <w:szCs w:val="28"/>
          <w:lang w:val="uk-UA"/>
        </w:rPr>
        <w:t xml:space="preserve">книговидавництва та інформаційної сфери  </w:t>
      </w:r>
      <w:r w:rsidRPr="000D2864">
        <w:rPr>
          <w:sz w:val="28"/>
          <w:szCs w:val="28"/>
          <w:lang w:val="uk-UA"/>
        </w:rPr>
        <w:t xml:space="preserve">Новоселицької об’єднаної територіальної громади на </w:t>
      </w:r>
      <w:r w:rsidR="00E01387">
        <w:rPr>
          <w:sz w:val="28"/>
          <w:szCs w:val="28"/>
          <w:lang w:val="uk-UA"/>
        </w:rPr>
        <w:t>2020-2021</w:t>
      </w:r>
      <w:r w:rsidRPr="000D2864">
        <w:rPr>
          <w:sz w:val="28"/>
          <w:szCs w:val="28"/>
          <w:lang w:val="uk-UA"/>
        </w:rPr>
        <w:t xml:space="preserve"> роки  (далі – Програма), що додається.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   </w:t>
      </w:r>
      <w:r w:rsidRPr="000D2864">
        <w:rPr>
          <w:sz w:val="28"/>
          <w:szCs w:val="28"/>
          <w:lang w:val="uk-UA"/>
        </w:rPr>
        <w:tab/>
        <w:t xml:space="preserve"> 2. Контроль за виконанням Програми покласти на постійні комісії з питань бюджету, соціально – економічного ро</w:t>
      </w:r>
      <w:r w:rsidR="004957DD">
        <w:rPr>
          <w:sz w:val="28"/>
          <w:szCs w:val="28"/>
          <w:lang w:val="uk-UA"/>
        </w:rPr>
        <w:t xml:space="preserve">звитку та міжнародної співпраці та </w:t>
      </w:r>
      <w:r w:rsidRPr="000D2864">
        <w:rPr>
          <w:sz w:val="28"/>
          <w:szCs w:val="28"/>
          <w:lang w:val="uk-UA"/>
        </w:rPr>
        <w:t xml:space="preserve"> з гуманітарних питань та соціального захисту населення.</w:t>
      </w:r>
    </w:p>
    <w:p w:rsidR="0033298D" w:rsidRPr="000D2864" w:rsidRDefault="0033298D" w:rsidP="0033298D">
      <w:pPr>
        <w:jc w:val="both"/>
        <w:rPr>
          <w:sz w:val="28"/>
          <w:szCs w:val="28"/>
          <w:lang w:val="uk-UA"/>
        </w:rPr>
      </w:pPr>
    </w:p>
    <w:p w:rsidR="0033298D" w:rsidRPr="000D2864" w:rsidRDefault="0033298D" w:rsidP="0033298D">
      <w:pPr>
        <w:rPr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 xml:space="preserve"> </w:t>
      </w:r>
    </w:p>
    <w:p w:rsidR="0033298D" w:rsidRPr="000D2864" w:rsidRDefault="0033298D" w:rsidP="0033298D">
      <w:pPr>
        <w:rPr>
          <w:b/>
          <w:sz w:val="28"/>
          <w:szCs w:val="28"/>
          <w:lang w:val="uk-UA"/>
        </w:rPr>
      </w:pPr>
      <w:r w:rsidRPr="000D2864"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 w:rsidR="00F30588">
        <w:rPr>
          <w:b/>
          <w:sz w:val="28"/>
          <w:szCs w:val="28"/>
          <w:lang w:val="uk-UA"/>
        </w:rPr>
        <w:t xml:space="preserve">    </w:t>
      </w:r>
      <w:r w:rsidRPr="000D2864">
        <w:rPr>
          <w:b/>
          <w:sz w:val="28"/>
          <w:szCs w:val="28"/>
          <w:lang w:val="uk-UA"/>
        </w:rPr>
        <w:t xml:space="preserve"> </w:t>
      </w:r>
      <w:r w:rsidR="00F30588">
        <w:rPr>
          <w:b/>
          <w:sz w:val="28"/>
          <w:szCs w:val="28"/>
          <w:lang w:val="uk-UA"/>
        </w:rPr>
        <w:t xml:space="preserve">      Марія </w:t>
      </w:r>
      <w:r w:rsidRPr="000D2864">
        <w:rPr>
          <w:b/>
          <w:sz w:val="28"/>
          <w:szCs w:val="28"/>
          <w:lang w:val="uk-UA"/>
        </w:rPr>
        <w:t xml:space="preserve"> Н</w:t>
      </w:r>
      <w:r w:rsidR="00F30588">
        <w:rPr>
          <w:b/>
          <w:sz w:val="28"/>
          <w:szCs w:val="28"/>
          <w:lang w:val="uk-UA"/>
        </w:rPr>
        <w:t>ІКОРИЧ</w:t>
      </w: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298D" w:rsidRPr="000D2864" w:rsidRDefault="00C43185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</w:t>
      </w:r>
      <w:r w:rsidR="0033298D" w:rsidRPr="000D2864">
        <w:rPr>
          <w:rFonts w:ascii="Times New Roman CYR" w:hAnsi="Times New Roman CYR" w:cs="Times New Roman CYR"/>
          <w:lang w:val="uk-UA"/>
        </w:rPr>
        <w:t xml:space="preserve">                          </w:t>
      </w: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33298D" w:rsidRPr="000D2864" w:rsidRDefault="0033298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F37DA" w:rsidRDefault="00CF37DA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B96CD4" w:rsidRDefault="00B96CD4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B96CD4" w:rsidRDefault="00B96CD4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1E5974" w:rsidRDefault="001E5974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1E5974" w:rsidRDefault="001E5974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F031BD" w:rsidRDefault="00F031BD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B96CD4" w:rsidRDefault="00B96CD4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128E7" w:rsidRPr="000D2864" w:rsidRDefault="00C128E7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F37DA" w:rsidRPr="000D2864" w:rsidRDefault="00CF37DA" w:rsidP="00C43185">
      <w:pPr>
        <w:pStyle w:val="a3"/>
        <w:spacing w:after="0"/>
        <w:ind w:left="0" w:firstLine="3256"/>
        <w:rPr>
          <w:rFonts w:ascii="Times New Roman CYR" w:hAnsi="Times New Roman CYR" w:cs="Times New Roman CYR"/>
          <w:lang w:val="uk-UA"/>
        </w:rPr>
      </w:pPr>
    </w:p>
    <w:p w:rsidR="00C43185" w:rsidRPr="000D2864" w:rsidRDefault="0033298D" w:rsidP="00C43185">
      <w:pPr>
        <w:pStyle w:val="a3"/>
        <w:spacing w:after="0"/>
        <w:ind w:left="0" w:firstLine="3256"/>
        <w:rPr>
          <w:b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lastRenderedPageBreak/>
        <w:t xml:space="preserve">                                     </w:t>
      </w:r>
      <w:r w:rsidR="00C43185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>ЗАТВЕРДЖЕНО</w:t>
      </w:r>
      <w:r w:rsidR="00432994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 </w:t>
      </w:r>
      <w:r w:rsidR="00C43185" w:rsidRPr="000D2864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</w:t>
      </w:r>
    </w:p>
    <w:p w:rsidR="0040343E" w:rsidRDefault="00C43185" w:rsidP="0040343E">
      <w:pPr>
        <w:pStyle w:val="a3"/>
        <w:tabs>
          <w:tab w:val="left" w:pos="0"/>
        </w:tabs>
        <w:spacing w:after="0"/>
        <w:ind w:left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</w:t>
      </w:r>
      <w:r w:rsidR="0040343E">
        <w:rPr>
          <w:sz w:val="32"/>
          <w:lang w:val="uk-UA"/>
        </w:rPr>
        <w:t xml:space="preserve">                                  </w:t>
      </w:r>
      <w:r w:rsidR="0033298D" w:rsidRPr="000D2864">
        <w:rPr>
          <w:sz w:val="32"/>
          <w:lang w:val="uk-UA"/>
        </w:rPr>
        <w:t>р</w:t>
      </w:r>
      <w:r w:rsidRPr="000D2864">
        <w:rPr>
          <w:sz w:val="32"/>
          <w:lang w:val="uk-UA"/>
        </w:rPr>
        <w:t xml:space="preserve">ішенням </w:t>
      </w:r>
      <w:r w:rsidR="0040343E">
        <w:rPr>
          <w:sz w:val="32"/>
          <w:lang w:val="uk-UA"/>
        </w:rPr>
        <w:t xml:space="preserve">ХХХІІ </w:t>
      </w:r>
      <w:r w:rsidRPr="000D2864">
        <w:rPr>
          <w:sz w:val="32"/>
          <w:lang w:val="uk-UA"/>
        </w:rPr>
        <w:t xml:space="preserve">сесії </w:t>
      </w:r>
      <w:r w:rsidR="0040343E">
        <w:rPr>
          <w:sz w:val="32"/>
          <w:lang w:val="uk-UA"/>
        </w:rPr>
        <w:t xml:space="preserve">   </w:t>
      </w:r>
    </w:p>
    <w:p w:rsidR="0040343E" w:rsidRDefault="0040343E" w:rsidP="0040343E">
      <w:pPr>
        <w:pStyle w:val="a3"/>
        <w:tabs>
          <w:tab w:val="left" w:pos="0"/>
        </w:tabs>
        <w:spacing w:after="0"/>
        <w:ind w:left="0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</w:t>
      </w:r>
      <w:r w:rsidR="00C43185" w:rsidRPr="000D2864">
        <w:rPr>
          <w:sz w:val="32"/>
          <w:lang w:val="uk-UA"/>
        </w:rPr>
        <w:t>Новоселицької</w:t>
      </w:r>
      <w:r>
        <w:rPr>
          <w:sz w:val="32"/>
          <w:lang w:val="uk-UA"/>
        </w:rPr>
        <w:t xml:space="preserve"> </w:t>
      </w:r>
      <w:r w:rsidR="00C43185" w:rsidRPr="000D2864">
        <w:rPr>
          <w:sz w:val="32"/>
          <w:lang w:val="uk-UA"/>
        </w:rPr>
        <w:t xml:space="preserve">міської ради  </w:t>
      </w:r>
    </w:p>
    <w:p w:rsidR="00C43185" w:rsidRPr="000D2864" w:rsidRDefault="0040343E" w:rsidP="0040343E">
      <w:pPr>
        <w:pStyle w:val="a3"/>
        <w:tabs>
          <w:tab w:val="left" w:pos="0"/>
        </w:tabs>
        <w:spacing w:after="0"/>
        <w:ind w:left="0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            </w:t>
      </w:r>
      <w:r w:rsidR="00C43185" w:rsidRPr="000D2864">
        <w:rPr>
          <w:sz w:val="32"/>
          <w:lang w:val="uk-UA"/>
        </w:rPr>
        <w:t xml:space="preserve">VII скликання </w:t>
      </w:r>
    </w:p>
    <w:p w:rsidR="0040343E" w:rsidRDefault="00C43185" w:rsidP="0040343E">
      <w:pPr>
        <w:pStyle w:val="a3"/>
        <w:tabs>
          <w:tab w:val="left" w:pos="0"/>
        </w:tabs>
        <w:spacing w:after="0"/>
        <w:rPr>
          <w:sz w:val="32"/>
          <w:lang w:val="uk-UA"/>
        </w:rPr>
      </w:pPr>
      <w:r w:rsidRPr="000D2864">
        <w:rPr>
          <w:sz w:val="32"/>
          <w:lang w:val="uk-UA"/>
        </w:rPr>
        <w:t xml:space="preserve">                                                        від  </w:t>
      </w:r>
      <w:r w:rsidR="0040343E">
        <w:rPr>
          <w:sz w:val="32"/>
          <w:lang w:val="uk-UA"/>
        </w:rPr>
        <w:t xml:space="preserve">«19» грудня </w:t>
      </w:r>
      <w:r w:rsidRPr="000D2864">
        <w:rPr>
          <w:sz w:val="32"/>
          <w:lang w:val="uk-UA"/>
        </w:rPr>
        <w:t>201</w:t>
      </w:r>
      <w:r w:rsidR="0043363E">
        <w:rPr>
          <w:sz w:val="32"/>
          <w:lang w:val="uk-UA"/>
        </w:rPr>
        <w:t>9</w:t>
      </w:r>
      <w:r w:rsidRPr="000D2864">
        <w:rPr>
          <w:sz w:val="32"/>
          <w:lang w:val="uk-UA"/>
        </w:rPr>
        <w:t xml:space="preserve"> року </w:t>
      </w:r>
    </w:p>
    <w:p w:rsidR="00C43185" w:rsidRPr="000D2864" w:rsidRDefault="0040343E" w:rsidP="0040343E">
      <w:pPr>
        <w:pStyle w:val="a3"/>
        <w:tabs>
          <w:tab w:val="left" w:pos="0"/>
        </w:tabs>
        <w:spacing w:after="0"/>
        <w:rPr>
          <w:sz w:val="32"/>
          <w:lang w:val="uk-UA"/>
        </w:rPr>
      </w:pPr>
      <w:r>
        <w:rPr>
          <w:sz w:val="32"/>
          <w:lang w:val="uk-UA"/>
        </w:rPr>
        <w:t xml:space="preserve">                                                        </w:t>
      </w:r>
      <w:r w:rsidR="00C43185" w:rsidRPr="000D2864">
        <w:rPr>
          <w:sz w:val="32"/>
          <w:lang w:val="uk-UA"/>
        </w:rPr>
        <w:t>№</w:t>
      </w:r>
      <w:r w:rsidR="0043363E">
        <w:rPr>
          <w:sz w:val="32"/>
          <w:lang w:val="uk-UA"/>
        </w:rPr>
        <w:t xml:space="preserve"> </w:t>
      </w:r>
      <w:r>
        <w:rPr>
          <w:sz w:val="32"/>
          <w:lang w:val="uk-UA"/>
        </w:rPr>
        <w:t>32/___</w:t>
      </w:r>
    </w:p>
    <w:p w:rsidR="00C43185" w:rsidRPr="000D2864" w:rsidRDefault="00C43185" w:rsidP="00C43185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</w:p>
    <w:p w:rsidR="00432994" w:rsidRPr="000D2864" w:rsidRDefault="00432994" w:rsidP="00C4318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left="-142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40"/>
          <w:szCs w:val="40"/>
          <w:lang w:val="uk-UA"/>
        </w:rPr>
      </w:pPr>
    </w:p>
    <w:p w:rsidR="00432994" w:rsidRPr="00B96CD4" w:rsidRDefault="00872E20" w:rsidP="00B96CD4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  <w:r w:rsidRPr="00B96CD4">
        <w:rPr>
          <w:b/>
          <w:bCs/>
          <w:sz w:val="40"/>
          <w:szCs w:val="40"/>
          <w:lang w:val="uk-UA"/>
        </w:rPr>
        <w:t>П</w:t>
      </w:r>
      <w:r w:rsidR="00432994" w:rsidRPr="00B96CD4">
        <w:rPr>
          <w:b/>
          <w:bCs/>
          <w:sz w:val="40"/>
          <w:szCs w:val="40"/>
          <w:lang w:val="uk-UA"/>
        </w:rPr>
        <w:t>рограма</w:t>
      </w:r>
    </w:p>
    <w:p w:rsidR="00432994" w:rsidRPr="00B96CD4" w:rsidRDefault="00432994" w:rsidP="00B96CD4">
      <w:pPr>
        <w:jc w:val="center"/>
        <w:rPr>
          <w:b/>
          <w:bCs/>
          <w:sz w:val="40"/>
          <w:szCs w:val="40"/>
          <w:lang w:val="uk-UA"/>
        </w:rPr>
      </w:pPr>
      <w:r w:rsidRPr="00B96CD4">
        <w:rPr>
          <w:b/>
          <w:bCs/>
          <w:sz w:val="40"/>
          <w:szCs w:val="40"/>
          <w:lang w:val="uk-UA"/>
        </w:rPr>
        <w:t xml:space="preserve">розвитку  </w:t>
      </w:r>
      <w:r w:rsidR="00B96CD4" w:rsidRPr="00B96CD4">
        <w:rPr>
          <w:b/>
          <w:sz w:val="40"/>
          <w:szCs w:val="40"/>
          <w:lang w:val="uk-UA"/>
        </w:rPr>
        <w:t xml:space="preserve">книговидавництва та інформаційної сфери  </w:t>
      </w:r>
      <w:r w:rsidR="00C43185" w:rsidRPr="00B96CD4">
        <w:rPr>
          <w:b/>
          <w:bCs/>
          <w:sz w:val="40"/>
          <w:szCs w:val="40"/>
          <w:lang w:val="uk-UA"/>
        </w:rPr>
        <w:t>Новоселицької об’єднаної територіальної громади</w:t>
      </w:r>
      <w:r w:rsidR="009D545E" w:rsidRPr="00B96CD4">
        <w:rPr>
          <w:b/>
          <w:bCs/>
          <w:sz w:val="40"/>
          <w:szCs w:val="40"/>
          <w:lang w:val="uk-UA"/>
        </w:rPr>
        <w:t xml:space="preserve"> </w:t>
      </w:r>
      <w:r w:rsidR="00C43185" w:rsidRPr="00B96CD4">
        <w:rPr>
          <w:b/>
          <w:bCs/>
          <w:sz w:val="40"/>
          <w:szCs w:val="40"/>
          <w:lang w:val="uk-UA"/>
        </w:rPr>
        <w:t xml:space="preserve">на </w:t>
      </w:r>
      <w:r w:rsidR="00E01387" w:rsidRPr="00B96CD4">
        <w:rPr>
          <w:b/>
          <w:bCs/>
          <w:sz w:val="40"/>
          <w:szCs w:val="40"/>
          <w:lang w:val="uk-UA"/>
        </w:rPr>
        <w:t>2020-2021</w:t>
      </w:r>
      <w:r w:rsidR="00C43185" w:rsidRPr="00B96CD4">
        <w:rPr>
          <w:b/>
          <w:bCs/>
          <w:sz w:val="40"/>
          <w:szCs w:val="40"/>
          <w:lang w:val="uk-UA"/>
        </w:rPr>
        <w:t xml:space="preserve"> </w:t>
      </w:r>
      <w:r w:rsidRPr="00B96CD4">
        <w:rPr>
          <w:b/>
          <w:bCs/>
          <w:sz w:val="40"/>
          <w:szCs w:val="40"/>
          <w:lang w:val="uk-UA"/>
        </w:rPr>
        <w:t>роки</w:t>
      </w:r>
    </w:p>
    <w:p w:rsidR="00432994" w:rsidRPr="00B96CD4" w:rsidRDefault="00432994" w:rsidP="00B96CD4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43185" w:rsidRPr="000D2864" w:rsidRDefault="00C43185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D545E" w:rsidRDefault="009D545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957DD" w:rsidRDefault="004957D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9D545E" w:rsidRPr="000D2864" w:rsidRDefault="009D545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М І С Т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after="240"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1.1. Загальна характеристика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1.2. Визначення проблеми, 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>на розв’язання якої спрямована 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рограма. </w:t>
      </w: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1.3. Мета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рограми.</w:t>
      </w:r>
    </w:p>
    <w:p w:rsidR="00432994" w:rsidRPr="000D286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1.4. Обґрунтування шляхів і засобів розв’язання проблеми, строки та етапи виконання 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рограми. </w:t>
      </w:r>
    </w:p>
    <w:p w:rsidR="00432994" w:rsidRPr="000D2864" w:rsidRDefault="00C245E1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1.5. Завдання П</w:t>
      </w:r>
      <w:r w:rsidR="00432994"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 та результативні показники.</w:t>
      </w:r>
    </w:p>
    <w:p w:rsidR="00432994" w:rsidRDefault="00432994" w:rsidP="00432994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sz w:val="28"/>
          <w:szCs w:val="28"/>
          <w:lang w:val="uk-UA"/>
        </w:rPr>
        <w:t>1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 xml:space="preserve">.6  Ресурсне </w:t>
      </w:r>
      <w:r w:rsidR="000D2864" w:rsidRPr="000D2864">
        <w:rPr>
          <w:rFonts w:ascii="Times New Roman CYR" w:hAnsi="Times New Roman CYR" w:cs="Times New Roman CYR"/>
          <w:sz w:val="28"/>
          <w:szCs w:val="28"/>
          <w:lang w:val="uk-UA"/>
        </w:rPr>
        <w:t>забезпечення</w:t>
      </w:r>
      <w:r w:rsidR="00C245E1">
        <w:rPr>
          <w:rFonts w:ascii="Times New Roman CYR" w:hAnsi="Times New Roman CYR" w:cs="Times New Roman CYR"/>
          <w:sz w:val="28"/>
          <w:szCs w:val="28"/>
          <w:lang w:val="uk-UA"/>
        </w:rPr>
        <w:t xml:space="preserve"> П</w:t>
      </w:r>
      <w:r w:rsidRPr="000D2864">
        <w:rPr>
          <w:rFonts w:ascii="Times New Roman CYR" w:hAnsi="Times New Roman CYR" w:cs="Times New Roman CYR"/>
          <w:sz w:val="28"/>
          <w:szCs w:val="28"/>
          <w:lang w:val="uk-UA"/>
        </w:rPr>
        <w:t>рограми</w:t>
      </w:r>
    </w:p>
    <w:p w:rsidR="00C245E1" w:rsidRPr="00C245E1" w:rsidRDefault="00C245E1" w:rsidP="00C245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C245E1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1.7  Напрями діяльності і заходи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C245E1">
        <w:rPr>
          <w:rFonts w:ascii="Times New Roman CYR" w:hAnsi="Times New Roman CYR" w:cs="Times New Roman CYR"/>
          <w:bCs/>
          <w:sz w:val="28"/>
          <w:szCs w:val="28"/>
          <w:lang w:val="uk-UA"/>
        </w:rPr>
        <w:t>Програми</w:t>
      </w:r>
    </w:p>
    <w:p w:rsidR="00C245E1" w:rsidRPr="00C245E1" w:rsidRDefault="00C245E1" w:rsidP="00C245E1">
      <w:pPr>
        <w:widowControl w:val="0"/>
        <w:tabs>
          <w:tab w:val="left" w:pos="6210"/>
        </w:tabs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432994" w:rsidRPr="00C245E1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F002E" w:rsidRPr="000D2864" w:rsidRDefault="00EF002E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872E20" w:rsidRPr="000D2864" w:rsidRDefault="00872E2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60140" w:rsidRDefault="0006014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060140" w:rsidRPr="000D2864" w:rsidRDefault="00060140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1E5974" w:rsidRDefault="001E597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B96CD4" w:rsidRDefault="00B96CD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B96CD4" w:rsidRPr="000D2864" w:rsidRDefault="00B96CD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CF37DA" w:rsidRPr="000D2864" w:rsidRDefault="00CF37DA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8226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1.1 Загальна характеристика  Програми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682"/>
        <w:gridCol w:w="3912"/>
        <w:gridCol w:w="5400"/>
      </w:tblGrid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Ініціатор 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EF002E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Новоселицька міська рада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432994" w:rsidRPr="00F66B7A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Дата, номер і назва розпорядчого  документу  про розроблення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F66B7A" w:rsidRDefault="00432994" w:rsidP="00CB15C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F66B7A">
              <w:rPr>
                <w:sz w:val="28"/>
                <w:szCs w:val="28"/>
                <w:lang w:val="uk-UA"/>
              </w:rPr>
              <w:t>Закони України</w:t>
            </w:r>
            <w:r w:rsidR="008E660A" w:rsidRPr="00F66B7A">
              <w:rPr>
                <w:sz w:val="28"/>
                <w:szCs w:val="28"/>
                <w:lang w:val="uk-UA"/>
              </w:rPr>
              <w:t xml:space="preserve"> «Про місцеве самоврядування в Україні»,</w:t>
            </w:r>
            <w:r w:rsidRPr="00F66B7A">
              <w:rPr>
                <w:sz w:val="28"/>
                <w:szCs w:val="28"/>
                <w:lang w:val="uk-UA"/>
              </w:rPr>
              <w:t xml:space="preserve"> </w:t>
            </w:r>
            <w:r w:rsidR="00F66B7A" w:rsidRPr="00F66B7A">
              <w:rPr>
                <w:sz w:val="28"/>
                <w:szCs w:val="28"/>
                <w:lang w:val="uk-UA"/>
              </w:rPr>
              <w:t xml:space="preserve"> “Про інформацію”,  “Про видавничу справу”, “Про державну підтримку книговидавничої справи в Україні”</w:t>
            </w:r>
            <w:r w:rsidR="00CB15CF">
              <w:rPr>
                <w:sz w:val="28"/>
                <w:szCs w:val="28"/>
                <w:lang w:val="uk-UA"/>
              </w:rPr>
              <w:t>.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Новоселицька міська рада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Співрозробники Програми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5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E01387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роки</w:t>
            </w:r>
          </w:p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Етапи виконання програми</w:t>
            </w:r>
          </w:p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(для довгострокових програм 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6741F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Щ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орічно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7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 бюджет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 а також небюджетні кошти(власні надходження,  отримані від фінансово-господарської діяльності установ культури,   спонсорська  допомога)</w:t>
            </w:r>
          </w:p>
        </w:tc>
      </w:tr>
      <w:tr w:rsidR="00432994" w:rsidRPr="00582260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8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Загальний обсяг  фінансових ресурсів,  необхідних для реалізації Програми (всього) </w:t>
            </w:r>
            <w:r w:rsidR="00D26B3F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27512E" w:rsidP="000D1DAD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500,0</w:t>
            </w:r>
          </w:p>
        </w:tc>
      </w:tr>
      <w:tr w:rsidR="00432994" w:rsidRPr="00582260"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2994" w:rsidRPr="00582260" w:rsidRDefault="008E660A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9.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8E660A" w:rsidP="008E660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E01387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432994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кошти міського бюджет</w:t>
            </w: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27512E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500,0</w:t>
            </w:r>
          </w:p>
        </w:tc>
      </w:tr>
      <w:tr w:rsidR="00432994" w:rsidRPr="00582260"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432994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E01387"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582260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небюджетні кошти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994" w:rsidRPr="00582260" w:rsidRDefault="000D1DAD" w:rsidP="0043299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</w:pPr>
            <w:r w:rsidRPr="00582260">
              <w:rPr>
                <w:rFonts w:ascii="Times New Roman CYR" w:hAnsi="Times New Roman CYR" w:cs="Times New Roman CYR"/>
                <w:iCs/>
                <w:sz w:val="28"/>
                <w:szCs w:val="28"/>
                <w:lang w:val="uk-UA"/>
              </w:rPr>
              <w:t>-</w:t>
            </w:r>
          </w:p>
        </w:tc>
      </w:tr>
    </w:tbl>
    <w:p w:rsidR="00432994" w:rsidRPr="000D286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Default="00432994" w:rsidP="0043299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1.2.  Визначення проблеми, на розв'язання якої спрямована Програма.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B15C2" w:rsidRPr="00AE5E4D" w:rsidRDefault="003B15C2" w:rsidP="003B15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5E4D">
        <w:rPr>
          <w:rFonts w:ascii="Times New Roman" w:hAnsi="Times New Roman" w:cs="Times New Roman"/>
          <w:sz w:val="28"/>
          <w:szCs w:val="28"/>
          <w:lang w:val="uk-UA"/>
        </w:rPr>
        <w:t xml:space="preserve">Книговидавництво та засоби масової інформації відіграють важливу роль у становленні та зміцненні української державності, а також національної свідомості та гідності громадян. </w:t>
      </w:r>
    </w:p>
    <w:p w:rsidR="003B15C2" w:rsidRPr="00AE5E4D" w:rsidRDefault="003B15C2" w:rsidP="003B15C2">
      <w:pPr>
        <w:ind w:firstLine="708"/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>Мас-медіа є однією з базових комунікативних ланок між владою і громадськістю. Вони впливають на формування громадської думки, політичної свідомості та разом з книгами формують базис світогляду людини. Реалізація поданої Програми сприятиме розвитку видавничої та інформаційної сфер громади і збагачуватиме розвиток духовної і політичної культури українського суспільства.</w:t>
      </w:r>
    </w:p>
    <w:p w:rsidR="003B15C2" w:rsidRPr="00AE5E4D" w:rsidRDefault="003B15C2" w:rsidP="003B15C2">
      <w:pPr>
        <w:ind w:firstLine="708"/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 xml:space="preserve">Програма розроблена згідно з указами Президента України від 01.08.02р. № 683 “Про додаткові заходи щодо забезпечення відкритості у діяльності органів державної влади” та від 09.11.2000 р. №1217 “Про додаткові заходи </w:t>
      </w:r>
      <w:r w:rsidRPr="00AE5E4D">
        <w:rPr>
          <w:sz w:val="28"/>
          <w:szCs w:val="28"/>
          <w:lang w:val="uk-UA"/>
        </w:rPr>
        <w:lastRenderedPageBreak/>
        <w:t>щодо державної підтримки національного книговидання та книгорозповсюдження”, для посилення підтримки розвитку інформаційної сфери громади, її інфраструктури, а також з метою подолання кризи у вітчизняному книговиданні, надання йому державної підтримки та створення умов для подальшого розвитку.</w:t>
      </w:r>
    </w:p>
    <w:p w:rsidR="003B15C2" w:rsidRPr="00AE5E4D" w:rsidRDefault="003B15C2" w:rsidP="003B15C2">
      <w:pPr>
        <w:ind w:firstLine="708"/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>Програма визначає основну стратегію розвитку вітчизняного книговидавництва та інформаційної сфери громади, створення належних умов, що сприятимуть творчій діяльності засобів масової інформації, забезпеченню конституційних гарантій на свободу слова в Україні.</w:t>
      </w:r>
    </w:p>
    <w:p w:rsidR="003B15C2" w:rsidRPr="00AE5E4D" w:rsidRDefault="003B15C2" w:rsidP="003B15C2">
      <w:pPr>
        <w:ind w:firstLine="708"/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>Зазначена Програма є основним орієнтиром для розвитку книговидавництва та інформаційної  сфери в Новоселицькій ОТГ на 2020-2021 роки.</w:t>
      </w:r>
    </w:p>
    <w:p w:rsidR="00432994" w:rsidRPr="00AE5E4D" w:rsidRDefault="00432994" w:rsidP="003B15C2">
      <w:pPr>
        <w:widowControl w:val="0"/>
        <w:tabs>
          <w:tab w:val="left" w:pos="40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 xml:space="preserve"> </w:t>
      </w:r>
    </w:p>
    <w:p w:rsidR="009D545E" w:rsidRPr="00582260" w:rsidRDefault="009D545E" w:rsidP="009D54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32994" w:rsidRPr="00AE5E4D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AE5E4D">
        <w:rPr>
          <w:b/>
          <w:bCs/>
          <w:sz w:val="28"/>
          <w:szCs w:val="28"/>
          <w:lang w:val="uk-UA"/>
        </w:rPr>
        <w:t>1.3. Мета Програми.</w:t>
      </w:r>
    </w:p>
    <w:p w:rsidR="00432994" w:rsidRPr="00AE5E4D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AE5E4D" w:rsidRPr="00AE5E4D" w:rsidRDefault="00AE5E4D" w:rsidP="00AE5E4D">
      <w:pPr>
        <w:ind w:firstLine="708"/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>Програма спрямована на реалізацію державної політики в інформаційній та видавничій сферах, на забезпечення свободи слова, думки, доступу до інформації, на створення належних умов для розвитку видавничої та інформаційної сфер.</w:t>
      </w:r>
    </w:p>
    <w:p w:rsidR="00AE5E4D" w:rsidRPr="00AE5E4D" w:rsidRDefault="00AE5E4D" w:rsidP="00AE5E4D">
      <w:pPr>
        <w:ind w:firstLine="708"/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>Пріоритетними напрямками та основними завданнями Програми є:</w:t>
      </w:r>
    </w:p>
    <w:p w:rsidR="00AE5E4D" w:rsidRPr="00AE5E4D" w:rsidRDefault="00AE5E4D" w:rsidP="00AE5E4D">
      <w:pPr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 xml:space="preserve">-  </w:t>
      </w:r>
      <w:r w:rsidRPr="00AE5E4D">
        <w:rPr>
          <w:sz w:val="28"/>
          <w:szCs w:val="28"/>
          <w:lang w:val="uk-UA"/>
        </w:rPr>
        <w:tab/>
        <w:t>забезпечення повноцінного висвітлення діяльності органів виконавчої  влади та органів місцевого самоврядування;</w:t>
      </w:r>
    </w:p>
    <w:p w:rsidR="00AE5E4D" w:rsidRPr="00AE5E4D" w:rsidRDefault="00AE5E4D" w:rsidP="00AE5E4D">
      <w:pPr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 xml:space="preserve">-   </w:t>
      </w:r>
      <w:r w:rsidRPr="00AE5E4D">
        <w:rPr>
          <w:sz w:val="28"/>
          <w:szCs w:val="28"/>
          <w:lang w:val="uk-UA"/>
        </w:rPr>
        <w:tab/>
        <w:t>державна підтримка національного книговидання та книгорозповсюдження;</w:t>
      </w:r>
    </w:p>
    <w:p w:rsidR="00AE5E4D" w:rsidRPr="00AE5E4D" w:rsidRDefault="00AE5E4D" w:rsidP="00AE5E4D">
      <w:pPr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 xml:space="preserve">-   </w:t>
      </w:r>
      <w:r w:rsidRPr="00AE5E4D">
        <w:rPr>
          <w:sz w:val="28"/>
          <w:szCs w:val="28"/>
          <w:lang w:val="uk-UA"/>
        </w:rPr>
        <w:tab/>
        <w:t xml:space="preserve">пріоритетна підтримка випуску соціально значущих видань митців </w:t>
      </w:r>
      <w:r>
        <w:rPr>
          <w:sz w:val="28"/>
          <w:szCs w:val="28"/>
          <w:lang w:val="uk-UA"/>
        </w:rPr>
        <w:t>Новоселицької ОТГ</w:t>
      </w:r>
      <w:r w:rsidRPr="00AE5E4D">
        <w:rPr>
          <w:sz w:val="28"/>
          <w:szCs w:val="28"/>
          <w:lang w:val="uk-UA"/>
        </w:rPr>
        <w:t>;</w:t>
      </w:r>
    </w:p>
    <w:p w:rsidR="00AE5E4D" w:rsidRPr="00AE5E4D" w:rsidRDefault="00AE5E4D" w:rsidP="00AE5E4D">
      <w:pPr>
        <w:jc w:val="both"/>
        <w:rPr>
          <w:sz w:val="28"/>
          <w:szCs w:val="28"/>
          <w:lang w:val="uk-UA"/>
        </w:rPr>
      </w:pPr>
      <w:r w:rsidRPr="00AE5E4D">
        <w:rPr>
          <w:sz w:val="28"/>
          <w:szCs w:val="28"/>
          <w:lang w:val="uk-UA"/>
        </w:rPr>
        <w:t xml:space="preserve">-   </w:t>
      </w:r>
      <w:r w:rsidRPr="00AE5E4D">
        <w:rPr>
          <w:sz w:val="28"/>
          <w:szCs w:val="28"/>
          <w:lang w:val="uk-UA"/>
        </w:rPr>
        <w:tab/>
        <w:t>поповнення бібліотечних фондів творами місцевих авторів.</w:t>
      </w:r>
    </w:p>
    <w:p w:rsidR="00AE5E4D" w:rsidRPr="00AE5E4D" w:rsidRDefault="00AE5E4D" w:rsidP="00AE5E4D">
      <w:pPr>
        <w:ind w:firstLine="708"/>
        <w:jc w:val="both"/>
        <w:rPr>
          <w:sz w:val="28"/>
          <w:szCs w:val="28"/>
          <w:lang w:val="uk-UA"/>
        </w:rPr>
      </w:pPr>
    </w:p>
    <w:p w:rsidR="00432994" w:rsidRPr="00C72088" w:rsidRDefault="00432994" w:rsidP="004329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32994" w:rsidRPr="00C72088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C72088">
        <w:rPr>
          <w:b/>
          <w:bCs/>
          <w:sz w:val="28"/>
          <w:szCs w:val="28"/>
          <w:lang w:val="uk-UA"/>
        </w:rPr>
        <w:t xml:space="preserve">1.4. Обґрунтування шляхів і засобів розв'язання проблеми, </w:t>
      </w:r>
    </w:p>
    <w:p w:rsidR="00432994" w:rsidRDefault="00432994" w:rsidP="00CF37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C72088">
        <w:rPr>
          <w:b/>
          <w:bCs/>
          <w:sz w:val="28"/>
          <w:szCs w:val="28"/>
          <w:lang w:val="uk-UA"/>
        </w:rPr>
        <w:t>терміни та етапи виконання Програми.</w:t>
      </w:r>
    </w:p>
    <w:p w:rsidR="00583BF7" w:rsidRPr="00C72088" w:rsidRDefault="00583BF7" w:rsidP="00CF37D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C72088" w:rsidRPr="00C72088" w:rsidRDefault="00C72088" w:rsidP="00C72088">
      <w:pPr>
        <w:ind w:firstLine="684"/>
        <w:jc w:val="both"/>
        <w:rPr>
          <w:sz w:val="28"/>
          <w:szCs w:val="28"/>
          <w:lang w:val="uk-UA"/>
        </w:rPr>
      </w:pPr>
      <w:r w:rsidRPr="00C72088">
        <w:rPr>
          <w:sz w:val="28"/>
          <w:szCs w:val="28"/>
          <w:lang w:val="uk-UA"/>
        </w:rPr>
        <w:t xml:space="preserve">Книговидання в </w:t>
      </w:r>
      <w:r>
        <w:rPr>
          <w:sz w:val="28"/>
          <w:szCs w:val="28"/>
          <w:lang w:val="uk-UA"/>
        </w:rPr>
        <w:t>громаді</w:t>
      </w:r>
      <w:r w:rsidRPr="00C72088">
        <w:rPr>
          <w:sz w:val="28"/>
          <w:szCs w:val="28"/>
          <w:lang w:val="uk-UA"/>
        </w:rPr>
        <w:t xml:space="preserve">, як і у всій державі, зазнало серйозної руїнації. Існує значна кількість видавничих проектів, які потребують державної фінансової підтримки. </w:t>
      </w:r>
    </w:p>
    <w:p w:rsidR="00C72088" w:rsidRPr="00C72088" w:rsidRDefault="00C72088" w:rsidP="00C72088">
      <w:pPr>
        <w:ind w:firstLine="684"/>
        <w:jc w:val="both"/>
        <w:rPr>
          <w:sz w:val="28"/>
          <w:szCs w:val="28"/>
          <w:lang w:val="uk-UA"/>
        </w:rPr>
      </w:pPr>
      <w:r w:rsidRPr="00C72088">
        <w:rPr>
          <w:sz w:val="28"/>
          <w:szCs w:val="28"/>
          <w:lang w:val="uk-UA"/>
        </w:rPr>
        <w:t xml:space="preserve">Вирішення цієї проблеми сприяло б забезпеченню населення </w:t>
      </w:r>
      <w:r>
        <w:rPr>
          <w:sz w:val="28"/>
          <w:szCs w:val="28"/>
          <w:lang w:val="uk-UA"/>
        </w:rPr>
        <w:t xml:space="preserve">Новоселицької ОТГ </w:t>
      </w:r>
      <w:r w:rsidRPr="00C72088">
        <w:rPr>
          <w:sz w:val="28"/>
          <w:szCs w:val="28"/>
          <w:lang w:val="uk-UA"/>
        </w:rPr>
        <w:t>книгами місцевих авторів та патріотичному вихованню молоді, розвитку культурних надбань краю.</w:t>
      </w:r>
    </w:p>
    <w:p w:rsidR="00432994" w:rsidRPr="00C72088" w:rsidRDefault="00432994" w:rsidP="0043299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72088">
        <w:rPr>
          <w:sz w:val="28"/>
          <w:szCs w:val="28"/>
          <w:lang w:val="uk-UA"/>
        </w:rPr>
        <w:t xml:space="preserve">    </w:t>
      </w:r>
      <w:r w:rsidR="002B103B" w:rsidRPr="00C72088">
        <w:rPr>
          <w:sz w:val="28"/>
          <w:szCs w:val="28"/>
          <w:lang w:val="uk-UA"/>
        </w:rPr>
        <w:t xml:space="preserve">      Термін дії Програми – 20</w:t>
      </w:r>
      <w:r w:rsidR="00582260" w:rsidRPr="00C72088">
        <w:rPr>
          <w:sz w:val="28"/>
          <w:szCs w:val="28"/>
          <w:lang w:val="uk-UA"/>
        </w:rPr>
        <w:t>20</w:t>
      </w:r>
      <w:r w:rsidR="002B103B" w:rsidRPr="00C72088">
        <w:rPr>
          <w:sz w:val="28"/>
          <w:szCs w:val="28"/>
          <w:lang w:val="uk-UA"/>
        </w:rPr>
        <w:t>-20</w:t>
      </w:r>
      <w:r w:rsidR="00582260" w:rsidRPr="00C72088">
        <w:rPr>
          <w:sz w:val="28"/>
          <w:szCs w:val="28"/>
          <w:lang w:val="uk-UA"/>
        </w:rPr>
        <w:t>21</w:t>
      </w:r>
      <w:r w:rsidRPr="00C72088">
        <w:rPr>
          <w:sz w:val="28"/>
          <w:szCs w:val="28"/>
          <w:lang w:val="uk-UA"/>
        </w:rPr>
        <w:t xml:space="preserve"> роки.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2E1E08" w:rsidRDefault="002E1E08" w:rsidP="004329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432994" w:rsidRPr="00582260" w:rsidRDefault="00432994" w:rsidP="00F031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1.5. Завдання Програми та результативні показники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 xml:space="preserve"> Основними  завданнями  </w:t>
      </w:r>
      <w:r w:rsidR="0021247F">
        <w:rPr>
          <w:b/>
          <w:bCs/>
          <w:sz w:val="28"/>
          <w:szCs w:val="28"/>
          <w:lang w:val="uk-UA"/>
        </w:rPr>
        <w:t>П</w:t>
      </w:r>
      <w:r w:rsidRPr="00582260">
        <w:rPr>
          <w:b/>
          <w:bCs/>
          <w:sz w:val="28"/>
          <w:szCs w:val="28"/>
          <w:lang w:val="uk-UA"/>
        </w:rPr>
        <w:t>рограми є:</w:t>
      </w:r>
    </w:p>
    <w:p w:rsidR="00432994" w:rsidRPr="00582260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- </w:t>
      </w:r>
      <w:r w:rsidR="004872D8" w:rsidRPr="004872D8">
        <w:rPr>
          <w:color w:val="000000" w:themeColor="text1"/>
          <w:sz w:val="28"/>
          <w:szCs w:val="28"/>
          <w:shd w:val="clear" w:color="auto" w:fill="FFFFFF"/>
          <w:lang w:val="uk-UA"/>
        </w:rPr>
        <w:t>налагодження ефективної системи інформування населення про</w:t>
      </w:r>
      <w:r w:rsidR="004872D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діяльність </w:t>
      </w:r>
      <w:r w:rsidR="004872D8" w:rsidRPr="009703CC">
        <w:rPr>
          <w:sz w:val="28"/>
          <w:szCs w:val="28"/>
          <w:lang w:val="uk-UA"/>
        </w:rPr>
        <w:lastRenderedPageBreak/>
        <w:t>органів виконавчої влади та органів місцевого самоврядування</w:t>
      </w:r>
      <w:r w:rsidRPr="00582260">
        <w:rPr>
          <w:sz w:val="28"/>
          <w:szCs w:val="28"/>
          <w:lang w:val="uk-UA"/>
        </w:rPr>
        <w:t>;</w:t>
      </w:r>
    </w:p>
    <w:p w:rsidR="0043299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- </w:t>
      </w:r>
      <w:r w:rsidR="004872D8" w:rsidRPr="004872D8">
        <w:rPr>
          <w:color w:val="000000" w:themeColor="text1"/>
          <w:sz w:val="28"/>
          <w:szCs w:val="28"/>
          <w:shd w:val="clear" w:color="auto" w:fill="FFFFFF"/>
          <w:lang w:val="uk-UA"/>
        </w:rPr>
        <w:t>підтримки місцевих авторів, публікації їх творів</w:t>
      </w:r>
      <w:r w:rsidRPr="004872D8">
        <w:rPr>
          <w:color w:val="000000" w:themeColor="text1"/>
          <w:sz w:val="28"/>
          <w:szCs w:val="28"/>
          <w:lang w:val="uk-UA"/>
        </w:rPr>
        <w:t>;</w:t>
      </w:r>
    </w:p>
    <w:p w:rsidR="004872D8" w:rsidRDefault="004872D8" w:rsidP="00432994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4872D8">
        <w:rPr>
          <w:color w:val="000000" w:themeColor="text1"/>
          <w:sz w:val="28"/>
          <w:szCs w:val="28"/>
          <w:lang w:val="uk-UA"/>
        </w:rPr>
        <w:t xml:space="preserve">- </w:t>
      </w:r>
      <w:r w:rsidRPr="004872D8">
        <w:rPr>
          <w:color w:val="000000" w:themeColor="text1"/>
          <w:sz w:val="28"/>
          <w:szCs w:val="28"/>
          <w:shd w:val="clear" w:color="auto" w:fill="FFFFFF"/>
          <w:lang w:val="uk-UA"/>
        </w:rPr>
        <w:t>випуск книг, брошур, листівок, календарів, буклетів, що популяризуватимуть історичну спадщину та сьогодення</w:t>
      </w:r>
      <w:r w:rsidR="001A00B5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1A00B5" w:rsidRPr="001A00B5" w:rsidRDefault="001A00B5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1A00B5">
        <w:rPr>
          <w:sz w:val="28"/>
          <w:szCs w:val="28"/>
          <w:shd w:val="clear" w:color="auto" w:fill="FFFFFF"/>
          <w:lang w:val="uk-UA"/>
        </w:rPr>
        <w:t>- реалізації прав громадян на доступ до інформації, залучення жителів громади до культурних цінностей.</w:t>
      </w:r>
    </w:p>
    <w:p w:rsidR="00432994" w:rsidRDefault="00E06140" w:rsidP="00432994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val="uk-UA"/>
        </w:rPr>
      </w:pPr>
      <w:r w:rsidRPr="00582260">
        <w:rPr>
          <w:b/>
          <w:bCs/>
          <w:sz w:val="28"/>
          <w:szCs w:val="28"/>
          <w:lang w:val="uk-UA"/>
        </w:rPr>
        <w:t>Очікувані результа</w:t>
      </w:r>
      <w:r w:rsidR="00432994" w:rsidRPr="00582260">
        <w:rPr>
          <w:b/>
          <w:bCs/>
          <w:sz w:val="28"/>
          <w:szCs w:val="28"/>
          <w:lang w:val="uk-UA"/>
        </w:rPr>
        <w:t>ти:</w:t>
      </w:r>
    </w:p>
    <w:p w:rsidR="001A00B5" w:rsidRDefault="001A00B5" w:rsidP="001A00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1A00B5">
        <w:rPr>
          <w:bCs/>
          <w:sz w:val="28"/>
          <w:szCs w:val="28"/>
          <w:lang w:val="uk-UA"/>
        </w:rPr>
        <w:t xml:space="preserve">- </w:t>
      </w:r>
      <w:r w:rsidRPr="001A00B5">
        <w:rPr>
          <w:sz w:val="28"/>
          <w:szCs w:val="28"/>
          <w:lang w:val="uk-UA"/>
        </w:rPr>
        <w:t>зростанн</w:t>
      </w:r>
      <w:r>
        <w:rPr>
          <w:sz w:val="28"/>
          <w:szCs w:val="28"/>
          <w:lang w:val="uk-UA"/>
        </w:rPr>
        <w:t>я</w:t>
      </w:r>
      <w:r w:rsidRPr="001A00B5">
        <w:rPr>
          <w:sz w:val="28"/>
          <w:szCs w:val="28"/>
          <w:lang w:val="uk-UA"/>
        </w:rPr>
        <w:t xml:space="preserve"> обсягів </w:t>
      </w:r>
      <w:r>
        <w:rPr>
          <w:sz w:val="28"/>
          <w:szCs w:val="28"/>
          <w:lang w:val="uk-UA"/>
        </w:rPr>
        <w:t>випуску творів місцевих авторів;</w:t>
      </w:r>
    </w:p>
    <w:p w:rsidR="001A00B5" w:rsidRDefault="001A00B5" w:rsidP="001A00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A00B5">
        <w:rPr>
          <w:sz w:val="28"/>
          <w:szCs w:val="28"/>
          <w:lang w:val="uk-UA"/>
        </w:rPr>
        <w:t xml:space="preserve"> поповненн</w:t>
      </w:r>
      <w:r>
        <w:rPr>
          <w:sz w:val="28"/>
          <w:szCs w:val="28"/>
          <w:lang w:val="uk-UA"/>
        </w:rPr>
        <w:t>я</w:t>
      </w:r>
      <w:r w:rsidRPr="001A00B5">
        <w:rPr>
          <w:sz w:val="28"/>
          <w:szCs w:val="28"/>
          <w:lang w:val="uk-UA"/>
        </w:rPr>
        <w:t xml:space="preserve"> книжкового фонду  біб</w:t>
      </w:r>
      <w:r>
        <w:rPr>
          <w:sz w:val="28"/>
          <w:szCs w:val="28"/>
          <w:lang w:val="uk-UA"/>
        </w:rPr>
        <w:t>ліотек;</w:t>
      </w:r>
    </w:p>
    <w:p w:rsidR="001A00B5" w:rsidRDefault="001A00B5" w:rsidP="001A00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A00B5">
        <w:rPr>
          <w:sz w:val="28"/>
          <w:szCs w:val="28"/>
          <w:lang w:val="uk-UA"/>
        </w:rPr>
        <w:t xml:space="preserve"> вивченн</w:t>
      </w:r>
      <w:r>
        <w:rPr>
          <w:sz w:val="28"/>
          <w:szCs w:val="28"/>
          <w:lang w:val="uk-UA"/>
        </w:rPr>
        <w:t>я творів місцевих авторів;</w:t>
      </w:r>
    </w:p>
    <w:p w:rsidR="001A00B5" w:rsidRPr="001A00B5" w:rsidRDefault="001A00B5" w:rsidP="001A00B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A00B5">
        <w:rPr>
          <w:sz w:val="28"/>
          <w:szCs w:val="28"/>
          <w:lang w:val="uk-UA"/>
        </w:rPr>
        <w:t xml:space="preserve"> підвищенн</w:t>
      </w:r>
      <w:r>
        <w:rPr>
          <w:sz w:val="28"/>
          <w:szCs w:val="28"/>
          <w:lang w:val="uk-UA"/>
        </w:rPr>
        <w:t>я</w:t>
      </w:r>
      <w:r w:rsidRPr="001A00B5">
        <w:rPr>
          <w:sz w:val="28"/>
          <w:szCs w:val="28"/>
          <w:lang w:val="uk-UA"/>
        </w:rPr>
        <w:t xml:space="preserve"> інтересу мешканців </w:t>
      </w:r>
      <w:r>
        <w:rPr>
          <w:sz w:val="28"/>
          <w:szCs w:val="28"/>
          <w:lang w:val="uk-UA"/>
        </w:rPr>
        <w:t xml:space="preserve">громади </w:t>
      </w:r>
      <w:r w:rsidRPr="001A00B5">
        <w:rPr>
          <w:sz w:val="28"/>
          <w:szCs w:val="28"/>
          <w:lang w:val="uk-UA"/>
        </w:rPr>
        <w:t xml:space="preserve"> до українських книжкових видань.</w:t>
      </w:r>
    </w:p>
    <w:p w:rsidR="00432994" w:rsidRPr="00582260" w:rsidRDefault="00432994" w:rsidP="001A00B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 xml:space="preserve">- </w:t>
      </w:r>
      <w:r w:rsidR="001A00B5">
        <w:rPr>
          <w:sz w:val="28"/>
          <w:szCs w:val="28"/>
          <w:lang w:val="uk-UA"/>
        </w:rPr>
        <w:t>збільшення кількості та якості видань місцевих авторів;</w:t>
      </w:r>
      <w:r w:rsidRPr="00582260">
        <w:rPr>
          <w:sz w:val="28"/>
          <w:szCs w:val="28"/>
          <w:lang w:val="uk-UA"/>
        </w:rPr>
        <w:t xml:space="preserve"> </w:t>
      </w:r>
    </w:p>
    <w:p w:rsidR="00432994" w:rsidRDefault="00432994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  <w:r w:rsidRPr="00582260">
        <w:rPr>
          <w:sz w:val="28"/>
          <w:szCs w:val="28"/>
          <w:lang w:val="uk-UA"/>
        </w:rPr>
        <w:t>- активізація дія</w:t>
      </w:r>
      <w:r w:rsidR="00CF37DA" w:rsidRPr="00582260">
        <w:rPr>
          <w:sz w:val="28"/>
          <w:szCs w:val="28"/>
          <w:lang w:val="uk-UA"/>
        </w:rPr>
        <w:t xml:space="preserve">льності </w:t>
      </w:r>
      <w:r w:rsidR="001A00B5">
        <w:rPr>
          <w:sz w:val="28"/>
          <w:szCs w:val="28"/>
          <w:lang w:val="uk-UA"/>
        </w:rPr>
        <w:t>митців</w:t>
      </w:r>
      <w:r w:rsidR="00CF37DA" w:rsidRPr="00582260">
        <w:rPr>
          <w:sz w:val="28"/>
          <w:szCs w:val="28"/>
          <w:lang w:val="uk-UA"/>
        </w:rPr>
        <w:t>;</w:t>
      </w:r>
    </w:p>
    <w:p w:rsidR="001A00B5" w:rsidRDefault="001A00B5" w:rsidP="0043299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uk-UA"/>
        </w:rPr>
      </w:pPr>
      <w:r w:rsidRPr="001A00B5">
        <w:rPr>
          <w:sz w:val="28"/>
          <w:szCs w:val="28"/>
          <w:lang w:val="uk-UA"/>
        </w:rPr>
        <w:t xml:space="preserve">- </w:t>
      </w:r>
      <w:r w:rsidRPr="001A00B5">
        <w:rPr>
          <w:bCs/>
          <w:sz w:val="28"/>
          <w:szCs w:val="28"/>
          <w:lang w:val="uk-UA"/>
        </w:rPr>
        <w:t>організація презентацій творів та книжкових виставок</w:t>
      </w:r>
      <w:r w:rsidR="0008421B">
        <w:rPr>
          <w:bCs/>
          <w:sz w:val="28"/>
          <w:szCs w:val="28"/>
          <w:lang w:val="uk-UA"/>
        </w:rPr>
        <w:t>.</w:t>
      </w:r>
    </w:p>
    <w:p w:rsidR="001A00B5" w:rsidRPr="001A00B5" w:rsidRDefault="001A00B5" w:rsidP="004329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:rsidR="009D545E" w:rsidRDefault="009D545E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0C6EB8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</w:t>
      </w: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BE43F1" w:rsidRDefault="00BE43F1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583BF7" w:rsidRDefault="00583BF7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583BF7" w:rsidRDefault="00583BF7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583BF7" w:rsidRDefault="00583BF7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583BF7" w:rsidRDefault="00583BF7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1E5974" w:rsidRDefault="001E597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1E5974" w:rsidRDefault="001E597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1E5974" w:rsidRDefault="001E597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1E5974" w:rsidRDefault="001E597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583BF7" w:rsidRDefault="00583BF7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F031BD" w:rsidRDefault="00F031BD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583BF7" w:rsidRDefault="00583BF7" w:rsidP="00393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583BF7" w:rsidRDefault="00583BF7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432994" w:rsidRPr="00BE43F1" w:rsidRDefault="000C6EB8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0D2864">
        <w:rPr>
          <w:rFonts w:ascii="Times New Roman CYR" w:hAnsi="Times New Roman CYR" w:cs="Times New Roman CYR"/>
          <w:lang w:val="uk-UA"/>
        </w:rPr>
        <w:t xml:space="preserve">                    </w:t>
      </w:r>
      <w:r w:rsidR="00BF0F9E">
        <w:rPr>
          <w:rFonts w:ascii="Times New Roman CYR" w:hAnsi="Times New Roman CYR" w:cs="Times New Roman CYR"/>
          <w:lang w:val="uk-UA"/>
        </w:rPr>
        <w:t xml:space="preserve">                   </w:t>
      </w:r>
      <w:r w:rsidR="00432994" w:rsidRPr="000D2864">
        <w:rPr>
          <w:rFonts w:ascii="Times New Roman CYR" w:hAnsi="Times New Roman CYR" w:cs="Times New Roman CYR"/>
          <w:lang w:val="uk-UA"/>
        </w:rPr>
        <w:t xml:space="preserve">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>Додаток №1</w:t>
      </w:r>
    </w:p>
    <w:p w:rsidR="0030209B" w:rsidRDefault="00432994" w:rsidP="0030209B">
      <w:pPr>
        <w:rPr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</w:t>
      </w:r>
      <w:r w:rsidR="00AF6F9D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30209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AF6F9D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до </w:t>
      </w:r>
      <w:r w:rsidR="00BF0F9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П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рограми розвитку </w:t>
      </w:r>
      <w:r w:rsidR="009D545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0209B" w:rsidRPr="00081655">
        <w:rPr>
          <w:sz w:val="28"/>
          <w:szCs w:val="28"/>
          <w:lang w:val="uk-UA"/>
        </w:rPr>
        <w:t xml:space="preserve">книговидавництва </w:t>
      </w:r>
    </w:p>
    <w:p w:rsidR="00BE43F1" w:rsidRDefault="0030209B" w:rsidP="0030209B">
      <w:pPr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081655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</w:t>
      </w:r>
      <w:r w:rsidRPr="00081655">
        <w:rPr>
          <w:sz w:val="28"/>
          <w:szCs w:val="28"/>
          <w:lang w:val="uk-UA"/>
        </w:rPr>
        <w:t xml:space="preserve">інформаційної сфери </w:t>
      </w:r>
      <w:r w:rsidR="00AF6F9D" w:rsidRPr="00BE43F1">
        <w:rPr>
          <w:rFonts w:ascii="Times New Roman CYR" w:hAnsi="Times New Roman CYR" w:cs="Times New Roman CYR"/>
          <w:sz w:val="28"/>
          <w:szCs w:val="28"/>
          <w:lang w:val="uk-UA"/>
        </w:rPr>
        <w:t>Новоселицької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ОТГ  </w:t>
      </w:r>
    </w:p>
    <w:p w:rsidR="00BE43F1" w:rsidRDefault="00BE43F1" w:rsidP="00BE43F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2020-2021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26B3F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роки, затвердженої  </w:t>
      </w:r>
    </w:p>
    <w:p w:rsidR="00BE43F1" w:rsidRDefault="00BE43F1" w:rsidP="00BE43F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рі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шенням </w:t>
      </w:r>
      <w:r w:rsidR="00375C8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93304">
        <w:rPr>
          <w:rFonts w:ascii="Times New Roman CYR" w:hAnsi="Times New Roman CYR" w:cs="Times New Roman CYR"/>
          <w:sz w:val="28"/>
          <w:szCs w:val="28"/>
          <w:lang w:val="uk-UA"/>
        </w:rPr>
        <w:t>ХХХІІ</w:t>
      </w:r>
      <w:r w:rsidR="000C6EB8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сесії </w:t>
      </w:r>
      <w:r w:rsidR="00D26B3F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</w:p>
    <w:p w:rsidR="00175FFE" w:rsidRPr="00BE43F1" w:rsidRDefault="00D26B3F" w:rsidP="00BE43F1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="000C6EB8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Новоселицької міської ради VII</w:t>
      </w:r>
      <w:r w:rsidR="00C842E2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432994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скликання </w:t>
      </w:r>
      <w:r w:rsidR="00175FFE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</w:t>
      </w:r>
    </w:p>
    <w:p w:rsidR="00432994" w:rsidRPr="00BE43F1" w:rsidRDefault="00175FFE" w:rsidP="00D26B3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від </w:t>
      </w:r>
      <w:r w:rsid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«19»грудня </w:t>
      </w:r>
      <w:r w:rsidR="006B371F" w:rsidRPr="00BE43F1">
        <w:rPr>
          <w:rFonts w:ascii="Times New Roman CYR" w:hAnsi="Times New Roman CYR" w:cs="Times New Roman CYR"/>
          <w:sz w:val="28"/>
          <w:szCs w:val="28"/>
          <w:lang w:val="uk-UA"/>
        </w:rPr>
        <w:t>201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9 </w:t>
      </w:r>
      <w:r w:rsidR="006B371F"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р. № </w:t>
      </w:r>
      <w:r w:rsid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32 </w:t>
      </w:r>
      <w:r w:rsidR="006B371F" w:rsidRPr="00BE43F1">
        <w:rPr>
          <w:rFonts w:ascii="Times New Roman CYR" w:hAnsi="Times New Roman CYR" w:cs="Times New Roman CYR"/>
          <w:sz w:val="28"/>
          <w:szCs w:val="28"/>
          <w:lang w:val="uk-UA"/>
        </w:rPr>
        <w:t>/</w:t>
      </w:r>
      <w:r w:rsidR="00BE43F1">
        <w:rPr>
          <w:rFonts w:ascii="Times New Roman CYR" w:hAnsi="Times New Roman CYR" w:cs="Times New Roman CYR"/>
          <w:sz w:val="28"/>
          <w:szCs w:val="28"/>
          <w:lang w:val="uk-UA"/>
        </w:rPr>
        <w:t>____</w:t>
      </w:r>
      <w:r w:rsidRPr="00BE43F1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</w:p>
    <w:p w:rsidR="00432994" w:rsidRPr="00BE43F1" w:rsidRDefault="0043299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BE43F1" w:rsidRDefault="00432994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32994" w:rsidRPr="00BE43F1" w:rsidRDefault="00BF0F9E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1.6 Ресурсне забезпечення П</w:t>
      </w:r>
      <w:r w:rsidR="00432994" w:rsidRPr="00BE43F1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рограми</w:t>
      </w:r>
    </w:p>
    <w:p w:rsidR="00B00C3B" w:rsidRPr="00BE43F1" w:rsidRDefault="00B00C3B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66"/>
        <w:gridCol w:w="1912"/>
        <w:gridCol w:w="2126"/>
        <w:gridCol w:w="2694"/>
      </w:tblGrid>
      <w:tr w:rsidR="00175FFE" w:rsidRPr="00BE43F1" w:rsidTr="00583BF7">
        <w:trPr>
          <w:trHeight w:val="662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Обсяг коштів, які проп</w:t>
            </w:r>
            <w:r w:rsidR="00BF0F9E"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онується залучити на виконання П</w:t>
            </w: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BE4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20 </w:t>
            </w: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BE4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BF0F9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Всього витрат на виконання П</w:t>
            </w:r>
            <w:r w:rsidR="00175FFE" w:rsidRPr="00BE43F1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рограми</w:t>
            </w:r>
          </w:p>
        </w:tc>
      </w:tr>
      <w:tr w:rsidR="00175FFE" w:rsidRPr="00BE43F1" w:rsidTr="00583BF7">
        <w:trPr>
          <w:trHeight w:val="283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175FFE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FFE" w:rsidRPr="00BE43F1" w:rsidRDefault="00EE271C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0D2864" w:rsidRPr="00BE43F1" w:rsidTr="00583BF7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864" w:rsidRPr="00BE43F1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Обсяг ресурсів всього, в тому</w:t>
            </w:r>
          </w:p>
          <w:p w:rsidR="000D2864" w:rsidRPr="00BE43F1" w:rsidRDefault="000D2864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числі: (тис.грн.)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BE43F1" w:rsidRDefault="0021247F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250 </w:t>
            </w:r>
            <w:r w:rsidR="000D2864"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BE43F1" w:rsidRDefault="0021247F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250</w:t>
            </w:r>
            <w:r w:rsidR="000D2864"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864" w:rsidRPr="00BE43F1" w:rsidRDefault="0021247F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</w:t>
            </w:r>
            <w:r w:rsidR="000D2864"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00 тис. грн.</w:t>
            </w:r>
          </w:p>
        </w:tc>
      </w:tr>
      <w:tr w:rsidR="0021247F" w:rsidRPr="00BE43F1" w:rsidTr="00583BF7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47F" w:rsidRPr="00BE43F1" w:rsidRDefault="0021247F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  міський бюджет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7F" w:rsidRPr="00BE43F1" w:rsidRDefault="0021247F" w:rsidP="0068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250 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7F" w:rsidRPr="00BE43F1" w:rsidRDefault="0021247F" w:rsidP="0068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250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247F" w:rsidRPr="00BE43F1" w:rsidRDefault="0021247F" w:rsidP="006862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5</w:t>
            </w: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00 тис. грн.</w:t>
            </w:r>
          </w:p>
        </w:tc>
      </w:tr>
      <w:tr w:rsidR="0021247F" w:rsidRPr="00BE43F1" w:rsidTr="00583BF7">
        <w:trPr>
          <w:trHeight w:val="284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47F" w:rsidRPr="00BE43F1" w:rsidRDefault="0021247F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 кошти небюджетних джерел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7F" w:rsidRPr="00BE43F1" w:rsidRDefault="0021247F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7F" w:rsidRPr="00BE43F1" w:rsidRDefault="0021247F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47F" w:rsidRPr="00BE43F1" w:rsidRDefault="0021247F" w:rsidP="00A13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  <w:r w:rsidRPr="00BE43F1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  <w:t>-</w:t>
            </w:r>
          </w:p>
        </w:tc>
      </w:tr>
    </w:tbl>
    <w:p w:rsidR="00432994" w:rsidRPr="00BE43F1" w:rsidRDefault="00432994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32994" w:rsidRPr="00BE43F1" w:rsidRDefault="00432994" w:rsidP="00A13CC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32994" w:rsidRPr="00BE43F1" w:rsidRDefault="00432994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432994" w:rsidRPr="00BE43F1" w:rsidRDefault="0033298D" w:rsidP="0043299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BE43F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</w:p>
    <w:p w:rsidR="000C6EB8" w:rsidRPr="00060140" w:rsidRDefault="00A13CC1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Секретар міської ради                             </w:t>
      </w:r>
      <w:r w:rsidR="0033298D"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В</w:t>
      </w:r>
      <w:r w:rsidR="00060140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адим  </w:t>
      </w:r>
      <w:r w:rsidRPr="00060140">
        <w:rPr>
          <w:rFonts w:ascii="Times New Roman CYR" w:hAnsi="Times New Roman CYR" w:cs="Times New Roman CYR"/>
          <w:b/>
          <w:sz w:val="28"/>
          <w:szCs w:val="28"/>
          <w:lang w:val="uk-UA"/>
        </w:rPr>
        <w:t>Р</w:t>
      </w:r>
      <w:r w:rsidR="00060140">
        <w:rPr>
          <w:rFonts w:ascii="Times New Roman CYR" w:hAnsi="Times New Roman CYR" w:cs="Times New Roman CYR"/>
          <w:b/>
          <w:sz w:val="28"/>
          <w:szCs w:val="28"/>
          <w:lang w:val="uk-UA"/>
        </w:rPr>
        <w:t>ОШКА</w:t>
      </w: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BE43F1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Pr="000D2864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A049EA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1E5974" w:rsidRPr="000D2864" w:rsidRDefault="001E5974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583BF7" w:rsidRDefault="00583BF7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F031BD" w:rsidRDefault="00F031BD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F031BD" w:rsidRDefault="00F031BD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lang w:val="uk-UA"/>
        </w:rPr>
      </w:pPr>
    </w:p>
    <w:p w:rsidR="004872D8" w:rsidRDefault="00AB2E00" w:rsidP="0039330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</w:t>
      </w:r>
    </w:p>
    <w:p w:rsidR="00483D78" w:rsidRPr="00393304" w:rsidRDefault="00AB2E00" w:rsidP="00483D7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0"/>
          <w:szCs w:val="20"/>
          <w:lang w:val="uk-UA"/>
        </w:rPr>
      </w:pPr>
      <w:r w:rsidRPr="00393304">
        <w:rPr>
          <w:rFonts w:ascii="Times New Roman CYR" w:hAnsi="Times New Roman CYR" w:cs="Times New Roman CYR"/>
          <w:sz w:val="20"/>
          <w:szCs w:val="20"/>
          <w:lang w:val="uk-UA"/>
        </w:rPr>
        <w:lastRenderedPageBreak/>
        <w:t xml:space="preserve"> </w:t>
      </w:r>
      <w:r w:rsidR="004872D8" w:rsidRPr="0039330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</w:t>
      </w:r>
      <w:r w:rsidR="00483D78" w:rsidRPr="00393304">
        <w:rPr>
          <w:rFonts w:ascii="Times New Roman CYR" w:hAnsi="Times New Roman CYR" w:cs="Times New Roman CYR"/>
          <w:sz w:val="20"/>
          <w:szCs w:val="20"/>
          <w:lang w:val="uk-UA"/>
        </w:rPr>
        <w:t>Додаток №2</w:t>
      </w:r>
    </w:p>
    <w:p w:rsidR="004872D8" w:rsidRPr="00393304" w:rsidRDefault="00483D78" w:rsidP="004872D8">
      <w:pPr>
        <w:rPr>
          <w:sz w:val="28"/>
          <w:szCs w:val="28"/>
          <w:lang w:val="uk-UA"/>
        </w:rPr>
      </w:pPr>
      <w:r w:rsidRPr="0039330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           </w:t>
      </w:r>
      <w:r w:rsidR="004872D8" w:rsidRPr="0039330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Pr="00393304">
        <w:rPr>
          <w:rFonts w:ascii="Times New Roman CYR" w:hAnsi="Times New Roman CYR" w:cs="Times New Roman CYR"/>
          <w:sz w:val="20"/>
          <w:szCs w:val="20"/>
          <w:lang w:val="uk-UA"/>
        </w:rPr>
        <w:t xml:space="preserve">   </w:t>
      </w:r>
      <w:r w:rsidR="00393304">
        <w:rPr>
          <w:rFonts w:ascii="Times New Roman CYR" w:hAnsi="Times New Roman CYR" w:cs="Times New Roman CYR"/>
          <w:sz w:val="20"/>
          <w:szCs w:val="20"/>
          <w:lang w:val="uk-UA"/>
        </w:rPr>
        <w:t xml:space="preserve">                        </w:t>
      </w:r>
      <w:r w:rsidR="004872D8" w:rsidRPr="00393304">
        <w:rPr>
          <w:rFonts w:ascii="Times New Roman CYR" w:hAnsi="Times New Roman CYR" w:cs="Times New Roman CYR"/>
          <w:sz w:val="28"/>
          <w:szCs w:val="28"/>
          <w:lang w:val="uk-UA"/>
        </w:rPr>
        <w:t>до  Програми</w:t>
      </w:r>
      <w:r w:rsidR="004872D8" w:rsidRPr="00393304">
        <w:rPr>
          <w:rFonts w:ascii="Times New Roman CYR" w:hAnsi="Times New Roman CYR" w:cs="Times New Roman CYR"/>
          <w:sz w:val="20"/>
          <w:szCs w:val="20"/>
          <w:lang w:val="uk-UA"/>
        </w:rPr>
        <w:t xml:space="preserve"> </w:t>
      </w:r>
      <w:r w:rsidR="004872D8"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розвитку  </w:t>
      </w:r>
      <w:r w:rsidR="004872D8" w:rsidRPr="00393304">
        <w:rPr>
          <w:sz w:val="28"/>
          <w:szCs w:val="28"/>
          <w:lang w:val="uk-UA"/>
        </w:rPr>
        <w:t xml:space="preserve">книговидавництва </w:t>
      </w:r>
    </w:p>
    <w:p w:rsidR="004872D8" w:rsidRPr="00393304" w:rsidRDefault="004872D8" w:rsidP="004872D8">
      <w:pPr>
        <w:rPr>
          <w:rFonts w:ascii="Times New Roman CYR" w:hAnsi="Times New Roman CYR" w:cs="Times New Roman CYR"/>
          <w:sz w:val="28"/>
          <w:szCs w:val="28"/>
          <w:lang w:val="uk-UA"/>
        </w:rPr>
      </w:pPr>
      <w:r w:rsidRPr="00393304">
        <w:rPr>
          <w:sz w:val="28"/>
          <w:szCs w:val="28"/>
          <w:lang w:val="uk-UA"/>
        </w:rPr>
        <w:t xml:space="preserve">                                                              та інформаційної сфери </w:t>
      </w: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Новоселицької ОТГ  </w:t>
      </w:r>
    </w:p>
    <w:p w:rsidR="004872D8" w:rsidRPr="00393304" w:rsidRDefault="004872D8" w:rsidP="004872D8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    </w:t>
      </w: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на 2020-2021   роки, затвердженої  </w:t>
      </w:r>
    </w:p>
    <w:p w:rsidR="004872D8" w:rsidRPr="00393304" w:rsidRDefault="004872D8" w:rsidP="004872D8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рішенням  </w:t>
      </w:r>
      <w:r w:rsidR="00393304" w:rsidRPr="00393304">
        <w:rPr>
          <w:rFonts w:ascii="Times New Roman CYR" w:hAnsi="Times New Roman CYR" w:cs="Times New Roman CYR"/>
          <w:sz w:val="28"/>
          <w:szCs w:val="28"/>
          <w:lang w:val="uk-UA"/>
        </w:rPr>
        <w:t>ХХХІІ</w:t>
      </w: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 сесії       </w:t>
      </w:r>
    </w:p>
    <w:p w:rsidR="004872D8" w:rsidRPr="00393304" w:rsidRDefault="004872D8" w:rsidP="004872D8">
      <w:pPr>
        <w:widowControl w:val="0"/>
        <w:tabs>
          <w:tab w:val="left" w:pos="4080"/>
          <w:tab w:val="center" w:pos="5114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Новоселицької міської ради VII скликання       </w:t>
      </w:r>
    </w:p>
    <w:p w:rsidR="004872D8" w:rsidRPr="00393304" w:rsidRDefault="004872D8" w:rsidP="004872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від </w:t>
      </w:r>
      <w:r w:rsidR="00393304" w:rsidRPr="00393304">
        <w:rPr>
          <w:rFonts w:ascii="Times New Roman CYR" w:hAnsi="Times New Roman CYR" w:cs="Times New Roman CYR"/>
          <w:sz w:val="28"/>
          <w:szCs w:val="28"/>
          <w:lang w:val="uk-UA"/>
        </w:rPr>
        <w:t>«19»</w:t>
      </w: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393304"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грудня </w:t>
      </w: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2019 р. № </w:t>
      </w:r>
      <w:r w:rsidR="00393304" w:rsidRPr="00393304">
        <w:rPr>
          <w:rFonts w:ascii="Times New Roman CYR" w:hAnsi="Times New Roman CYR" w:cs="Times New Roman CYR"/>
          <w:sz w:val="28"/>
          <w:szCs w:val="28"/>
          <w:lang w:val="uk-UA"/>
        </w:rPr>
        <w:t>32</w:t>
      </w:r>
      <w:r w:rsidRPr="00393304">
        <w:rPr>
          <w:rFonts w:ascii="Times New Roman CYR" w:hAnsi="Times New Roman CYR" w:cs="Times New Roman CYR"/>
          <w:sz w:val="28"/>
          <w:szCs w:val="28"/>
          <w:lang w:val="uk-UA"/>
        </w:rPr>
        <w:t xml:space="preserve">/____                                 </w:t>
      </w:r>
    </w:p>
    <w:p w:rsidR="00483D78" w:rsidRPr="00393304" w:rsidRDefault="00483D78" w:rsidP="004872D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B2E00" w:rsidRPr="00393304" w:rsidRDefault="00AB2E00" w:rsidP="00AB2E00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71323" w:rsidRPr="00393304" w:rsidRDefault="00A049EA" w:rsidP="004713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39330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1.7 </w:t>
      </w:r>
      <w:r w:rsidR="00471323" w:rsidRPr="00393304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Напрями діяльності і заходи Програми</w:t>
      </w:r>
    </w:p>
    <w:p w:rsidR="00483D78" w:rsidRPr="00393304" w:rsidRDefault="00483D78" w:rsidP="0047132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9889" w:type="dxa"/>
        <w:tblLayout w:type="fixed"/>
        <w:tblLook w:val="0000"/>
      </w:tblPr>
      <w:tblGrid>
        <w:gridCol w:w="534"/>
        <w:gridCol w:w="2835"/>
        <w:gridCol w:w="1134"/>
        <w:gridCol w:w="1842"/>
        <w:gridCol w:w="1985"/>
        <w:gridCol w:w="1559"/>
      </w:tblGrid>
      <w:tr w:rsidR="00471323" w:rsidRPr="00393304" w:rsidTr="003D107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№</w:t>
            </w:r>
          </w:p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Термін </w:t>
            </w:r>
          </w:p>
          <w:p w:rsidR="00471323" w:rsidRPr="00393304" w:rsidRDefault="00483D78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r w:rsidR="00471323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ико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471323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нання заходів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Орієнтовні обсяги</w:t>
            </w:r>
          </w:p>
          <w:p w:rsidR="00471323" w:rsidRPr="00393304" w:rsidRDefault="00471323" w:rsidP="00CD7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(тис.грн.)</w:t>
            </w:r>
          </w:p>
        </w:tc>
      </w:tr>
      <w:tr w:rsidR="00E5300B" w:rsidRPr="00393304" w:rsidTr="003D107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93304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93304" w:rsidRDefault="00A96B7C" w:rsidP="00A96B7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93304">
              <w:rPr>
                <w:sz w:val="28"/>
                <w:szCs w:val="28"/>
                <w:lang w:val="uk-UA"/>
              </w:rPr>
              <w:t>Забезпечити випуск кращих видань краєзнавчої, історичної, дитячої, художньої літератури місцевих авторів у відповідності з державною концепцією національного книговидання.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93304" w:rsidRDefault="00E01387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93304">
              <w:rPr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93304" w:rsidRDefault="00E5300B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9330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00B" w:rsidRPr="00393304" w:rsidRDefault="00E5300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E018AB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40</w:t>
            </w:r>
            <w:r w:rsidR="00AB2E00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E5300B" w:rsidRPr="00393304" w:rsidRDefault="00E5300B" w:rsidP="002E6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="00E018AB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40</w:t>
            </w:r>
            <w:r w:rsidR="00AB2E00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  <w:tr w:rsidR="0058341E" w:rsidRPr="00393304" w:rsidTr="003D107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1E" w:rsidRPr="00393304" w:rsidRDefault="0058341E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1E" w:rsidRPr="00393304" w:rsidRDefault="0058341E" w:rsidP="0058341E">
            <w:pPr>
              <w:pStyle w:val="3"/>
              <w:spacing w:after="0"/>
              <w:jc w:val="both"/>
              <w:rPr>
                <w:sz w:val="28"/>
                <w:szCs w:val="28"/>
              </w:rPr>
            </w:pPr>
            <w:r w:rsidRPr="00393304">
              <w:rPr>
                <w:sz w:val="28"/>
                <w:szCs w:val="28"/>
              </w:rPr>
              <w:t>Вживати заходів щодо поповнення бібліотечних фондів громади книгами місцевих авторів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1E" w:rsidRPr="00393304" w:rsidRDefault="0058341E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1E" w:rsidRPr="00393304" w:rsidRDefault="0058341E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1E" w:rsidRPr="00393304" w:rsidRDefault="0058341E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41E" w:rsidRPr="00393304" w:rsidRDefault="0058341E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58341E" w:rsidRPr="00393304" w:rsidRDefault="0058341E" w:rsidP="002E6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  <w:tr w:rsidR="009703CC" w:rsidRPr="00393304" w:rsidTr="003D107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3022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9703CC">
            <w:pPr>
              <w:jc w:val="both"/>
              <w:rPr>
                <w:sz w:val="28"/>
                <w:szCs w:val="28"/>
                <w:lang w:val="uk-UA"/>
              </w:rPr>
            </w:pPr>
            <w:r w:rsidRPr="00393304">
              <w:rPr>
                <w:sz w:val="28"/>
                <w:szCs w:val="28"/>
                <w:lang w:val="uk-UA"/>
              </w:rPr>
              <w:t>Забезпечити висвітлення діяльності органів виконавчої влади та органів місцевого самоврядування на офіційному сайті Новоселицької міської ради   та в засобах масової інформації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160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9703CC" w:rsidRPr="00393304" w:rsidRDefault="009703CC" w:rsidP="002E6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160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  <w:tr w:rsidR="009703CC" w:rsidRPr="00393304" w:rsidTr="003D107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302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A27AFD" w:rsidP="00686263">
            <w:pPr>
              <w:pStyle w:val="a6"/>
              <w:spacing w:after="0"/>
              <w:rPr>
                <w:sz w:val="28"/>
                <w:szCs w:val="28"/>
              </w:rPr>
            </w:pPr>
            <w:r w:rsidRPr="00393304">
              <w:rPr>
                <w:sz w:val="28"/>
                <w:szCs w:val="28"/>
              </w:rPr>
              <w:t>Забезпечити в</w:t>
            </w:r>
            <w:r w:rsidR="009703CC" w:rsidRPr="00393304">
              <w:rPr>
                <w:sz w:val="28"/>
                <w:szCs w:val="28"/>
              </w:rPr>
              <w:t xml:space="preserve">иготовлення та розповсюдження </w:t>
            </w:r>
            <w:r w:rsidR="009703CC" w:rsidRPr="00393304">
              <w:rPr>
                <w:sz w:val="28"/>
                <w:szCs w:val="28"/>
              </w:rPr>
              <w:lastRenderedPageBreak/>
              <w:t>брошур, буклетів, постерів  до загальнодержавни</w:t>
            </w:r>
            <w:r w:rsidR="009703CC" w:rsidRPr="00393304">
              <w:rPr>
                <w:sz w:val="28"/>
                <w:szCs w:val="28"/>
                <w:lang w:val="ru-RU"/>
              </w:rPr>
              <w:t>х</w:t>
            </w:r>
            <w:r w:rsidR="009703CC" w:rsidRPr="00393304">
              <w:rPr>
                <w:sz w:val="28"/>
                <w:szCs w:val="28"/>
              </w:rPr>
              <w:t>, обласних та місцевих свят, а також різної тематики реформ України</w:t>
            </w:r>
          </w:p>
          <w:p w:rsidR="009703CC" w:rsidRPr="00393304" w:rsidRDefault="009703CC" w:rsidP="00686263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DA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виконавчий комітет міської ради, 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в.о.старост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166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міський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1060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9703CC" w:rsidRPr="00393304" w:rsidRDefault="009703CC" w:rsidP="002E6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</w:tc>
      </w:tr>
      <w:tr w:rsidR="009703CC" w:rsidRPr="00393304" w:rsidTr="003D1073">
        <w:trPr>
          <w:trHeight w:val="171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3022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017C8C" w:rsidP="00AF7C47">
            <w:pP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sz w:val="28"/>
                <w:szCs w:val="28"/>
                <w:lang w:val="uk-UA"/>
              </w:rPr>
              <w:t>Розміщення інформаційних матеріалів про діяльність Новоселицької ОТГ у ЗМІ, інформаційних та рекламних щитах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ради, в.о.старост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3CC" w:rsidRPr="00393304" w:rsidRDefault="009703CC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,0</w:t>
            </w:r>
          </w:p>
          <w:p w:rsidR="009703CC" w:rsidRPr="00393304" w:rsidRDefault="009703CC" w:rsidP="002E6B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2021-</w:t>
            </w:r>
            <w:r w:rsidR="002E6B44"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15,</w:t>
            </w: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0</w:t>
            </w:r>
          </w:p>
        </w:tc>
      </w:tr>
      <w:tr w:rsidR="00DB7B7B" w:rsidRPr="00393304" w:rsidTr="003D1073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7B" w:rsidRPr="00393304" w:rsidRDefault="00DB7B7B" w:rsidP="00CD78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7B" w:rsidRPr="00393304" w:rsidRDefault="00DB7B7B" w:rsidP="00AF5D60">
            <w:pPr>
              <w:jc w:val="both"/>
              <w:rPr>
                <w:sz w:val="28"/>
                <w:szCs w:val="28"/>
                <w:lang w:val="uk-UA"/>
              </w:rPr>
            </w:pPr>
            <w:r w:rsidRPr="00393304">
              <w:rPr>
                <w:sz w:val="28"/>
                <w:szCs w:val="28"/>
                <w:lang w:val="uk-UA"/>
              </w:rPr>
              <w:t xml:space="preserve">Проведення розгорнутих книжкових виставок «Книга Новоселиччини» в місті Новоселиця та селах громади.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7B" w:rsidRPr="00393304" w:rsidRDefault="00DB7B7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2020-2021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7B" w:rsidRPr="00393304" w:rsidRDefault="00DB7B7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виконавчий комітет міської ради, в.о.старост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7B" w:rsidRPr="00393304" w:rsidRDefault="00DB7B7B" w:rsidP="00CD7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Коштів не потребує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B7B" w:rsidRPr="00393304" w:rsidRDefault="00DB7B7B" w:rsidP="00686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393304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Коштів не потребує </w:t>
            </w:r>
          </w:p>
        </w:tc>
      </w:tr>
    </w:tbl>
    <w:p w:rsidR="00A049EA" w:rsidRPr="00393304" w:rsidRDefault="00A049EA" w:rsidP="00A049E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90C45" w:rsidRPr="00393304" w:rsidRDefault="00490C45" w:rsidP="00E01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</w:p>
    <w:p w:rsidR="00E018AB" w:rsidRPr="00060140" w:rsidRDefault="00E018AB" w:rsidP="00E018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393304">
        <w:rPr>
          <w:rFonts w:ascii="Times New Roman CYR" w:hAnsi="Times New Roman CYR" w:cs="Times New Roman CYR"/>
          <w:b/>
          <w:sz w:val="28"/>
          <w:szCs w:val="28"/>
          <w:lang w:val="uk-UA"/>
        </w:rPr>
        <w:t>Секретар міської ради                                                                Вадим  РОШКА</w:t>
      </w:r>
    </w:p>
    <w:p w:rsidR="00A049EA" w:rsidRPr="00A049EA" w:rsidRDefault="00A049EA" w:rsidP="00CF37D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sectPr w:rsidR="00A049EA" w:rsidRPr="00A049EA" w:rsidSect="00F031BD">
      <w:pgSz w:w="12240" w:h="15840"/>
      <w:pgMar w:top="709" w:right="850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7B" w:rsidRDefault="009E0F7B" w:rsidP="001E5974">
      <w:r>
        <w:separator/>
      </w:r>
    </w:p>
  </w:endnote>
  <w:endnote w:type="continuationSeparator" w:id="1">
    <w:p w:rsidR="009E0F7B" w:rsidRDefault="009E0F7B" w:rsidP="001E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7B" w:rsidRDefault="009E0F7B" w:rsidP="001E5974">
      <w:r>
        <w:separator/>
      </w:r>
    </w:p>
  </w:footnote>
  <w:footnote w:type="continuationSeparator" w:id="1">
    <w:p w:rsidR="009E0F7B" w:rsidRDefault="009E0F7B" w:rsidP="001E5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94"/>
    <w:rsid w:val="00017C8C"/>
    <w:rsid w:val="00032B0B"/>
    <w:rsid w:val="000363DD"/>
    <w:rsid w:val="00043652"/>
    <w:rsid w:val="00060140"/>
    <w:rsid w:val="0008421B"/>
    <w:rsid w:val="000C6EB8"/>
    <w:rsid w:val="000D1DAD"/>
    <w:rsid w:val="000D2864"/>
    <w:rsid w:val="000D70E2"/>
    <w:rsid w:val="001060BF"/>
    <w:rsid w:val="00107595"/>
    <w:rsid w:val="00143208"/>
    <w:rsid w:val="00166CBA"/>
    <w:rsid w:val="00175FFE"/>
    <w:rsid w:val="00181418"/>
    <w:rsid w:val="00183A47"/>
    <w:rsid w:val="001A00B5"/>
    <w:rsid w:val="001C6D72"/>
    <w:rsid w:val="001D3C8E"/>
    <w:rsid w:val="001E5974"/>
    <w:rsid w:val="0021247F"/>
    <w:rsid w:val="00212B05"/>
    <w:rsid w:val="002271E6"/>
    <w:rsid w:val="0027512E"/>
    <w:rsid w:val="002B103B"/>
    <w:rsid w:val="002C3FD9"/>
    <w:rsid w:val="002D0ACF"/>
    <w:rsid w:val="002E1E08"/>
    <w:rsid w:val="002E6B44"/>
    <w:rsid w:val="0030209B"/>
    <w:rsid w:val="0031758B"/>
    <w:rsid w:val="0033298D"/>
    <w:rsid w:val="00370BD6"/>
    <w:rsid w:val="00375C8E"/>
    <w:rsid w:val="00393304"/>
    <w:rsid w:val="003933AE"/>
    <w:rsid w:val="003B15C2"/>
    <w:rsid w:val="003B42E2"/>
    <w:rsid w:val="003C5F4B"/>
    <w:rsid w:val="003D1073"/>
    <w:rsid w:val="0040343E"/>
    <w:rsid w:val="004212C0"/>
    <w:rsid w:val="0042216D"/>
    <w:rsid w:val="00432994"/>
    <w:rsid w:val="0043363E"/>
    <w:rsid w:val="00447605"/>
    <w:rsid w:val="00471323"/>
    <w:rsid w:val="00483D78"/>
    <w:rsid w:val="004872D8"/>
    <w:rsid w:val="00490C45"/>
    <w:rsid w:val="004957DD"/>
    <w:rsid w:val="00582260"/>
    <w:rsid w:val="0058341E"/>
    <w:rsid w:val="00583BF7"/>
    <w:rsid w:val="005A657C"/>
    <w:rsid w:val="005E3189"/>
    <w:rsid w:val="005E48FA"/>
    <w:rsid w:val="006B371F"/>
    <w:rsid w:val="006B3DF8"/>
    <w:rsid w:val="006B7D0E"/>
    <w:rsid w:val="006E4285"/>
    <w:rsid w:val="00743914"/>
    <w:rsid w:val="00756C2A"/>
    <w:rsid w:val="007D0194"/>
    <w:rsid w:val="0086741F"/>
    <w:rsid w:val="00872E20"/>
    <w:rsid w:val="008B1A88"/>
    <w:rsid w:val="008E660A"/>
    <w:rsid w:val="009703CC"/>
    <w:rsid w:val="009718BD"/>
    <w:rsid w:val="009B318C"/>
    <w:rsid w:val="009D545E"/>
    <w:rsid w:val="009E0F7B"/>
    <w:rsid w:val="00A049EA"/>
    <w:rsid w:val="00A13CC1"/>
    <w:rsid w:val="00A27AFD"/>
    <w:rsid w:val="00A96B7C"/>
    <w:rsid w:val="00AB2E00"/>
    <w:rsid w:val="00AE5E4D"/>
    <w:rsid w:val="00AF5D60"/>
    <w:rsid w:val="00AF6F9D"/>
    <w:rsid w:val="00AF7C47"/>
    <w:rsid w:val="00B00C3B"/>
    <w:rsid w:val="00B060D8"/>
    <w:rsid w:val="00B62422"/>
    <w:rsid w:val="00B96CD4"/>
    <w:rsid w:val="00BD043F"/>
    <w:rsid w:val="00BE43F1"/>
    <w:rsid w:val="00BF0F9E"/>
    <w:rsid w:val="00BF2C9C"/>
    <w:rsid w:val="00C128E7"/>
    <w:rsid w:val="00C245E1"/>
    <w:rsid w:val="00C43185"/>
    <w:rsid w:val="00C444DD"/>
    <w:rsid w:val="00C72088"/>
    <w:rsid w:val="00C8349B"/>
    <w:rsid w:val="00C842E2"/>
    <w:rsid w:val="00CA190D"/>
    <w:rsid w:val="00CB04B4"/>
    <w:rsid w:val="00CB15CF"/>
    <w:rsid w:val="00CC2947"/>
    <w:rsid w:val="00CD7863"/>
    <w:rsid w:val="00CD78FD"/>
    <w:rsid w:val="00CE007C"/>
    <w:rsid w:val="00CF37DA"/>
    <w:rsid w:val="00D041EE"/>
    <w:rsid w:val="00D26B3F"/>
    <w:rsid w:val="00D74016"/>
    <w:rsid w:val="00D831F8"/>
    <w:rsid w:val="00D851C0"/>
    <w:rsid w:val="00DA3533"/>
    <w:rsid w:val="00DA4B43"/>
    <w:rsid w:val="00DB7B7B"/>
    <w:rsid w:val="00DC1C88"/>
    <w:rsid w:val="00DD12D6"/>
    <w:rsid w:val="00DE1AB8"/>
    <w:rsid w:val="00E01387"/>
    <w:rsid w:val="00E018AB"/>
    <w:rsid w:val="00E06140"/>
    <w:rsid w:val="00E207D2"/>
    <w:rsid w:val="00E3035D"/>
    <w:rsid w:val="00E5300B"/>
    <w:rsid w:val="00E56D79"/>
    <w:rsid w:val="00E73A5C"/>
    <w:rsid w:val="00E87E97"/>
    <w:rsid w:val="00E968B2"/>
    <w:rsid w:val="00E96BCD"/>
    <w:rsid w:val="00EB3E88"/>
    <w:rsid w:val="00ED056E"/>
    <w:rsid w:val="00EE271C"/>
    <w:rsid w:val="00EF002E"/>
    <w:rsid w:val="00F031BD"/>
    <w:rsid w:val="00F15C96"/>
    <w:rsid w:val="00F30588"/>
    <w:rsid w:val="00F3278B"/>
    <w:rsid w:val="00F66B7A"/>
    <w:rsid w:val="00F91524"/>
    <w:rsid w:val="00F91C56"/>
    <w:rsid w:val="00FE1E97"/>
    <w:rsid w:val="00FE6014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1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3185"/>
    <w:rPr>
      <w:sz w:val="24"/>
      <w:szCs w:val="24"/>
      <w:lang w:val="ru-RU" w:eastAsia="ru-RU"/>
    </w:rPr>
  </w:style>
  <w:style w:type="paragraph" w:customStyle="1" w:styleId="a5">
    <w:name w:val="Знак Знак"/>
    <w:basedOn w:val="a"/>
    <w:rsid w:val="003B15C2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58341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58341E"/>
    <w:rPr>
      <w:sz w:val="16"/>
      <w:szCs w:val="16"/>
      <w:lang w:val="uk-UA"/>
    </w:rPr>
  </w:style>
  <w:style w:type="paragraph" w:styleId="a6">
    <w:name w:val="Body Text"/>
    <w:basedOn w:val="a"/>
    <w:link w:val="a7"/>
    <w:rsid w:val="009703CC"/>
    <w:pPr>
      <w:spacing w:after="120"/>
    </w:pPr>
    <w:rPr>
      <w:lang w:val="uk-UA"/>
    </w:rPr>
  </w:style>
  <w:style w:type="character" w:customStyle="1" w:styleId="a7">
    <w:name w:val="Основной текст Знак"/>
    <w:basedOn w:val="a0"/>
    <w:link w:val="a6"/>
    <w:rsid w:val="009703CC"/>
    <w:rPr>
      <w:sz w:val="24"/>
      <w:szCs w:val="24"/>
      <w:lang w:val="uk-UA"/>
    </w:rPr>
  </w:style>
  <w:style w:type="paragraph" w:styleId="a8">
    <w:name w:val="header"/>
    <w:basedOn w:val="a"/>
    <w:link w:val="a9"/>
    <w:rsid w:val="001E59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E5974"/>
    <w:rPr>
      <w:sz w:val="24"/>
      <w:szCs w:val="24"/>
    </w:rPr>
  </w:style>
  <w:style w:type="paragraph" w:styleId="aa">
    <w:name w:val="footer"/>
    <w:basedOn w:val="a"/>
    <w:link w:val="ab"/>
    <w:rsid w:val="001E59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9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E073-B163-4ED0-B005-80935E9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MoBIL GROUP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User</cp:lastModifiedBy>
  <cp:revision>41</cp:revision>
  <cp:lastPrinted>2019-12-20T11:47:00Z</cp:lastPrinted>
  <dcterms:created xsi:type="dcterms:W3CDTF">2019-11-14T11:20:00Z</dcterms:created>
  <dcterms:modified xsi:type="dcterms:W3CDTF">2019-12-20T11:47:00Z</dcterms:modified>
</cp:coreProperties>
</file>