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52" w:rsidRDefault="00795E52" w:rsidP="00795E52">
      <w:pPr>
        <w:spacing w:line="360" w:lineRule="auto"/>
        <w:ind w:hanging="13"/>
        <w:jc w:val="center"/>
        <w:rPr>
          <w:szCs w:val="28"/>
        </w:rPr>
      </w:pPr>
      <w:r w:rsidRPr="0065221E">
        <w:rPr>
          <w:sz w:val="24"/>
          <w:szCs w:val="24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2.3pt" o:ole="" filled="t">
            <v:fill color2="black"/>
            <v:imagedata r:id="rId5" o:title=""/>
          </v:shape>
          <o:OLEObject Type="Embed" ProgID="Word.Document.8" ShapeID="_x0000_i1025" DrawAspect="Content" ObjectID="_1590757520" r:id="rId6"/>
        </w:object>
      </w:r>
    </w:p>
    <w:p w:rsidR="00795E52" w:rsidRDefault="00795E52" w:rsidP="00795E5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795E52" w:rsidRDefault="00795E52" w:rsidP="00795E52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НОВОСЕЛИЦЬКА МІСЬКА  РАДА  </w:t>
      </w:r>
    </w:p>
    <w:p w:rsidR="00795E52" w:rsidRDefault="00795E52" w:rsidP="00795E52">
      <w:pPr>
        <w:jc w:val="center"/>
        <w:rPr>
          <w:b/>
          <w:szCs w:val="28"/>
        </w:rPr>
      </w:pPr>
      <w:r>
        <w:rPr>
          <w:b/>
          <w:szCs w:val="28"/>
        </w:rPr>
        <w:t>ЧЕРНІВЕЦЬКОЇ ОБЛАСТІ</w:t>
      </w:r>
    </w:p>
    <w:p w:rsidR="00795E52" w:rsidRDefault="00795E52" w:rsidP="00795E52">
      <w:pPr>
        <w:jc w:val="center"/>
        <w:rPr>
          <w:b/>
          <w:szCs w:val="28"/>
        </w:rPr>
      </w:pPr>
      <w:r>
        <w:rPr>
          <w:b/>
          <w:szCs w:val="28"/>
        </w:rPr>
        <w:t>ВИКОНАВЧИЙ  КОМІТЕТ</w:t>
      </w:r>
    </w:p>
    <w:p w:rsidR="00795E52" w:rsidRDefault="00795E52" w:rsidP="00795E52">
      <w:pPr>
        <w:rPr>
          <w:b/>
          <w:szCs w:val="28"/>
          <w:lang w:eastAsia="uk-UA"/>
        </w:rPr>
      </w:pPr>
    </w:p>
    <w:p w:rsidR="00795E52" w:rsidRDefault="00795E52" w:rsidP="00795E52">
      <w:pPr>
        <w:spacing w:line="360" w:lineRule="auto"/>
        <w:jc w:val="center"/>
        <w:rPr>
          <w:b/>
          <w:i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98"/>
        <w:gridCol w:w="3273"/>
        <w:gridCol w:w="3282"/>
      </w:tblGrid>
      <w:tr w:rsidR="00795E52" w:rsidTr="006E512B">
        <w:trPr>
          <w:trHeight w:val="173"/>
          <w:jc w:val="center"/>
        </w:trPr>
        <w:tc>
          <w:tcPr>
            <w:tcW w:w="3374" w:type="dxa"/>
            <w:hideMark/>
          </w:tcPr>
          <w:p w:rsidR="00795E52" w:rsidRDefault="00795E52" w:rsidP="003252E1">
            <w:pPr>
              <w:spacing w:line="360" w:lineRule="auto"/>
              <w:rPr>
                <w:szCs w:val="28"/>
                <w:lang w:eastAsia="uk-UA"/>
              </w:rPr>
            </w:pPr>
            <w:r>
              <w:rPr>
                <w:szCs w:val="28"/>
              </w:rPr>
              <w:t>“</w:t>
            </w:r>
            <w:r w:rsidR="00A61E4A">
              <w:rPr>
                <w:szCs w:val="28"/>
              </w:rPr>
              <w:t>1</w:t>
            </w:r>
            <w:r w:rsidR="003252E1">
              <w:rPr>
                <w:szCs w:val="28"/>
              </w:rPr>
              <w:t>3</w:t>
            </w:r>
            <w:r>
              <w:rPr>
                <w:szCs w:val="28"/>
              </w:rPr>
              <w:t xml:space="preserve">” </w:t>
            </w:r>
            <w:r w:rsidR="00A61E4A">
              <w:rPr>
                <w:szCs w:val="28"/>
              </w:rPr>
              <w:t>червня</w:t>
            </w:r>
            <w:r>
              <w:rPr>
                <w:szCs w:val="28"/>
              </w:rPr>
              <w:t xml:space="preserve"> 201</w:t>
            </w:r>
            <w:r w:rsidR="003252E1">
              <w:rPr>
                <w:szCs w:val="28"/>
              </w:rPr>
              <w:t>8</w:t>
            </w:r>
            <w:r>
              <w:rPr>
                <w:szCs w:val="28"/>
              </w:rPr>
              <w:t xml:space="preserve"> р.</w:t>
            </w:r>
          </w:p>
        </w:tc>
        <w:tc>
          <w:tcPr>
            <w:tcW w:w="3375" w:type="dxa"/>
          </w:tcPr>
          <w:p w:rsidR="00795E52" w:rsidRDefault="00795E52" w:rsidP="006E512B">
            <w:pPr>
              <w:spacing w:line="360" w:lineRule="auto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3375" w:type="dxa"/>
          </w:tcPr>
          <w:p w:rsidR="00795E52" w:rsidRDefault="00795E52" w:rsidP="006E512B">
            <w:pPr>
              <w:spacing w:line="360" w:lineRule="auto"/>
              <w:jc w:val="right"/>
              <w:rPr>
                <w:szCs w:val="28"/>
                <w:lang w:eastAsia="uk-UA"/>
              </w:rPr>
            </w:pPr>
            <w:r>
              <w:rPr>
                <w:szCs w:val="28"/>
              </w:rPr>
              <w:t>№</w:t>
            </w:r>
            <w:r w:rsidR="005F1481">
              <w:rPr>
                <w:szCs w:val="28"/>
              </w:rPr>
              <w:t xml:space="preserve"> 87</w:t>
            </w:r>
          </w:p>
          <w:p w:rsidR="00795E52" w:rsidRDefault="00795E52" w:rsidP="006E512B">
            <w:pPr>
              <w:spacing w:line="360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3252E1" w:rsidRPr="004C10D6" w:rsidRDefault="003252E1" w:rsidP="003252E1">
      <w:pPr>
        <w:pStyle w:val="10"/>
        <w:ind w:left="0"/>
        <w:rPr>
          <w:b w:val="0"/>
          <w:sz w:val="28"/>
          <w:szCs w:val="28"/>
          <w:lang w:val="uk-UA"/>
        </w:rPr>
      </w:pPr>
      <w:r w:rsidRPr="004C10D6">
        <w:rPr>
          <w:b w:val="0"/>
          <w:sz w:val="28"/>
          <w:szCs w:val="28"/>
          <w:lang w:val="uk-UA"/>
        </w:rPr>
        <w:t xml:space="preserve">Про видалення зелених насаджень </w:t>
      </w:r>
    </w:p>
    <w:p w:rsidR="003252E1" w:rsidRPr="004C10D6" w:rsidRDefault="00871F5B" w:rsidP="003252E1">
      <w:pPr>
        <w:pStyle w:val="10"/>
        <w:ind w:left="0"/>
        <w:rPr>
          <w:b w:val="0"/>
          <w:bCs/>
          <w:snapToGrid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на території </w:t>
      </w:r>
      <w:proofErr w:type="spellStart"/>
      <w:r>
        <w:rPr>
          <w:b w:val="0"/>
          <w:sz w:val="28"/>
          <w:szCs w:val="28"/>
          <w:lang w:val="uk-UA"/>
        </w:rPr>
        <w:t>Новоселицької</w:t>
      </w:r>
      <w:proofErr w:type="spellEnd"/>
      <w:r>
        <w:rPr>
          <w:b w:val="0"/>
          <w:sz w:val="28"/>
          <w:szCs w:val="28"/>
          <w:lang w:val="uk-UA"/>
        </w:rPr>
        <w:t xml:space="preserve"> міської ради</w:t>
      </w:r>
    </w:p>
    <w:p w:rsidR="003252E1" w:rsidRDefault="003252E1" w:rsidP="003252E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252E1" w:rsidRPr="004C10D6" w:rsidRDefault="003252E1" w:rsidP="003252E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252E1" w:rsidRDefault="003252E1" w:rsidP="003252E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A6447E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0D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C10D6"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тепломережа»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Агратіни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враховуючи звернення мешканців міста, </w:t>
      </w:r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 "Про благоустрій населених пунктів", "Про охорону навколишнього природного середовища", Порядку видалення дерев, кущів, газонів і квітників у населених пунктах, затвердженого постановою Кабінету Міністрів України від 01.08.2006 N 1045 (зі змінами та доповненнями), з метою охорони навколишнього природного середовища, збереження та відновлення зелених насаджень та покращення рекреаційних умов життя та здоров'я мешканців </w:t>
      </w:r>
      <w:r w:rsidR="005C05D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</w:t>
      </w:r>
      <w:r w:rsidRPr="004C10D6">
        <w:rPr>
          <w:rFonts w:ascii="Times New Roman" w:hAnsi="Times New Roman" w:cs="Times New Roman"/>
          <w:sz w:val="28"/>
          <w:szCs w:val="28"/>
          <w:lang w:val="uk-UA"/>
        </w:rPr>
        <w:t>"Про місцеве самоврядування в Україні",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иконком міської ради </w:t>
      </w:r>
      <w:r w:rsidRPr="00A6447E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6447E" w:rsidRPr="004C10D6" w:rsidRDefault="00A6447E" w:rsidP="003252E1">
      <w:pPr>
        <w:pStyle w:val="HTML"/>
        <w:shd w:val="clear" w:color="auto" w:fill="FFFFFF"/>
        <w:ind w:firstLine="567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252E1" w:rsidRPr="004C10D6" w:rsidRDefault="003252E1" w:rsidP="003252E1">
      <w:pPr>
        <w:pStyle w:val="HTML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proofErr w:type="spellStart"/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КП</w:t>
      </w:r>
      <w:proofErr w:type="spellEnd"/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Новоселицька</w:t>
      </w:r>
      <w:proofErr w:type="spellEnd"/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тепломережа» на території </w:t>
      </w:r>
      <w:proofErr w:type="spellStart"/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Новоселиц</w:t>
      </w:r>
      <w:r w:rsidR="000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ької</w:t>
      </w:r>
      <w:proofErr w:type="spellEnd"/>
      <w:r w:rsidR="000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(парк</w:t>
      </w:r>
      <w:r w:rsidR="000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береги </w:t>
      </w:r>
      <w:r w:rsidR="000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річок та водотоків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вздовж автомобільних доріг, скверах та прибудинкових територіях багатоквартирних будинків) провести роботи з видалення зелених насаджень</w:t>
      </w:r>
      <w:r w:rsidR="002A3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10D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3252E1" w:rsidRDefault="003252E1" w:rsidP="003252E1">
      <w:pPr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знесення дерев та кущів з метою забезпечення пропуску води під час паводків та виходу водотоків з русел та попередження утворення заторів;</w:t>
      </w:r>
    </w:p>
    <w:p w:rsidR="003252E1" w:rsidRPr="004C10D6" w:rsidRDefault="003252E1" w:rsidP="003252E1">
      <w:pPr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Pr="004C10D6">
        <w:rPr>
          <w:color w:val="000000"/>
          <w:szCs w:val="28"/>
          <w:lang w:eastAsia="ru-RU"/>
        </w:rPr>
        <w:t>знесення аварійних, сухостійних і фаутних дерев, а також самосійних і порослевих дерев з діаметром кореневої шийки не більш як 5 сантиметрів;</w:t>
      </w:r>
    </w:p>
    <w:p w:rsidR="003252E1" w:rsidRPr="004C10D6" w:rsidRDefault="003252E1" w:rsidP="003252E1">
      <w:pPr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Pr="004C10D6">
        <w:rPr>
          <w:color w:val="000000"/>
          <w:szCs w:val="28"/>
          <w:lang w:eastAsia="ru-RU"/>
        </w:rPr>
        <w:t xml:space="preserve">ліквідації аварійної ситуації на інженерних мережах </w:t>
      </w:r>
      <w:r>
        <w:rPr>
          <w:color w:val="000000"/>
          <w:szCs w:val="28"/>
          <w:lang w:eastAsia="ru-RU"/>
        </w:rPr>
        <w:t>міста</w:t>
      </w:r>
      <w:r w:rsidRPr="004C10D6">
        <w:rPr>
          <w:color w:val="000000"/>
          <w:szCs w:val="28"/>
          <w:lang w:eastAsia="ru-RU"/>
        </w:rPr>
        <w:t>;</w:t>
      </w:r>
    </w:p>
    <w:p w:rsidR="003252E1" w:rsidRPr="004C10D6" w:rsidRDefault="003252E1" w:rsidP="003252E1">
      <w:pPr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Pr="004C10D6">
        <w:rPr>
          <w:color w:val="000000"/>
          <w:szCs w:val="28"/>
          <w:lang w:eastAsia="ru-RU"/>
        </w:rPr>
        <w:t>відновлення світлового режиму в житловому приміщенні, що затіняється деревами;</w:t>
      </w:r>
    </w:p>
    <w:p w:rsidR="003252E1" w:rsidRPr="004C10D6" w:rsidRDefault="003252E1" w:rsidP="003252E1">
      <w:pPr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4C10D6">
        <w:rPr>
          <w:color w:val="000000"/>
          <w:szCs w:val="28"/>
          <w:lang w:eastAsia="ru-RU"/>
        </w:rPr>
        <w:t xml:space="preserve">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</w:t>
      </w:r>
      <w:r w:rsidR="002A3AFB">
        <w:rPr>
          <w:color w:val="000000"/>
          <w:szCs w:val="28"/>
          <w:lang w:eastAsia="ru-RU"/>
        </w:rPr>
        <w:t>водогону</w:t>
      </w:r>
      <w:r w:rsidRPr="004C10D6">
        <w:rPr>
          <w:color w:val="000000"/>
          <w:szCs w:val="28"/>
          <w:lang w:eastAsia="ru-RU"/>
        </w:rPr>
        <w:t>, теплопостачання та водовідведення, телекомунікаційній і кабельній електромережі;</w:t>
      </w:r>
    </w:p>
    <w:p w:rsidR="003252E1" w:rsidRPr="004C10D6" w:rsidRDefault="003252E1" w:rsidP="003252E1">
      <w:pPr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</w:t>
      </w:r>
      <w:r w:rsidRPr="004C10D6">
        <w:rPr>
          <w:color w:val="000000"/>
          <w:szCs w:val="28"/>
          <w:lang w:eastAsia="ru-RU"/>
        </w:rPr>
        <w:t xml:space="preserve"> досягнення деревом вікової межі;</w:t>
      </w:r>
    </w:p>
    <w:p w:rsidR="003252E1" w:rsidRPr="004C10D6" w:rsidRDefault="003252E1" w:rsidP="003252E1">
      <w:pPr>
        <w:ind w:firstLine="567"/>
        <w:jc w:val="both"/>
        <w:rPr>
          <w:szCs w:val="28"/>
        </w:rPr>
      </w:pPr>
      <w:r>
        <w:rPr>
          <w:color w:val="000000"/>
          <w:szCs w:val="28"/>
          <w:lang w:eastAsia="ru-RU"/>
        </w:rPr>
        <w:t>-</w:t>
      </w:r>
      <w:r w:rsidRPr="004C10D6">
        <w:rPr>
          <w:color w:val="000000"/>
          <w:szCs w:val="28"/>
          <w:lang w:eastAsia="ru-RU"/>
        </w:rPr>
        <w:t xml:space="preserve"> ліквідації наслідків стихійного лиха, аварійної та надзвичайної ситуації</w:t>
      </w:r>
      <w:r w:rsidR="005C05D3">
        <w:rPr>
          <w:color w:val="000000"/>
          <w:szCs w:val="28"/>
          <w:lang w:eastAsia="ru-RU"/>
        </w:rPr>
        <w:t>.</w:t>
      </w:r>
    </w:p>
    <w:p w:rsidR="003252E1" w:rsidRPr="004C10D6" w:rsidRDefault="003252E1" w:rsidP="003252E1">
      <w:pPr>
        <w:pStyle w:val="HTML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робіт, з метою їх виконання в найкоротші терміни,</w:t>
      </w:r>
      <w:r w:rsidR="005C0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залучити волонтерів та добровольців з числа жителів </w:t>
      </w:r>
      <w:r w:rsidR="005C05D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4C10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2E1" w:rsidRPr="004C10D6" w:rsidRDefault="003252E1" w:rsidP="003252E1">
      <w:pPr>
        <w:pStyle w:val="HTML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Зобов’язати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тепломережа» 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висадити на </w:t>
      </w:r>
      <w:r w:rsidR="005C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території громади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0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</w:t>
      </w:r>
      <w:r w:rsidR="000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саджанці дерев в 2-х кратній кількості видалених.</w:t>
      </w:r>
    </w:p>
    <w:p w:rsidR="003252E1" w:rsidRPr="004C10D6" w:rsidRDefault="003252E1" w:rsidP="003252E1">
      <w:pPr>
        <w:pStyle w:val="HTML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Вирубану деревину використати на розсуд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тепломережа»</w:t>
      </w:r>
      <w:r w:rsidRPr="004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252E1" w:rsidRPr="004C10D6" w:rsidRDefault="003252E1" w:rsidP="003252E1">
      <w:pPr>
        <w:pStyle w:val="HTML"/>
        <w:numPr>
          <w:ilvl w:val="0"/>
          <w:numId w:val="10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A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4C10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3AFB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Pr="004C10D6">
        <w:rPr>
          <w:rFonts w:ascii="Times New Roman" w:hAnsi="Times New Roman" w:cs="Times New Roman"/>
          <w:sz w:val="28"/>
          <w:szCs w:val="28"/>
          <w:lang w:val="uk-UA"/>
        </w:rPr>
        <w:t>Арсенія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F204B9" w:rsidRPr="00F50651" w:rsidRDefault="00F204B9" w:rsidP="00756D87">
      <w:pPr>
        <w:ind w:right="-568"/>
        <w:rPr>
          <w:szCs w:val="28"/>
        </w:rPr>
      </w:pPr>
    </w:p>
    <w:p w:rsidR="00621B11" w:rsidRDefault="00621B11" w:rsidP="006E1F62">
      <w:pPr>
        <w:ind w:right="283"/>
        <w:rPr>
          <w:szCs w:val="28"/>
        </w:rPr>
      </w:pPr>
    </w:p>
    <w:p w:rsidR="00621B11" w:rsidRPr="00F50651" w:rsidRDefault="00621B11" w:rsidP="006E1F62">
      <w:pPr>
        <w:ind w:right="283"/>
        <w:rPr>
          <w:szCs w:val="28"/>
        </w:rPr>
      </w:pPr>
    </w:p>
    <w:p w:rsidR="006E1F62" w:rsidRDefault="003252E1" w:rsidP="005A796B">
      <w:pPr>
        <w:ind w:right="283"/>
        <w:jc w:val="both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міського голови                                                                       </w:t>
      </w:r>
      <w:r w:rsidR="005A796B">
        <w:rPr>
          <w:szCs w:val="28"/>
        </w:rPr>
        <w:t xml:space="preserve"> </w:t>
      </w:r>
      <w:r>
        <w:rPr>
          <w:szCs w:val="28"/>
        </w:rPr>
        <w:t xml:space="preserve">    </w:t>
      </w:r>
      <w:r w:rsidR="002A3AFB">
        <w:rPr>
          <w:szCs w:val="28"/>
        </w:rPr>
        <w:t xml:space="preserve">    </w:t>
      </w:r>
      <w:r>
        <w:rPr>
          <w:szCs w:val="28"/>
        </w:rPr>
        <w:t>С.Арсеній</w:t>
      </w:r>
    </w:p>
    <w:p w:rsidR="00104F0A" w:rsidRDefault="00104F0A" w:rsidP="006E1F62">
      <w:pPr>
        <w:ind w:right="283" w:firstLine="720"/>
        <w:rPr>
          <w:szCs w:val="28"/>
        </w:rPr>
      </w:pPr>
    </w:p>
    <w:p w:rsidR="00104F0A" w:rsidRPr="00F50651" w:rsidRDefault="00104F0A" w:rsidP="006E1F62">
      <w:pPr>
        <w:ind w:right="283" w:firstLine="720"/>
        <w:rPr>
          <w:szCs w:val="28"/>
        </w:rPr>
      </w:pPr>
    </w:p>
    <w:sectPr w:rsidR="00104F0A" w:rsidRPr="00F50651" w:rsidSect="003252E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CA4"/>
    <w:multiLevelType w:val="hybridMultilevel"/>
    <w:tmpl w:val="7D4A0C1C"/>
    <w:lvl w:ilvl="0" w:tplc="EE90AA80">
      <w:start w:val="1"/>
      <w:numFmt w:val="decimal"/>
      <w:lvlText w:val="%1."/>
      <w:lvlJc w:val="left"/>
      <w:pPr>
        <w:ind w:left="1392" w:hanging="825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941754"/>
    <w:multiLevelType w:val="hybridMultilevel"/>
    <w:tmpl w:val="EF0C68B8"/>
    <w:lvl w:ilvl="0" w:tplc="DE12E270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310002DA"/>
    <w:multiLevelType w:val="hybridMultilevel"/>
    <w:tmpl w:val="CD247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25D61"/>
    <w:multiLevelType w:val="hybridMultilevel"/>
    <w:tmpl w:val="2CC04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5151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54CAB"/>
    <w:multiLevelType w:val="hybridMultilevel"/>
    <w:tmpl w:val="6D1EA06E"/>
    <w:lvl w:ilvl="0" w:tplc="8E4471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4876"/>
    <w:rsid w:val="00012B60"/>
    <w:rsid w:val="00015A31"/>
    <w:rsid w:val="0008722D"/>
    <w:rsid w:val="000C209D"/>
    <w:rsid w:val="000C5105"/>
    <w:rsid w:val="000D6134"/>
    <w:rsid w:val="000E2466"/>
    <w:rsid w:val="000F63D9"/>
    <w:rsid w:val="00104F0A"/>
    <w:rsid w:val="00111FB6"/>
    <w:rsid w:val="00117A02"/>
    <w:rsid w:val="001235C1"/>
    <w:rsid w:val="001617E6"/>
    <w:rsid w:val="001734DE"/>
    <w:rsid w:val="001A6A59"/>
    <w:rsid w:val="001D1C46"/>
    <w:rsid w:val="001E128F"/>
    <w:rsid w:val="001E6352"/>
    <w:rsid w:val="00212DFC"/>
    <w:rsid w:val="00214108"/>
    <w:rsid w:val="002A2476"/>
    <w:rsid w:val="002A3AFB"/>
    <w:rsid w:val="002C506A"/>
    <w:rsid w:val="002E4BE1"/>
    <w:rsid w:val="002E79AE"/>
    <w:rsid w:val="00300FF7"/>
    <w:rsid w:val="00312252"/>
    <w:rsid w:val="003252E1"/>
    <w:rsid w:val="00363FD9"/>
    <w:rsid w:val="003B08EC"/>
    <w:rsid w:val="003E6698"/>
    <w:rsid w:val="00406F59"/>
    <w:rsid w:val="004075A0"/>
    <w:rsid w:val="004221F1"/>
    <w:rsid w:val="00436187"/>
    <w:rsid w:val="00476EA5"/>
    <w:rsid w:val="00494723"/>
    <w:rsid w:val="004C4BE0"/>
    <w:rsid w:val="004F2A49"/>
    <w:rsid w:val="0054417D"/>
    <w:rsid w:val="00547E81"/>
    <w:rsid w:val="00586A53"/>
    <w:rsid w:val="005A6236"/>
    <w:rsid w:val="005A796B"/>
    <w:rsid w:val="005B46D8"/>
    <w:rsid w:val="005C05D3"/>
    <w:rsid w:val="005F1481"/>
    <w:rsid w:val="00621B11"/>
    <w:rsid w:val="0063254B"/>
    <w:rsid w:val="00636080"/>
    <w:rsid w:val="00651D0D"/>
    <w:rsid w:val="0065221E"/>
    <w:rsid w:val="00653426"/>
    <w:rsid w:val="00656D3A"/>
    <w:rsid w:val="006B5F37"/>
    <w:rsid w:val="006B7DCA"/>
    <w:rsid w:val="006E1F62"/>
    <w:rsid w:val="006E5619"/>
    <w:rsid w:val="007035C0"/>
    <w:rsid w:val="00706373"/>
    <w:rsid w:val="00756D87"/>
    <w:rsid w:val="00795E52"/>
    <w:rsid w:val="007B67E4"/>
    <w:rsid w:val="007E23B7"/>
    <w:rsid w:val="00817AF4"/>
    <w:rsid w:val="00871F5B"/>
    <w:rsid w:val="008747F1"/>
    <w:rsid w:val="008779E1"/>
    <w:rsid w:val="008B22B6"/>
    <w:rsid w:val="00904876"/>
    <w:rsid w:val="009617A7"/>
    <w:rsid w:val="00966B93"/>
    <w:rsid w:val="009A3055"/>
    <w:rsid w:val="009B3713"/>
    <w:rsid w:val="009F3B5E"/>
    <w:rsid w:val="009F4F5D"/>
    <w:rsid w:val="00A252AC"/>
    <w:rsid w:val="00A61E4A"/>
    <w:rsid w:val="00A6447E"/>
    <w:rsid w:val="00A71E85"/>
    <w:rsid w:val="00A90C00"/>
    <w:rsid w:val="00AA000C"/>
    <w:rsid w:val="00AA28C1"/>
    <w:rsid w:val="00AA7ADE"/>
    <w:rsid w:val="00AD31D3"/>
    <w:rsid w:val="00AE55D2"/>
    <w:rsid w:val="00B02D57"/>
    <w:rsid w:val="00B035A0"/>
    <w:rsid w:val="00B06CD7"/>
    <w:rsid w:val="00B10BD8"/>
    <w:rsid w:val="00B21EFD"/>
    <w:rsid w:val="00B71379"/>
    <w:rsid w:val="00B8086D"/>
    <w:rsid w:val="00C03BD1"/>
    <w:rsid w:val="00C4270C"/>
    <w:rsid w:val="00C564D3"/>
    <w:rsid w:val="00C80996"/>
    <w:rsid w:val="00CB6C7C"/>
    <w:rsid w:val="00CC3F4A"/>
    <w:rsid w:val="00D07C1C"/>
    <w:rsid w:val="00D1115D"/>
    <w:rsid w:val="00D315D8"/>
    <w:rsid w:val="00D66145"/>
    <w:rsid w:val="00D76AFA"/>
    <w:rsid w:val="00D83C66"/>
    <w:rsid w:val="00DE417B"/>
    <w:rsid w:val="00DF2AE8"/>
    <w:rsid w:val="00E309F4"/>
    <w:rsid w:val="00E874E5"/>
    <w:rsid w:val="00EC119A"/>
    <w:rsid w:val="00EF7057"/>
    <w:rsid w:val="00F204B9"/>
    <w:rsid w:val="00F50651"/>
    <w:rsid w:val="00F62A68"/>
    <w:rsid w:val="00F93098"/>
    <w:rsid w:val="00FA2928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5D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D1115D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D1115D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D1115D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15D"/>
    <w:rPr>
      <w:lang w:val="ru-RU" w:eastAsia="ru-RU"/>
    </w:rPr>
  </w:style>
  <w:style w:type="paragraph" w:styleId="20">
    <w:name w:val="Body Text 2"/>
    <w:basedOn w:val="a"/>
    <w:rsid w:val="00D1115D"/>
    <w:pPr>
      <w:ind w:right="5386"/>
      <w:jc w:val="both"/>
    </w:pPr>
  </w:style>
  <w:style w:type="paragraph" w:styleId="a4">
    <w:name w:val="Body Text Indent"/>
    <w:basedOn w:val="a"/>
    <w:rsid w:val="00D1115D"/>
    <w:pPr>
      <w:ind w:right="283" w:firstLine="993"/>
      <w:jc w:val="both"/>
    </w:pPr>
  </w:style>
  <w:style w:type="paragraph" w:styleId="a5">
    <w:name w:val="List Paragraph"/>
    <w:basedOn w:val="a"/>
    <w:uiPriority w:val="34"/>
    <w:qFormat/>
    <w:rsid w:val="00B71379"/>
    <w:pPr>
      <w:ind w:left="720"/>
      <w:contextualSpacing/>
    </w:pPr>
  </w:style>
  <w:style w:type="paragraph" w:customStyle="1" w:styleId="10">
    <w:name w:val="заголовок 1"/>
    <w:basedOn w:val="a"/>
    <w:next w:val="a"/>
    <w:rsid w:val="003252E1"/>
    <w:pPr>
      <w:keepNext/>
      <w:widowControl w:val="0"/>
      <w:overflowPunct w:val="0"/>
      <w:autoSpaceDE w:val="0"/>
      <w:autoSpaceDN w:val="0"/>
      <w:adjustRightInd w:val="0"/>
      <w:ind w:left="1134"/>
      <w:textAlignment w:val="baseline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2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52E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25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</cp:lastModifiedBy>
  <cp:revision>2</cp:revision>
  <cp:lastPrinted>2017-06-22T12:32:00Z</cp:lastPrinted>
  <dcterms:created xsi:type="dcterms:W3CDTF">2018-06-17T13:19:00Z</dcterms:created>
  <dcterms:modified xsi:type="dcterms:W3CDTF">2018-06-17T13:19:00Z</dcterms:modified>
</cp:coreProperties>
</file>